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3D5" w:rsidRDefault="000973D5" w:rsidP="007D5146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margin-left:-1.5pt;margin-top:24.75pt;width:199.5pt;height:91.5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" stroked="f">
            <v:fill opacity="0"/>
            <v:textbox inset="0,0,0,0">
              <w:txbxContent>
                <w:p w:rsidR="000973D5" w:rsidRDefault="000973D5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973D5" w:rsidRDefault="000973D5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973D5" w:rsidRDefault="000973D5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973D5" w:rsidRDefault="000973D5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973D5" w:rsidRDefault="000973D5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973D5" w:rsidRDefault="000973D5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973D5" w:rsidRDefault="000973D5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27" type="#_x0000_t202" style="position:absolute;margin-left:272pt;margin-top:39.65pt;width:196pt;height:75.9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" stroked="f">
            <v:fill opacity="0"/>
            <v:textbox inset="0,0,0,0">
              <w:txbxContent>
                <w:p w:rsidR="000973D5" w:rsidRDefault="000973D5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973D5" w:rsidRDefault="000973D5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973D5" w:rsidRDefault="000973D5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0973D5" w:rsidRDefault="000973D5" w:rsidP="007D514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973D5" w:rsidRDefault="000973D5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973D5" w:rsidRDefault="000973D5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973D5" w:rsidRDefault="000973D5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8" type="#_x0000_t75" style="position:absolute;margin-left:207pt;margin-top:-9pt;width:50.95pt;height:64.1pt;z-index:251656192;visibility:visible;mso-wrap-distance-left:9.05pt;mso-wrap-distance-right:9.05pt" filled="t">
            <v:imagedata r:id="rId7" o:title=""/>
          </v:shape>
        </w:pict>
      </w: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" strokeweight=".26mm">
            <v:stroke joinstyle="miter"/>
          </v:line>
        </w:pict>
      </w:r>
      <w:r>
        <w:rPr>
          <w:rFonts w:ascii="Times New Roman" w:hAnsi="Times New Roman"/>
          <w:sz w:val="26"/>
          <w:szCs w:val="24"/>
        </w:rPr>
        <w:t xml:space="preserve"> </w:t>
      </w:r>
    </w:p>
    <w:p w:rsidR="000973D5" w:rsidRDefault="000973D5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973D5" w:rsidRDefault="000973D5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973D5" w:rsidRDefault="000973D5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0973D5" w:rsidRDefault="000973D5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0973D5" w:rsidRDefault="000973D5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0973D5" w:rsidRDefault="000973D5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73D5" w:rsidRDefault="000973D5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973D5" w:rsidRDefault="000973D5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3D5" w:rsidRDefault="000973D5" w:rsidP="00CE5475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«19» 04.   2013  г.                                                            №  224 -п.</w:t>
      </w:r>
    </w:p>
    <w:p w:rsidR="000973D5" w:rsidRDefault="000973D5" w:rsidP="007D5146">
      <w:pPr>
        <w:pStyle w:val="NormalWeb"/>
        <w:spacing w:before="0" w:after="0"/>
        <w:ind w:firstLine="540"/>
        <w:jc w:val="both"/>
        <w:rPr>
          <w:sz w:val="26"/>
        </w:rPr>
      </w:pPr>
    </w:p>
    <w:p w:rsidR="000973D5" w:rsidRPr="003F2193" w:rsidRDefault="000973D5" w:rsidP="00CE5475">
      <w:pPr>
        <w:tabs>
          <w:tab w:val="left" w:pos="360"/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3F2193">
        <w:rPr>
          <w:rFonts w:ascii="Times New Roman" w:hAnsi="Times New Roman"/>
          <w:sz w:val="26"/>
          <w:szCs w:val="26"/>
        </w:rPr>
        <w:t xml:space="preserve">О внесении изменений в постановление </w:t>
      </w:r>
    </w:p>
    <w:p w:rsidR="000973D5" w:rsidRDefault="000973D5" w:rsidP="00F9628B">
      <w:pPr>
        <w:tabs>
          <w:tab w:val="left" w:pos="360"/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3F2193">
        <w:rPr>
          <w:rFonts w:ascii="Times New Roman" w:hAnsi="Times New Roman"/>
          <w:sz w:val="26"/>
          <w:szCs w:val="26"/>
        </w:rPr>
        <w:t xml:space="preserve">администрации города Сорска </w:t>
      </w:r>
    </w:p>
    <w:p w:rsidR="000973D5" w:rsidRPr="003F2193" w:rsidRDefault="000973D5" w:rsidP="00F9628B">
      <w:pPr>
        <w:tabs>
          <w:tab w:val="left" w:pos="360"/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3F2193">
        <w:rPr>
          <w:rFonts w:ascii="Times New Roman" w:hAnsi="Times New Roman"/>
          <w:sz w:val="26"/>
          <w:szCs w:val="26"/>
        </w:rPr>
        <w:t>№ 6</w:t>
      </w:r>
      <w:r>
        <w:rPr>
          <w:rFonts w:ascii="Times New Roman" w:hAnsi="Times New Roman"/>
          <w:sz w:val="26"/>
          <w:szCs w:val="26"/>
        </w:rPr>
        <w:t>48</w:t>
      </w:r>
      <w:r w:rsidRPr="003F2193">
        <w:rPr>
          <w:rFonts w:ascii="Times New Roman" w:hAnsi="Times New Roman"/>
          <w:sz w:val="26"/>
          <w:szCs w:val="26"/>
        </w:rPr>
        <w:t xml:space="preserve">-п от </w:t>
      </w:r>
      <w:r>
        <w:rPr>
          <w:rFonts w:ascii="Times New Roman" w:hAnsi="Times New Roman"/>
          <w:sz w:val="26"/>
          <w:szCs w:val="26"/>
        </w:rPr>
        <w:t>29</w:t>
      </w:r>
      <w:r w:rsidRPr="003F2193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1</w:t>
      </w:r>
      <w:r w:rsidRPr="003F2193">
        <w:rPr>
          <w:rFonts w:ascii="Times New Roman" w:hAnsi="Times New Roman"/>
          <w:sz w:val="26"/>
          <w:szCs w:val="26"/>
        </w:rPr>
        <w:t>.12г.</w:t>
      </w:r>
    </w:p>
    <w:p w:rsidR="000973D5" w:rsidRPr="003F2193" w:rsidRDefault="000973D5" w:rsidP="00F9628B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3F2193">
        <w:rPr>
          <w:rFonts w:ascii="Times New Roman" w:hAnsi="Times New Roman"/>
          <w:sz w:val="26"/>
          <w:szCs w:val="26"/>
        </w:rPr>
        <w:t xml:space="preserve">Об утверждении  муниципальной </w:t>
      </w:r>
    </w:p>
    <w:p w:rsidR="000973D5" w:rsidRDefault="000973D5" w:rsidP="00F9628B">
      <w:pPr>
        <w:tabs>
          <w:tab w:val="left" w:pos="3555"/>
        </w:tabs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3F2193">
        <w:rPr>
          <w:rFonts w:ascii="Times New Roman" w:hAnsi="Times New Roman"/>
          <w:sz w:val="26"/>
          <w:szCs w:val="26"/>
        </w:rPr>
        <w:t>целевой программы «</w:t>
      </w:r>
      <w:r w:rsidRPr="00BB24E0">
        <w:rPr>
          <w:rFonts w:ascii="Times New Roman" w:hAnsi="Times New Roman"/>
          <w:color w:val="000000"/>
          <w:sz w:val="26"/>
          <w:szCs w:val="26"/>
        </w:rPr>
        <w:t xml:space="preserve">Профилактика безнадзорности, </w:t>
      </w:r>
    </w:p>
    <w:p w:rsidR="000973D5" w:rsidRDefault="000973D5" w:rsidP="00F9628B">
      <w:pPr>
        <w:tabs>
          <w:tab w:val="left" w:pos="3555"/>
        </w:tabs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Pr="00BB24E0">
        <w:rPr>
          <w:rFonts w:ascii="Times New Roman" w:hAnsi="Times New Roman"/>
          <w:color w:val="000000"/>
          <w:sz w:val="26"/>
          <w:szCs w:val="26"/>
        </w:rPr>
        <w:t xml:space="preserve">правонарушений и преступлений </w:t>
      </w:r>
    </w:p>
    <w:p w:rsidR="000973D5" w:rsidRDefault="000973D5" w:rsidP="00F9628B">
      <w:pPr>
        <w:tabs>
          <w:tab w:val="left" w:pos="3555"/>
        </w:tabs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Pr="00BB24E0">
        <w:rPr>
          <w:rFonts w:ascii="Times New Roman" w:hAnsi="Times New Roman"/>
          <w:color w:val="000000"/>
          <w:sz w:val="26"/>
          <w:szCs w:val="26"/>
        </w:rPr>
        <w:t>несовершеннолетних на 2011- 2013г.г.»</w:t>
      </w:r>
    </w:p>
    <w:p w:rsidR="000973D5" w:rsidRDefault="000973D5" w:rsidP="00CE5475">
      <w:pPr>
        <w:tabs>
          <w:tab w:val="left" w:pos="360"/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(с изменениями от 03.04.2013г. №168-п)</w:t>
      </w:r>
    </w:p>
    <w:p w:rsidR="000973D5" w:rsidRDefault="000973D5" w:rsidP="00CE5475">
      <w:pPr>
        <w:tabs>
          <w:tab w:val="left" w:pos="360"/>
          <w:tab w:val="left" w:pos="3555"/>
        </w:tabs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973D5" w:rsidRDefault="000973D5" w:rsidP="00362D55">
      <w:pPr>
        <w:shd w:val="clear" w:color="auto" w:fill="FFFFFF"/>
        <w:tabs>
          <w:tab w:val="left" w:pos="360"/>
        </w:tabs>
        <w:spacing w:after="0" w:line="240" w:lineRule="auto"/>
        <w:ind w:right="-9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1E0BF5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связи с приведением в соответствие нормативно-правовых актов администрация города Сорска,</w:t>
      </w:r>
    </w:p>
    <w:p w:rsidR="000973D5" w:rsidRDefault="000973D5" w:rsidP="000A674D">
      <w:pPr>
        <w:tabs>
          <w:tab w:val="left" w:pos="3555"/>
        </w:tabs>
        <w:spacing w:after="0" w:line="240" w:lineRule="auto"/>
        <w:ind w:right="-19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ПОСТАНОВЛЯЕТ:</w:t>
      </w:r>
    </w:p>
    <w:p w:rsidR="000973D5" w:rsidRDefault="000973D5" w:rsidP="000A674D">
      <w:pPr>
        <w:tabs>
          <w:tab w:val="left" w:pos="3555"/>
        </w:tabs>
        <w:spacing w:after="0" w:line="240" w:lineRule="auto"/>
        <w:ind w:right="-91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1. </w:t>
      </w:r>
      <w:r w:rsidRPr="00CB0B00">
        <w:rPr>
          <w:rFonts w:ascii="Times New Roman" w:hAnsi="Times New Roman"/>
          <w:sz w:val="26"/>
          <w:szCs w:val="26"/>
        </w:rPr>
        <w:t>Внести  следующие изменения в постановление администрации города Сорска № 6</w:t>
      </w:r>
      <w:r>
        <w:rPr>
          <w:rFonts w:ascii="Times New Roman" w:hAnsi="Times New Roman"/>
          <w:sz w:val="26"/>
          <w:szCs w:val="26"/>
        </w:rPr>
        <w:t>48</w:t>
      </w:r>
      <w:r w:rsidRPr="00CB0B00">
        <w:rPr>
          <w:rFonts w:ascii="Times New Roman" w:hAnsi="Times New Roman"/>
          <w:sz w:val="26"/>
          <w:szCs w:val="26"/>
        </w:rPr>
        <w:t xml:space="preserve">-п от </w:t>
      </w:r>
      <w:r>
        <w:rPr>
          <w:rFonts w:ascii="Times New Roman" w:hAnsi="Times New Roman"/>
          <w:sz w:val="26"/>
          <w:szCs w:val="26"/>
        </w:rPr>
        <w:t>29</w:t>
      </w:r>
      <w:r w:rsidRPr="00CB0B00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1</w:t>
      </w:r>
      <w:r w:rsidRPr="00CB0B00">
        <w:rPr>
          <w:rFonts w:ascii="Times New Roman" w:hAnsi="Times New Roman"/>
          <w:sz w:val="26"/>
          <w:szCs w:val="26"/>
        </w:rPr>
        <w:t>.12г. Об утверждении  муниципальной целевой программы «</w:t>
      </w:r>
      <w:r w:rsidRPr="00CB0B00">
        <w:rPr>
          <w:rFonts w:ascii="Times New Roman" w:hAnsi="Times New Roman"/>
          <w:color w:val="000000"/>
          <w:sz w:val="26"/>
          <w:szCs w:val="26"/>
        </w:rPr>
        <w:t>Профилактика безнадзорности, правонарушений и преступлений несовершеннолетних на 2011- 2013г.г.»</w:t>
      </w:r>
    </w:p>
    <w:p w:rsidR="000973D5" w:rsidRDefault="000973D5" w:rsidP="000A674D">
      <w:pPr>
        <w:tabs>
          <w:tab w:val="left" w:pos="3555"/>
        </w:tabs>
        <w:spacing w:after="0" w:line="240" w:lineRule="auto"/>
        <w:ind w:right="-1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1.1. </w:t>
      </w:r>
      <w:r w:rsidRPr="0005094D">
        <w:rPr>
          <w:rFonts w:ascii="Times New Roman" w:hAnsi="Times New Roman"/>
          <w:sz w:val="26"/>
          <w:szCs w:val="26"/>
        </w:rPr>
        <w:t xml:space="preserve">В паспорте целевой программы строку «Объемы и источники </w:t>
      </w:r>
      <w:r>
        <w:rPr>
          <w:rFonts w:ascii="Times New Roman" w:hAnsi="Times New Roman"/>
          <w:sz w:val="26"/>
          <w:szCs w:val="26"/>
        </w:rPr>
        <w:t>ф</w:t>
      </w:r>
      <w:r w:rsidRPr="0005094D">
        <w:rPr>
          <w:rFonts w:ascii="Times New Roman" w:hAnsi="Times New Roman"/>
          <w:sz w:val="26"/>
          <w:szCs w:val="26"/>
        </w:rPr>
        <w:t>инансирования» изменить и утвердить в следующей редакции:</w:t>
      </w:r>
    </w:p>
    <w:p w:rsidR="000973D5" w:rsidRPr="0005094D" w:rsidRDefault="000973D5" w:rsidP="000A674D">
      <w:pPr>
        <w:tabs>
          <w:tab w:val="left" w:pos="3555"/>
        </w:tabs>
        <w:spacing w:after="0" w:line="240" w:lineRule="auto"/>
        <w:ind w:right="-196"/>
        <w:jc w:val="both"/>
        <w:rPr>
          <w:rFonts w:ascii="Times New Roman" w:hAnsi="Times New Roman"/>
          <w:sz w:val="26"/>
          <w:szCs w:val="26"/>
        </w:rPr>
      </w:pPr>
    </w:p>
    <w:tbl>
      <w:tblPr>
        <w:tblW w:w="9450" w:type="dxa"/>
        <w:tblBorders>
          <w:top w:val="single" w:sz="6" w:space="0" w:color="C4C4C4"/>
          <w:left w:val="single" w:sz="6" w:space="0" w:color="C4C4C4"/>
          <w:bottom w:val="single" w:sz="6" w:space="0" w:color="C4C4C4"/>
          <w:right w:val="single" w:sz="6" w:space="0" w:color="C4C4C4"/>
        </w:tblBorders>
        <w:tblCellMar>
          <w:left w:w="0" w:type="dxa"/>
          <w:right w:w="0" w:type="dxa"/>
        </w:tblCellMar>
        <w:tblLook w:val="0000"/>
      </w:tblPr>
      <w:tblGrid>
        <w:gridCol w:w="2784"/>
        <w:gridCol w:w="6666"/>
      </w:tblGrid>
      <w:tr w:rsidR="000973D5" w:rsidRPr="005F6E0B" w:rsidTr="0005094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73D5" w:rsidRDefault="000973D5" w:rsidP="00B92B7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0973D5" w:rsidRPr="005F6E0B" w:rsidRDefault="000973D5" w:rsidP="00B92B7D">
            <w:pPr>
              <w:rPr>
                <w:rFonts w:ascii="Times New Roman" w:hAnsi="Times New Roman"/>
                <w:sz w:val="26"/>
                <w:szCs w:val="26"/>
              </w:rPr>
            </w:pPr>
            <w:r w:rsidRPr="005F6E0B">
              <w:rPr>
                <w:rFonts w:ascii="Times New Roman" w:hAnsi="Times New Roman"/>
                <w:sz w:val="26"/>
                <w:szCs w:val="26"/>
              </w:rPr>
              <w:t xml:space="preserve">Объем и источники финансирования:  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73D5" w:rsidRPr="00CB0B00" w:rsidRDefault="000973D5" w:rsidP="00CB0B0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00">
              <w:rPr>
                <w:rFonts w:ascii="Times New Roman" w:hAnsi="Times New Roman"/>
                <w:sz w:val="26"/>
                <w:szCs w:val="26"/>
              </w:rPr>
              <w:t>Источником финансирования средств для выполнения программных мероприятий является бюджет муниципального образования город Сорск. Предполагаемый объём финансирования из бюджета составляет  2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CB0B00">
              <w:rPr>
                <w:rFonts w:ascii="Times New Roman" w:hAnsi="Times New Roman"/>
                <w:sz w:val="26"/>
                <w:szCs w:val="26"/>
              </w:rPr>
              <w:t>6000 рублей, в том  числе по годам:</w:t>
            </w:r>
          </w:p>
          <w:p w:rsidR="000973D5" w:rsidRPr="00CB0B00" w:rsidRDefault="000973D5" w:rsidP="00CB0B0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00">
              <w:rPr>
                <w:rFonts w:ascii="Times New Roman" w:hAnsi="Times New Roman"/>
                <w:sz w:val="26"/>
                <w:szCs w:val="26"/>
              </w:rPr>
              <w:t>-2011 год: 120000 рублей;</w:t>
            </w:r>
          </w:p>
          <w:p w:rsidR="000973D5" w:rsidRPr="00CB0B00" w:rsidRDefault="000973D5" w:rsidP="00CB0B0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00">
              <w:rPr>
                <w:rFonts w:ascii="Times New Roman" w:hAnsi="Times New Roman"/>
                <w:sz w:val="26"/>
                <w:szCs w:val="26"/>
              </w:rPr>
              <w:t>-2012 год: 76000 рублей;</w:t>
            </w:r>
          </w:p>
          <w:p w:rsidR="000973D5" w:rsidRPr="005F6E0B" w:rsidRDefault="000973D5" w:rsidP="00B92B7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-2013 год: 7</w:t>
            </w:r>
            <w:r w:rsidRPr="00CB0B00">
              <w:rPr>
                <w:rFonts w:ascii="Times New Roman" w:hAnsi="Times New Roman"/>
                <w:sz w:val="26"/>
                <w:szCs w:val="26"/>
              </w:rPr>
              <w:t xml:space="preserve">0000 рублей. </w:t>
            </w:r>
          </w:p>
        </w:tc>
      </w:tr>
    </w:tbl>
    <w:p w:rsidR="000973D5" w:rsidRDefault="000973D5" w:rsidP="00CE54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1.2. В </w:t>
      </w:r>
      <w:r w:rsidRPr="00123204">
        <w:rPr>
          <w:rFonts w:ascii="Times New Roman" w:hAnsi="Times New Roman"/>
          <w:sz w:val="26"/>
          <w:szCs w:val="26"/>
        </w:rPr>
        <w:t xml:space="preserve">раздел 3 «Перечень программных мероприятий» целевой программы </w:t>
      </w:r>
      <w:r>
        <w:rPr>
          <w:rFonts w:ascii="Times New Roman" w:hAnsi="Times New Roman"/>
          <w:sz w:val="26"/>
          <w:szCs w:val="26"/>
        </w:rPr>
        <w:t>добавить строку</w:t>
      </w:r>
    </w:p>
    <w:p w:rsidR="000973D5" w:rsidRDefault="000973D5" w:rsidP="00CE54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2409"/>
        <w:gridCol w:w="1011"/>
        <w:gridCol w:w="540"/>
        <w:gridCol w:w="996"/>
        <w:gridCol w:w="2784"/>
      </w:tblGrid>
      <w:tr w:rsidR="000973D5" w:rsidRPr="008E53A3" w:rsidTr="000A674D">
        <w:trPr>
          <w:trHeight w:val="675"/>
        </w:trPr>
        <w:tc>
          <w:tcPr>
            <w:tcW w:w="1800" w:type="dxa"/>
          </w:tcPr>
          <w:p w:rsidR="000973D5" w:rsidRPr="008E53A3" w:rsidRDefault="000973D5" w:rsidP="008E53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53A3">
              <w:rPr>
                <w:rFonts w:ascii="Times New Roman" w:hAnsi="Times New Roman"/>
                <w:sz w:val="26"/>
                <w:szCs w:val="26"/>
              </w:rPr>
              <w:t xml:space="preserve">Проведение </w:t>
            </w:r>
          </w:p>
          <w:p w:rsidR="000973D5" w:rsidRPr="008E53A3" w:rsidRDefault="000973D5" w:rsidP="008E53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53A3">
              <w:rPr>
                <w:rFonts w:ascii="Times New Roman" w:hAnsi="Times New Roman"/>
                <w:sz w:val="26"/>
                <w:szCs w:val="26"/>
              </w:rPr>
              <w:t xml:space="preserve">конкурса </w:t>
            </w:r>
          </w:p>
          <w:p w:rsidR="000973D5" w:rsidRPr="008E53A3" w:rsidRDefault="000973D5" w:rsidP="008E53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53A3">
              <w:rPr>
                <w:rFonts w:ascii="Times New Roman" w:hAnsi="Times New Roman"/>
                <w:sz w:val="26"/>
                <w:szCs w:val="26"/>
              </w:rPr>
              <w:t>наставников</w:t>
            </w:r>
          </w:p>
          <w:p w:rsidR="000973D5" w:rsidRPr="008E53A3" w:rsidRDefault="000973D5" w:rsidP="008E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973D5" w:rsidRPr="008E53A3" w:rsidRDefault="000973D5" w:rsidP="008E53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53A3">
              <w:rPr>
                <w:rFonts w:ascii="Times New Roman" w:hAnsi="Times New Roman"/>
                <w:sz w:val="26"/>
                <w:szCs w:val="26"/>
              </w:rPr>
              <w:t xml:space="preserve">Приобретение </w:t>
            </w:r>
          </w:p>
          <w:p w:rsidR="000973D5" w:rsidRPr="008E53A3" w:rsidRDefault="000973D5" w:rsidP="008E53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53A3">
              <w:rPr>
                <w:rFonts w:ascii="Times New Roman" w:hAnsi="Times New Roman"/>
                <w:sz w:val="26"/>
                <w:szCs w:val="26"/>
              </w:rPr>
              <w:t xml:space="preserve">наградного </w:t>
            </w:r>
          </w:p>
          <w:p w:rsidR="000973D5" w:rsidRPr="008E53A3" w:rsidRDefault="000973D5" w:rsidP="008E53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53A3">
              <w:rPr>
                <w:rFonts w:ascii="Times New Roman" w:hAnsi="Times New Roman"/>
                <w:sz w:val="26"/>
                <w:szCs w:val="26"/>
              </w:rPr>
              <w:t>материала (призы)</w:t>
            </w:r>
          </w:p>
        </w:tc>
        <w:tc>
          <w:tcPr>
            <w:tcW w:w="1011" w:type="dxa"/>
          </w:tcPr>
          <w:p w:rsidR="000973D5" w:rsidRPr="008E53A3" w:rsidRDefault="000973D5" w:rsidP="008E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40" w:type="dxa"/>
          </w:tcPr>
          <w:p w:rsidR="000973D5" w:rsidRPr="008E53A3" w:rsidRDefault="000973D5" w:rsidP="008E53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6" w:type="dxa"/>
          </w:tcPr>
          <w:p w:rsidR="000973D5" w:rsidRPr="008E53A3" w:rsidRDefault="000973D5" w:rsidP="008E53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53A3">
              <w:rPr>
                <w:rFonts w:ascii="Times New Roman" w:hAnsi="Times New Roman"/>
                <w:sz w:val="26"/>
                <w:szCs w:val="26"/>
              </w:rPr>
              <w:t>20000</w:t>
            </w:r>
          </w:p>
        </w:tc>
        <w:tc>
          <w:tcPr>
            <w:tcW w:w="2784" w:type="dxa"/>
          </w:tcPr>
          <w:p w:rsidR="000973D5" w:rsidRPr="008E53A3" w:rsidRDefault="000973D5" w:rsidP="008E53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53A3">
              <w:rPr>
                <w:rFonts w:ascii="Times New Roman" w:hAnsi="Times New Roman"/>
                <w:sz w:val="26"/>
                <w:szCs w:val="26"/>
              </w:rPr>
              <w:t>Комиссия по делам несовершеннолетних и защите их прав</w:t>
            </w:r>
          </w:p>
        </w:tc>
      </w:tr>
    </w:tbl>
    <w:p w:rsidR="000973D5" w:rsidRDefault="000973D5" w:rsidP="00CE54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3204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1.3. В </w:t>
      </w:r>
      <w:r w:rsidRPr="00123204">
        <w:rPr>
          <w:rFonts w:ascii="Times New Roman" w:hAnsi="Times New Roman"/>
          <w:sz w:val="26"/>
          <w:szCs w:val="26"/>
        </w:rPr>
        <w:t>раздел</w:t>
      </w:r>
      <w:r>
        <w:rPr>
          <w:rFonts w:ascii="Times New Roman" w:hAnsi="Times New Roman"/>
          <w:sz w:val="26"/>
          <w:szCs w:val="26"/>
        </w:rPr>
        <w:t>е</w:t>
      </w:r>
      <w:r w:rsidRPr="00123204">
        <w:rPr>
          <w:rFonts w:ascii="Times New Roman" w:hAnsi="Times New Roman"/>
          <w:sz w:val="26"/>
          <w:szCs w:val="26"/>
        </w:rPr>
        <w:t xml:space="preserve"> 3 «Перечень программных мероприятий» целевой программы</w:t>
      </w:r>
      <w:r>
        <w:rPr>
          <w:rFonts w:ascii="Times New Roman" w:hAnsi="Times New Roman"/>
          <w:sz w:val="26"/>
          <w:szCs w:val="26"/>
        </w:rPr>
        <w:t xml:space="preserve"> и</w:t>
      </w:r>
      <w:r w:rsidRPr="00CE405D">
        <w:rPr>
          <w:rFonts w:ascii="Times New Roman" w:hAnsi="Times New Roman"/>
          <w:sz w:val="26"/>
          <w:szCs w:val="26"/>
        </w:rPr>
        <w:t xml:space="preserve">зменить и </w:t>
      </w:r>
      <w:r>
        <w:rPr>
          <w:rFonts w:ascii="Times New Roman" w:hAnsi="Times New Roman"/>
          <w:sz w:val="26"/>
          <w:szCs w:val="26"/>
        </w:rPr>
        <w:t>изложить</w:t>
      </w:r>
      <w:r w:rsidRPr="00CE405D">
        <w:rPr>
          <w:rFonts w:ascii="Times New Roman" w:hAnsi="Times New Roman"/>
          <w:sz w:val="26"/>
          <w:szCs w:val="26"/>
        </w:rPr>
        <w:t xml:space="preserve"> в новой редакции</w:t>
      </w:r>
      <w:r>
        <w:rPr>
          <w:rFonts w:ascii="Times New Roman" w:hAnsi="Times New Roman"/>
          <w:sz w:val="26"/>
          <w:szCs w:val="26"/>
        </w:rPr>
        <w:t xml:space="preserve"> строку «Итого»</w:t>
      </w:r>
    </w:p>
    <w:p w:rsidR="000973D5" w:rsidRDefault="000973D5" w:rsidP="00CE54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0"/>
        <w:gridCol w:w="1440"/>
        <w:gridCol w:w="1980"/>
        <w:gridCol w:w="2880"/>
      </w:tblGrid>
      <w:tr w:rsidR="000973D5" w:rsidRPr="00665F3F" w:rsidTr="00665F3F">
        <w:trPr>
          <w:trHeight w:val="350"/>
        </w:trPr>
        <w:tc>
          <w:tcPr>
            <w:tcW w:w="3240" w:type="dxa"/>
          </w:tcPr>
          <w:p w:rsidR="000973D5" w:rsidRPr="00665F3F" w:rsidRDefault="000973D5" w:rsidP="00362D5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65F3F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440" w:type="dxa"/>
          </w:tcPr>
          <w:p w:rsidR="000973D5" w:rsidRPr="00665F3F" w:rsidRDefault="000973D5" w:rsidP="00362D5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65F3F">
              <w:rPr>
                <w:rFonts w:ascii="Times New Roman" w:hAnsi="Times New Roman"/>
                <w:sz w:val="26"/>
                <w:szCs w:val="26"/>
              </w:rPr>
              <w:t>120000</w:t>
            </w:r>
          </w:p>
          <w:p w:rsidR="000973D5" w:rsidRPr="00665F3F" w:rsidRDefault="000973D5" w:rsidP="00362D5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0973D5" w:rsidRPr="00665F3F" w:rsidRDefault="000973D5" w:rsidP="00362D5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65F3F">
              <w:rPr>
                <w:rFonts w:ascii="Times New Roman" w:hAnsi="Times New Roman"/>
                <w:sz w:val="26"/>
                <w:szCs w:val="26"/>
              </w:rPr>
              <w:t>76000</w:t>
            </w:r>
          </w:p>
        </w:tc>
        <w:tc>
          <w:tcPr>
            <w:tcW w:w="2880" w:type="dxa"/>
          </w:tcPr>
          <w:p w:rsidR="000973D5" w:rsidRPr="00665F3F" w:rsidRDefault="000973D5" w:rsidP="00362D5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65F3F">
              <w:rPr>
                <w:rFonts w:ascii="Times New Roman" w:hAnsi="Times New Roman"/>
                <w:sz w:val="26"/>
                <w:szCs w:val="26"/>
              </w:rPr>
              <w:t>70000</w:t>
            </w:r>
          </w:p>
        </w:tc>
      </w:tr>
    </w:tbl>
    <w:p w:rsidR="000973D5" w:rsidRDefault="000973D5" w:rsidP="000A674D">
      <w:pPr>
        <w:spacing w:after="0" w:line="240" w:lineRule="auto"/>
        <w:ind w:right="-91"/>
        <w:jc w:val="both"/>
        <w:rPr>
          <w:rFonts w:ascii="Times New Roman" w:hAnsi="Times New Roman"/>
          <w:sz w:val="26"/>
          <w:szCs w:val="26"/>
        </w:rPr>
      </w:pPr>
    </w:p>
    <w:p w:rsidR="000973D5" w:rsidRPr="00CE405D" w:rsidRDefault="000973D5" w:rsidP="000A674D">
      <w:pPr>
        <w:spacing w:after="0" w:line="240" w:lineRule="auto"/>
        <w:ind w:right="-9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1.4. </w:t>
      </w:r>
      <w:r w:rsidRPr="00CE405D">
        <w:rPr>
          <w:rFonts w:ascii="Times New Roman" w:hAnsi="Times New Roman"/>
          <w:sz w:val="26"/>
          <w:szCs w:val="26"/>
        </w:rPr>
        <w:t xml:space="preserve">Изменить и </w:t>
      </w:r>
      <w:r>
        <w:rPr>
          <w:rFonts w:ascii="Times New Roman" w:hAnsi="Times New Roman"/>
          <w:sz w:val="26"/>
          <w:szCs w:val="26"/>
        </w:rPr>
        <w:t>изложить</w:t>
      </w:r>
      <w:r w:rsidRPr="00CE405D">
        <w:rPr>
          <w:rFonts w:ascii="Times New Roman" w:hAnsi="Times New Roman"/>
          <w:sz w:val="26"/>
          <w:szCs w:val="26"/>
        </w:rPr>
        <w:t xml:space="preserve"> в новой редакции раздел </w:t>
      </w:r>
      <w:r>
        <w:rPr>
          <w:rFonts w:ascii="Times New Roman" w:hAnsi="Times New Roman"/>
          <w:sz w:val="26"/>
          <w:szCs w:val="26"/>
        </w:rPr>
        <w:t>4</w:t>
      </w:r>
      <w:r w:rsidRPr="00CE405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«Обоснование ресурсного обеспечения» целевой программы:</w:t>
      </w:r>
      <w:r w:rsidRPr="00CE405D">
        <w:rPr>
          <w:rFonts w:ascii="Times New Roman" w:hAnsi="Times New Roman"/>
          <w:sz w:val="26"/>
          <w:szCs w:val="26"/>
        </w:rPr>
        <w:t xml:space="preserve">  </w:t>
      </w:r>
    </w:p>
    <w:p w:rsidR="000973D5" w:rsidRDefault="000973D5" w:rsidP="00362D55">
      <w:pPr>
        <w:pStyle w:val="ConsPlusNormal"/>
        <w:ind w:right="-27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B0B00">
        <w:rPr>
          <w:rFonts w:ascii="Times New Roman" w:hAnsi="Times New Roman" w:cs="Times New Roman"/>
          <w:sz w:val="26"/>
          <w:szCs w:val="26"/>
        </w:rPr>
        <w:t xml:space="preserve">Финансирование мероприятий программы осуществляется за счет средств </w:t>
      </w:r>
    </w:p>
    <w:p w:rsidR="000973D5" w:rsidRPr="00CB0B00" w:rsidRDefault="000973D5" w:rsidP="00362D55">
      <w:pPr>
        <w:pStyle w:val="ConsPlusNormal"/>
        <w:ind w:right="-91" w:firstLine="0"/>
        <w:rPr>
          <w:rFonts w:ascii="Times New Roman" w:hAnsi="Times New Roman" w:cs="Times New Roman"/>
          <w:sz w:val="26"/>
          <w:szCs w:val="26"/>
        </w:rPr>
      </w:pPr>
      <w:r w:rsidRPr="00CB0B00">
        <w:rPr>
          <w:rFonts w:ascii="Times New Roman" w:hAnsi="Times New Roman" w:cs="Times New Roman"/>
          <w:sz w:val="26"/>
          <w:szCs w:val="26"/>
        </w:rPr>
        <w:t>муниципального бюджета г. Сорска.</w:t>
      </w:r>
    </w:p>
    <w:p w:rsidR="000973D5" w:rsidRPr="00CB0B00" w:rsidRDefault="000973D5" w:rsidP="00362D55">
      <w:pPr>
        <w:spacing w:after="0" w:line="240" w:lineRule="auto"/>
        <w:ind w:right="-19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CB0B00">
        <w:rPr>
          <w:rFonts w:ascii="Times New Roman" w:hAnsi="Times New Roman"/>
          <w:sz w:val="26"/>
          <w:szCs w:val="26"/>
        </w:rPr>
        <w:t xml:space="preserve">Общие затраты на </w:t>
      </w:r>
      <w:r>
        <w:rPr>
          <w:rFonts w:ascii="Times New Roman" w:hAnsi="Times New Roman"/>
          <w:sz w:val="26"/>
          <w:szCs w:val="26"/>
        </w:rPr>
        <w:t>п</w:t>
      </w:r>
      <w:r w:rsidRPr="00CB0B00">
        <w:rPr>
          <w:rFonts w:ascii="Times New Roman" w:hAnsi="Times New Roman"/>
          <w:sz w:val="26"/>
          <w:szCs w:val="26"/>
        </w:rPr>
        <w:t>рограмму составили -  2</w:t>
      </w:r>
      <w:r>
        <w:rPr>
          <w:rFonts w:ascii="Times New Roman" w:hAnsi="Times New Roman"/>
          <w:sz w:val="26"/>
          <w:szCs w:val="26"/>
        </w:rPr>
        <w:t>6</w:t>
      </w:r>
      <w:r w:rsidRPr="00CB0B00">
        <w:rPr>
          <w:rFonts w:ascii="Times New Roman" w:hAnsi="Times New Roman"/>
          <w:sz w:val="26"/>
          <w:szCs w:val="26"/>
        </w:rPr>
        <w:t>6000 рублей,</w:t>
      </w:r>
    </w:p>
    <w:p w:rsidR="000973D5" w:rsidRPr="00CB0B00" w:rsidRDefault="000973D5" w:rsidP="00362D55">
      <w:pPr>
        <w:spacing w:after="0" w:line="240" w:lineRule="auto"/>
        <w:ind w:right="-196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 xml:space="preserve"> в том  числе по годам:</w:t>
      </w:r>
    </w:p>
    <w:p w:rsidR="000973D5" w:rsidRPr="00CB0B00" w:rsidRDefault="000973D5" w:rsidP="000A674D">
      <w:pPr>
        <w:spacing w:after="0" w:line="240" w:lineRule="auto"/>
        <w:ind w:right="-196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>2011 год: 120000 рублей;</w:t>
      </w:r>
    </w:p>
    <w:p w:rsidR="000973D5" w:rsidRPr="00CB0B00" w:rsidRDefault="000973D5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>2012 год: 76000 рублей;</w:t>
      </w:r>
    </w:p>
    <w:p w:rsidR="000973D5" w:rsidRPr="00CB0B00" w:rsidRDefault="000973D5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 xml:space="preserve">2013 год: </w:t>
      </w:r>
      <w:r>
        <w:rPr>
          <w:rFonts w:ascii="Times New Roman" w:hAnsi="Times New Roman"/>
          <w:sz w:val="26"/>
          <w:szCs w:val="26"/>
        </w:rPr>
        <w:t>7</w:t>
      </w:r>
      <w:r w:rsidRPr="00CB0B00">
        <w:rPr>
          <w:rFonts w:ascii="Times New Roman" w:hAnsi="Times New Roman"/>
          <w:sz w:val="26"/>
          <w:szCs w:val="26"/>
        </w:rPr>
        <w:t xml:space="preserve">0000 рублей. </w:t>
      </w:r>
    </w:p>
    <w:p w:rsidR="000973D5" w:rsidRDefault="000973D5" w:rsidP="007A151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7A151F">
        <w:rPr>
          <w:rFonts w:ascii="Times New Roman" w:hAnsi="Times New Roman"/>
          <w:sz w:val="26"/>
          <w:szCs w:val="26"/>
        </w:rPr>
        <w:t>.  Настоящее постановление опубликовать в  газете “Сорский молибден”.</w:t>
      </w:r>
    </w:p>
    <w:p w:rsidR="000973D5" w:rsidRPr="00BB24E0" w:rsidRDefault="000973D5" w:rsidP="00CB0B00">
      <w:pPr>
        <w:suppressLineNumbers/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113C95">
        <w:rPr>
          <w:rFonts w:ascii="Times New Roman" w:hAnsi="Times New Roman"/>
          <w:sz w:val="26"/>
          <w:szCs w:val="26"/>
        </w:rPr>
        <w:t>. Контроль за исполнением данного постановления возложить на заместителя главы</w:t>
      </w:r>
      <w:r>
        <w:rPr>
          <w:rFonts w:ascii="Times New Roman" w:hAnsi="Times New Roman"/>
          <w:sz w:val="26"/>
          <w:szCs w:val="26"/>
        </w:rPr>
        <w:t xml:space="preserve"> города по социальным вопросам, </w:t>
      </w:r>
      <w:r w:rsidRPr="00BB24E0">
        <w:rPr>
          <w:rFonts w:ascii="Times New Roman" w:hAnsi="Times New Roman"/>
          <w:color w:val="000000"/>
          <w:sz w:val="26"/>
          <w:szCs w:val="26"/>
        </w:rPr>
        <w:t>председателя комиссии по делам несовершеннолетних и зашите их прав.</w:t>
      </w:r>
    </w:p>
    <w:p w:rsidR="000973D5" w:rsidRPr="00113C95" w:rsidRDefault="000973D5" w:rsidP="007A151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73D5" w:rsidRDefault="000973D5" w:rsidP="003C1664">
      <w:pPr>
        <w:pStyle w:val="30"/>
        <w:shd w:val="clear" w:color="auto" w:fill="auto"/>
        <w:tabs>
          <w:tab w:val="left" w:pos="1244"/>
        </w:tabs>
        <w:spacing w:before="0" w:after="0" w:line="240" w:lineRule="auto"/>
        <w:jc w:val="both"/>
        <w:rPr>
          <w:color w:val="000000"/>
        </w:rPr>
      </w:pPr>
    </w:p>
    <w:p w:rsidR="000973D5" w:rsidRDefault="000973D5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73D5" w:rsidRDefault="000973D5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73D5" w:rsidRDefault="000973D5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Глава города                           </w:t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  <w:t>А.А. Ж</w:t>
      </w:r>
      <w:r>
        <w:rPr>
          <w:rFonts w:ascii="Times New Roman" w:hAnsi="Times New Roman"/>
          <w:sz w:val="26"/>
          <w:szCs w:val="26"/>
        </w:rPr>
        <w:t>уков.</w:t>
      </w:r>
    </w:p>
    <w:p w:rsidR="000973D5" w:rsidRDefault="000973D5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73D5" w:rsidRDefault="000973D5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0973D5" w:rsidRDefault="000973D5" w:rsidP="007D5146">
      <w:pPr>
        <w:rPr>
          <w:rFonts w:ascii="Times New Roman" w:hAnsi="Times New Roman"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Default="000973D5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73D5" w:rsidRPr="00B9026C" w:rsidRDefault="000973D5" w:rsidP="007D5146">
      <w:pPr>
        <w:rPr>
          <w:rFonts w:ascii="Times New Roman" w:hAnsi="Times New Roman"/>
          <w:sz w:val="18"/>
          <w:szCs w:val="18"/>
        </w:rPr>
      </w:pPr>
    </w:p>
    <w:sectPr w:rsidR="000973D5" w:rsidRPr="00B9026C" w:rsidSect="00665F3F">
      <w:pgSz w:w="11906" w:h="16838" w:code="9"/>
      <w:pgMar w:top="397" w:right="926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3D5" w:rsidRDefault="000973D5" w:rsidP="007D5146">
      <w:pPr>
        <w:spacing w:after="0" w:line="240" w:lineRule="auto"/>
      </w:pPr>
      <w:r>
        <w:separator/>
      </w:r>
    </w:p>
  </w:endnote>
  <w:endnote w:type="continuationSeparator" w:id="1">
    <w:p w:rsidR="000973D5" w:rsidRDefault="000973D5" w:rsidP="007D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3D5" w:rsidRDefault="000973D5" w:rsidP="007D5146">
      <w:pPr>
        <w:spacing w:after="0" w:line="240" w:lineRule="auto"/>
      </w:pPr>
      <w:r>
        <w:separator/>
      </w:r>
    </w:p>
  </w:footnote>
  <w:footnote w:type="continuationSeparator" w:id="1">
    <w:p w:rsidR="000973D5" w:rsidRDefault="000973D5" w:rsidP="007D5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50"/>
    <w:multiLevelType w:val="hybridMultilevel"/>
    <w:tmpl w:val="F056D5A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9746C7"/>
    <w:multiLevelType w:val="hybridMultilevel"/>
    <w:tmpl w:val="CDD2AB08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3448F7"/>
    <w:multiLevelType w:val="hybridMultilevel"/>
    <w:tmpl w:val="8D766CF4"/>
    <w:lvl w:ilvl="0" w:tplc="5F6052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E805BC"/>
    <w:multiLevelType w:val="hybridMultilevel"/>
    <w:tmpl w:val="685AA2F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E84B43"/>
    <w:multiLevelType w:val="hybridMultilevel"/>
    <w:tmpl w:val="09EC023A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55030"/>
    <w:multiLevelType w:val="hybridMultilevel"/>
    <w:tmpl w:val="41607B44"/>
    <w:lvl w:ilvl="0" w:tplc="735051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3336F7"/>
    <w:multiLevelType w:val="hybridMultilevel"/>
    <w:tmpl w:val="41F230D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D91151"/>
    <w:multiLevelType w:val="hybridMultilevel"/>
    <w:tmpl w:val="7E2E1118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33CE0"/>
    <w:multiLevelType w:val="hybridMultilevel"/>
    <w:tmpl w:val="F56CD776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03C1EB7"/>
    <w:multiLevelType w:val="hybridMultilevel"/>
    <w:tmpl w:val="FDD6972A"/>
    <w:lvl w:ilvl="0" w:tplc="58042B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807C7D"/>
    <w:multiLevelType w:val="hybridMultilevel"/>
    <w:tmpl w:val="35ECEDCE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083F96"/>
    <w:multiLevelType w:val="hybridMultilevel"/>
    <w:tmpl w:val="382077F2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560A87"/>
    <w:multiLevelType w:val="multilevel"/>
    <w:tmpl w:val="0B1A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70F5FD1"/>
    <w:multiLevelType w:val="hybridMultilevel"/>
    <w:tmpl w:val="BE543D5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8B75A2"/>
    <w:multiLevelType w:val="hybridMultilevel"/>
    <w:tmpl w:val="8656319C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2B4F86"/>
    <w:multiLevelType w:val="hybridMultilevel"/>
    <w:tmpl w:val="146E2E9C"/>
    <w:lvl w:ilvl="0" w:tplc="735051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BDB6568"/>
    <w:multiLevelType w:val="multilevel"/>
    <w:tmpl w:val="144274D4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14"/>
  </w:num>
  <w:num w:numId="8">
    <w:abstractNumId w:val="13"/>
  </w:num>
  <w:num w:numId="9">
    <w:abstractNumId w:val="3"/>
  </w:num>
  <w:num w:numId="10">
    <w:abstractNumId w:val="9"/>
  </w:num>
  <w:num w:numId="11">
    <w:abstractNumId w:val="6"/>
  </w:num>
  <w:num w:numId="12">
    <w:abstractNumId w:val="15"/>
  </w:num>
  <w:num w:numId="13">
    <w:abstractNumId w:val="4"/>
  </w:num>
  <w:num w:numId="14">
    <w:abstractNumId w:val="0"/>
  </w:num>
  <w:num w:numId="15">
    <w:abstractNumId w:val="5"/>
  </w:num>
  <w:num w:numId="16">
    <w:abstractNumId w:val="7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861"/>
    <w:rsid w:val="000403B7"/>
    <w:rsid w:val="0005094D"/>
    <w:rsid w:val="0005479C"/>
    <w:rsid w:val="000768AF"/>
    <w:rsid w:val="000973D5"/>
    <w:rsid w:val="000A674D"/>
    <w:rsid w:val="000D361C"/>
    <w:rsid w:val="000E590B"/>
    <w:rsid w:val="000E5F2B"/>
    <w:rsid w:val="00113C95"/>
    <w:rsid w:val="00123204"/>
    <w:rsid w:val="00150D10"/>
    <w:rsid w:val="00184BB9"/>
    <w:rsid w:val="00194C4C"/>
    <w:rsid w:val="001C3453"/>
    <w:rsid w:val="001E0BF5"/>
    <w:rsid w:val="00245690"/>
    <w:rsid w:val="002750F8"/>
    <w:rsid w:val="00296972"/>
    <w:rsid w:val="00296E84"/>
    <w:rsid w:val="002B32C0"/>
    <w:rsid w:val="002C7A3E"/>
    <w:rsid w:val="00342357"/>
    <w:rsid w:val="00357E2B"/>
    <w:rsid w:val="00362D55"/>
    <w:rsid w:val="003A55EA"/>
    <w:rsid w:val="003C1664"/>
    <w:rsid w:val="003F2193"/>
    <w:rsid w:val="00404A9A"/>
    <w:rsid w:val="00434AEA"/>
    <w:rsid w:val="00492D1D"/>
    <w:rsid w:val="004A2263"/>
    <w:rsid w:val="004E4D2C"/>
    <w:rsid w:val="00525445"/>
    <w:rsid w:val="005604D8"/>
    <w:rsid w:val="005929D9"/>
    <w:rsid w:val="00592DF6"/>
    <w:rsid w:val="005B022B"/>
    <w:rsid w:val="005B1A9B"/>
    <w:rsid w:val="005B7F45"/>
    <w:rsid w:val="005E1DDD"/>
    <w:rsid w:val="005F6E0B"/>
    <w:rsid w:val="00605FB4"/>
    <w:rsid w:val="00613A8D"/>
    <w:rsid w:val="00621DF3"/>
    <w:rsid w:val="00665F3F"/>
    <w:rsid w:val="006D25CA"/>
    <w:rsid w:val="00721902"/>
    <w:rsid w:val="007360A6"/>
    <w:rsid w:val="0078362F"/>
    <w:rsid w:val="007A151F"/>
    <w:rsid w:val="007B3849"/>
    <w:rsid w:val="007D5146"/>
    <w:rsid w:val="007F0372"/>
    <w:rsid w:val="007F271B"/>
    <w:rsid w:val="007F3F3C"/>
    <w:rsid w:val="00817E9F"/>
    <w:rsid w:val="0087448A"/>
    <w:rsid w:val="008A3419"/>
    <w:rsid w:val="008B5D60"/>
    <w:rsid w:val="008E53A3"/>
    <w:rsid w:val="00942BB0"/>
    <w:rsid w:val="009530E3"/>
    <w:rsid w:val="00963E99"/>
    <w:rsid w:val="009C2672"/>
    <w:rsid w:val="00A20188"/>
    <w:rsid w:val="00A64B68"/>
    <w:rsid w:val="00AB2A2D"/>
    <w:rsid w:val="00AC6662"/>
    <w:rsid w:val="00B14FB5"/>
    <w:rsid w:val="00B55A40"/>
    <w:rsid w:val="00B9026C"/>
    <w:rsid w:val="00B9257B"/>
    <w:rsid w:val="00B92B7D"/>
    <w:rsid w:val="00BA2861"/>
    <w:rsid w:val="00BB24E0"/>
    <w:rsid w:val="00BE2838"/>
    <w:rsid w:val="00BF44CB"/>
    <w:rsid w:val="00C00D5C"/>
    <w:rsid w:val="00C95B6F"/>
    <w:rsid w:val="00CB0B00"/>
    <w:rsid w:val="00CB5759"/>
    <w:rsid w:val="00CE405D"/>
    <w:rsid w:val="00CE5475"/>
    <w:rsid w:val="00CF7EB6"/>
    <w:rsid w:val="00DA7E6F"/>
    <w:rsid w:val="00DE05D1"/>
    <w:rsid w:val="00DF2B57"/>
    <w:rsid w:val="00E3567E"/>
    <w:rsid w:val="00E84551"/>
    <w:rsid w:val="00EA7475"/>
    <w:rsid w:val="00EF28E3"/>
    <w:rsid w:val="00F9628B"/>
    <w:rsid w:val="00F9712F"/>
    <w:rsid w:val="00FA15EE"/>
    <w:rsid w:val="00FA525D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193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A747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7A3E"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5146"/>
    <w:rPr>
      <w:rFonts w:cs="Times New Roman"/>
    </w:rPr>
  </w:style>
  <w:style w:type="paragraph" w:styleId="NormalWeb">
    <w:name w:val="Normal (Web)"/>
    <w:basedOn w:val="Normal"/>
    <w:uiPriority w:val="99"/>
    <w:semiHidden/>
    <w:rsid w:val="007D5146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7D51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CB5759"/>
    <w:rPr>
      <w:rFonts w:ascii="Times New Roman" w:hAnsi="Times New Roman"/>
      <w:sz w:val="26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CB5759"/>
    <w:pPr>
      <w:widowControl w:val="0"/>
      <w:shd w:val="clear" w:color="auto" w:fill="FFFFFF"/>
      <w:spacing w:before="300" w:after="300" w:line="240" w:lineRule="atLeast"/>
    </w:pPr>
    <w:rPr>
      <w:rFonts w:ascii="Times New Roman" w:hAnsi="Times New Roman"/>
      <w:sz w:val="26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0E5F2B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750F8"/>
    <w:rPr>
      <w:rFonts w:cs="Times New Roman"/>
      <w:sz w:val="16"/>
      <w:szCs w:val="16"/>
      <w:lang w:eastAsia="en-US"/>
    </w:rPr>
  </w:style>
  <w:style w:type="paragraph" w:customStyle="1" w:styleId="ConsPlusNonformat">
    <w:name w:val="ConsPlusNonformat"/>
    <w:link w:val="ConsPlusNonformat0"/>
    <w:uiPriority w:val="99"/>
    <w:rsid w:val="005F6E0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nformat0">
    <w:name w:val="ConsPlusNonformat Знак"/>
    <w:basedOn w:val="DefaultParagraphFont"/>
    <w:link w:val="ConsPlusNonformat"/>
    <w:uiPriority w:val="99"/>
    <w:locked/>
    <w:rsid w:val="005F6E0B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2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</TotalTime>
  <Pages>3</Pages>
  <Words>358</Words>
  <Characters>2042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Мунуслуги</cp:lastModifiedBy>
  <cp:revision>7</cp:revision>
  <cp:lastPrinted>2013-04-18T06:49:00Z</cp:lastPrinted>
  <dcterms:created xsi:type="dcterms:W3CDTF">2013-04-18T04:30:00Z</dcterms:created>
  <dcterms:modified xsi:type="dcterms:W3CDTF">2013-04-23T02:02:00Z</dcterms:modified>
</cp:coreProperties>
</file>