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1731" w:rsidRPr="00F57184" w:rsidRDefault="00F31731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Приложение </w:t>
      </w:r>
      <w:r>
        <w:rPr>
          <w:sz w:val="26"/>
          <w:szCs w:val="26"/>
        </w:rPr>
        <w:t>4</w:t>
      </w:r>
    </w:p>
    <w:p w:rsidR="00F31731" w:rsidRPr="00F57184" w:rsidRDefault="00F31731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 xml:space="preserve">к постановлению администрации </w:t>
      </w:r>
    </w:p>
    <w:p w:rsidR="00F31731" w:rsidRPr="00F57184" w:rsidRDefault="00F31731" w:rsidP="0081054A">
      <w:pPr>
        <w:jc w:val="right"/>
        <w:rPr>
          <w:sz w:val="26"/>
          <w:szCs w:val="26"/>
        </w:rPr>
      </w:pPr>
      <w:r w:rsidRPr="00F57184">
        <w:rPr>
          <w:sz w:val="26"/>
          <w:szCs w:val="26"/>
        </w:rPr>
        <w:t>города Сорска Республики Хакасия</w:t>
      </w:r>
    </w:p>
    <w:p w:rsidR="00F31731" w:rsidRPr="00F57184" w:rsidRDefault="00F31731" w:rsidP="0081054A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«05» 09. 2014  г. № 377</w:t>
      </w:r>
      <w:r w:rsidRPr="00F57184">
        <w:rPr>
          <w:sz w:val="26"/>
          <w:szCs w:val="26"/>
        </w:rPr>
        <w:t>-п.</w:t>
      </w:r>
    </w:p>
    <w:p w:rsidR="00F31731" w:rsidRPr="00F57184" w:rsidRDefault="00F31731" w:rsidP="00F879AE">
      <w:pPr>
        <w:jc w:val="both"/>
        <w:rPr>
          <w:b/>
          <w:sz w:val="26"/>
          <w:szCs w:val="26"/>
        </w:rPr>
      </w:pPr>
    </w:p>
    <w:p w:rsidR="00F31731" w:rsidRPr="00414D1A" w:rsidRDefault="00F31731" w:rsidP="00343DF2">
      <w:pPr>
        <w:pStyle w:val="NoSpacing"/>
        <w:jc w:val="center"/>
        <w:rPr>
          <w:b/>
          <w:sz w:val="26"/>
          <w:szCs w:val="26"/>
        </w:rPr>
      </w:pPr>
      <w:r w:rsidRPr="00414D1A">
        <w:rPr>
          <w:b/>
          <w:sz w:val="26"/>
          <w:szCs w:val="26"/>
        </w:rPr>
        <w:t>4. Перечень основных мероприятий подпрограммы</w:t>
      </w:r>
    </w:p>
    <w:tbl>
      <w:tblPr>
        <w:tblW w:w="9818" w:type="dxa"/>
        <w:tblInd w:w="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4337"/>
        <w:gridCol w:w="1320"/>
        <w:gridCol w:w="1200"/>
        <w:gridCol w:w="1080"/>
        <w:gridCol w:w="1881"/>
      </w:tblGrid>
      <w:tr w:rsidR="00F31731" w:rsidRPr="004A7E16" w:rsidTr="004A7E16">
        <w:trPr>
          <w:trHeight w:val="630"/>
        </w:trPr>
        <w:tc>
          <w:tcPr>
            <w:tcW w:w="4337" w:type="dxa"/>
            <w:vMerge w:val="restart"/>
            <w:vAlign w:val="center"/>
          </w:tcPr>
          <w:p w:rsidR="00F31731" w:rsidRPr="004A7E16" w:rsidRDefault="00F31731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Задача, мероприятие, показатель</w:t>
            </w:r>
          </w:p>
        </w:tc>
        <w:tc>
          <w:tcPr>
            <w:tcW w:w="1320" w:type="dxa"/>
            <w:vMerge w:val="restart"/>
            <w:vAlign w:val="center"/>
          </w:tcPr>
          <w:p w:rsidR="00F31731" w:rsidRPr="004A7E16" w:rsidRDefault="00F31731" w:rsidP="004C1CE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4A7E16">
                <w:rPr>
                  <w:color w:val="000000"/>
                </w:rPr>
                <w:t>2014 г</w:t>
              </w:r>
            </w:smartTag>
            <w:r w:rsidRPr="004A7E16">
              <w:rPr>
                <w:color w:val="000000"/>
              </w:rPr>
              <w:t>.</w:t>
            </w:r>
          </w:p>
        </w:tc>
        <w:tc>
          <w:tcPr>
            <w:tcW w:w="1200" w:type="dxa"/>
            <w:vMerge w:val="restart"/>
            <w:vAlign w:val="center"/>
          </w:tcPr>
          <w:p w:rsidR="00F31731" w:rsidRPr="004A7E16" w:rsidRDefault="00F31731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2015г.</w:t>
            </w:r>
          </w:p>
        </w:tc>
        <w:tc>
          <w:tcPr>
            <w:tcW w:w="1080" w:type="dxa"/>
            <w:vMerge w:val="restart"/>
            <w:vAlign w:val="center"/>
          </w:tcPr>
          <w:p w:rsidR="00F31731" w:rsidRPr="004A7E16" w:rsidRDefault="00F31731" w:rsidP="004C1CE6">
            <w:pPr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4A7E16">
                <w:rPr>
                  <w:color w:val="000000"/>
                </w:rPr>
                <w:t>2016 г</w:t>
              </w:r>
            </w:smartTag>
            <w:r w:rsidRPr="004A7E16">
              <w:rPr>
                <w:color w:val="000000"/>
              </w:rPr>
              <w:t>.</w:t>
            </w:r>
          </w:p>
        </w:tc>
        <w:tc>
          <w:tcPr>
            <w:tcW w:w="1881" w:type="dxa"/>
            <w:vMerge w:val="restart"/>
            <w:vAlign w:val="center"/>
          </w:tcPr>
          <w:p w:rsidR="00F31731" w:rsidRPr="004A7E16" w:rsidRDefault="00F31731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Степень знач</w:t>
            </w:r>
            <w:r w:rsidRPr="004A7E16">
              <w:rPr>
                <w:color w:val="000000"/>
              </w:rPr>
              <w:t>и</w:t>
            </w:r>
            <w:r w:rsidRPr="004A7E16">
              <w:rPr>
                <w:color w:val="000000"/>
              </w:rPr>
              <w:t>мости задачи (мероприятия, показателя) для достижения ц</w:t>
            </w:r>
            <w:r w:rsidRPr="004A7E16">
              <w:rPr>
                <w:color w:val="000000"/>
              </w:rPr>
              <w:t>е</w:t>
            </w:r>
            <w:r w:rsidRPr="004A7E16">
              <w:rPr>
                <w:color w:val="000000"/>
              </w:rPr>
              <w:t>ли (задачи) программы</w:t>
            </w:r>
          </w:p>
        </w:tc>
      </w:tr>
      <w:tr w:rsidR="00F31731" w:rsidRPr="004A7E16" w:rsidTr="004A7E16">
        <w:trPr>
          <w:trHeight w:val="690"/>
        </w:trPr>
        <w:tc>
          <w:tcPr>
            <w:tcW w:w="4337" w:type="dxa"/>
            <w:vMerge/>
            <w:vAlign w:val="center"/>
          </w:tcPr>
          <w:p w:rsidR="00F31731" w:rsidRPr="004A7E16" w:rsidRDefault="00F31731" w:rsidP="004C1CE6">
            <w:pPr>
              <w:rPr>
                <w:color w:val="000000"/>
              </w:rPr>
            </w:pPr>
          </w:p>
        </w:tc>
        <w:tc>
          <w:tcPr>
            <w:tcW w:w="1320" w:type="dxa"/>
            <w:vMerge/>
            <w:vAlign w:val="center"/>
          </w:tcPr>
          <w:p w:rsidR="00F31731" w:rsidRPr="004A7E16" w:rsidRDefault="00F31731" w:rsidP="004C1CE6">
            <w:pPr>
              <w:rPr>
                <w:color w:val="000000"/>
              </w:rPr>
            </w:pPr>
          </w:p>
        </w:tc>
        <w:tc>
          <w:tcPr>
            <w:tcW w:w="1200" w:type="dxa"/>
            <w:vMerge/>
            <w:vAlign w:val="center"/>
          </w:tcPr>
          <w:p w:rsidR="00F31731" w:rsidRPr="004A7E16" w:rsidRDefault="00F31731" w:rsidP="004C1CE6">
            <w:pPr>
              <w:rPr>
                <w:color w:val="000000"/>
              </w:rPr>
            </w:pPr>
          </w:p>
        </w:tc>
        <w:tc>
          <w:tcPr>
            <w:tcW w:w="1080" w:type="dxa"/>
            <w:vMerge/>
            <w:vAlign w:val="center"/>
          </w:tcPr>
          <w:p w:rsidR="00F31731" w:rsidRPr="004A7E16" w:rsidRDefault="00F31731" w:rsidP="004C1CE6">
            <w:pPr>
              <w:rPr>
                <w:color w:val="000000"/>
              </w:rPr>
            </w:pPr>
          </w:p>
        </w:tc>
        <w:tc>
          <w:tcPr>
            <w:tcW w:w="1881" w:type="dxa"/>
            <w:vMerge/>
            <w:vAlign w:val="center"/>
          </w:tcPr>
          <w:p w:rsidR="00F31731" w:rsidRPr="004A7E16" w:rsidRDefault="00F31731" w:rsidP="004C1CE6">
            <w:pPr>
              <w:rPr>
                <w:color w:val="000000"/>
              </w:rPr>
            </w:pPr>
          </w:p>
        </w:tc>
      </w:tr>
      <w:tr w:rsidR="00F31731" w:rsidRPr="004A7E16" w:rsidTr="004A7E16">
        <w:trPr>
          <w:trHeight w:val="15"/>
        </w:trPr>
        <w:tc>
          <w:tcPr>
            <w:tcW w:w="4337" w:type="dxa"/>
            <w:vAlign w:val="center"/>
          </w:tcPr>
          <w:p w:rsidR="00F31731" w:rsidRPr="004A7E16" w:rsidRDefault="00F31731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1 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 2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 3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4 </w:t>
            </w:r>
          </w:p>
        </w:tc>
        <w:tc>
          <w:tcPr>
            <w:tcW w:w="1881" w:type="dxa"/>
            <w:vAlign w:val="center"/>
          </w:tcPr>
          <w:p w:rsidR="00F31731" w:rsidRPr="004A7E16" w:rsidRDefault="00F31731" w:rsidP="004C1CE6">
            <w:pPr>
              <w:jc w:val="center"/>
              <w:rPr>
                <w:color w:val="000000"/>
              </w:rPr>
            </w:pPr>
            <w:r w:rsidRPr="004A7E16">
              <w:rPr>
                <w:color w:val="000000"/>
              </w:rPr>
              <w:t>5 </w:t>
            </w:r>
          </w:p>
        </w:tc>
      </w:tr>
      <w:tr w:rsidR="00F31731" w:rsidRPr="004A7E16" w:rsidTr="004A7E16">
        <w:trPr>
          <w:trHeight w:val="450"/>
        </w:trPr>
        <w:tc>
          <w:tcPr>
            <w:tcW w:w="9818" w:type="dxa"/>
            <w:gridSpan w:val="5"/>
          </w:tcPr>
          <w:p w:rsidR="00F31731" w:rsidRPr="004A7E16" w:rsidRDefault="00F31731" w:rsidP="004C1CE6">
            <w:pPr>
              <w:rPr>
                <w:bCs/>
              </w:rPr>
            </w:pPr>
            <w:r w:rsidRPr="004A7E16">
              <w:rPr>
                <w:bCs/>
              </w:rPr>
              <w:t xml:space="preserve">Задача 1. </w:t>
            </w:r>
            <w:r w:rsidRPr="004A7E16">
              <w:t>Обеспечение обучающихся общеобразовательных учреждений здоровым питанием</w:t>
            </w:r>
          </w:p>
        </w:tc>
      </w:tr>
      <w:tr w:rsidR="00F31731" w:rsidRPr="004A7E16" w:rsidTr="004A7E16">
        <w:trPr>
          <w:trHeight w:val="330"/>
        </w:trPr>
        <w:tc>
          <w:tcPr>
            <w:tcW w:w="9818" w:type="dxa"/>
            <w:gridSpan w:val="5"/>
          </w:tcPr>
          <w:p w:rsidR="00F31731" w:rsidRPr="004A7E16" w:rsidRDefault="00F31731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Мероприятия</w:t>
            </w:r>
          </w:p>
        </w:tc>
      </w:tr>
      <w:tr w:rsidR="00F31731" w:rsidRPr="004A7E16" w:rsidTr="004A7E16">
        <w:trPr>
          <w:trHeight w:val="784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1. Организация питания обучающихся 1-4 классов, в том числе включая в р</w:t>
            </w:r>
            <w:r w:rsidRPr="004A7E16">
              <w:t>а</w:t>
            </w:r>
            <w:r w:rsidRPr="004A7E16">
              <w:t xml:space="preserve">цион питания молоко (тыс. руб.) </w:t>
            </w:r>
          </w:p>
        </w:tc>
        <w:tc>
          <w:tcPr>
            <w:tcW w:w="1320" w:type="dxa"/>
            <w:vMerge w:val="restart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141</w:t>
            </w:r>
            <w:bookmarkStart w:id="0" w:name="_GoBack"/>
            <w:bookmarkEnd w:id="0"/>
            <w:r w:rsidRPr="004A7E16">
              <w:t>8,5</w:t>
            </w:r>
          </w:p>
        </w:tc>
        <w:tc>
          <w:tcPr>
            <w:tcW w:w="1200" w:type="dxa"/>
            <w:vMerge w:val="restart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1631,3</w:t>
            </w:r>
          </w:p>
        </w:tc>
        <w:tc>
          <w:tcPr>
            <w:tcW w:w="1080" w:type="dxa"/>
            <w:vMerge w:val="restart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1876,0</w:t>
            </w:r>
          </w:p>
        </w:tc>
        <w:tc>
          <w:tcPr>
            <w:tcW w:w="1881" w:type="dxa"/>
            <w:vMerge w:val="restart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Основная де</w:t>
            </w:r>
            <w:r w:rsidRPr="004A7E16">
              <w:t>я</w:t>
            </w:r>
            <w:r w:rsidRPr="004A7E16">
              <w:t>тельность у</w:t>
            </w:r>
            <w:r w:rsidRPr="004A7E16">
              <w:t>ч</w:t>
            </w:r>
            <w:r w:rsidRPr="004A7E16">
              <w:t>реждения</w:t>
            </w:r>
          </w:p>
        </w:tc>
      </w:tr>
      <w:tr w:rsidR="00F31731" w:rsidRPr="004A7E16" w:rsidTr="004A7E16">
        <w:trPr>
          <w:trHeight w:val="330"/>
        </w:trPr>
        <w:tc>
          <w:tcPr>
            <w:tcW w:w="4337" w:type="dxa"/>
          </w:tcPr>
          <w:p w:rsidR="00F31731" w:rsidRPr="004A7E16" w:rsidRDefault="00F31731" w:rsidP="004C1CE6">
            <w:r w:rsidRPr="004A7E16">
              <w:t xml:space="preserve">- за счет средств местного бюджета </w:t>
            </w:r>
          </w:p>
        </w:tc>
        <w:tc>
          <w:tcPr>
            <w:tcW w:w="1320" w:type="dxa"/>
            <w:vMerge/>
            <w:vAlign w:val="center"/>
          </w:tcPr>
          <w:p w:rsidR="00F31731" w:rsidRPr="004A7E16" w:rsidRDefault="00F31731" w:rsidP="004C1CE6"/>
        </w:tc>
        <w:tc>
          <w:tcPr>
            <w:tcW w:w="1200" w:type="dxa"/>
            <w:vMerge/>
            <w:vAlign w:val="center"/>
          </w:tcPr>
          <w:p w:rsidR="00F31731" w:rsidRPr="004A7E16" w:rsidRDefault="00F31731" w:rsidP="004C1CE6"/>
        </w:tc>
        <w:tc>
          <w:tcPr>
            <w:tcW w:w="1080" w:type="dxa"/>
            <w:vMerge/>
            <w:vAlign w:val="center"/>
          </w:tcPr>
          <w:p w:rsidR="00F31731" w:rsidRPr="004A7E16" w:rsidRDefault="00F31731" w:rsidP="004C1CE6"/>
        </w:tc>
        <w:tc>
          <w:tcPr>
            <w:tcW w:w="1881" w:type="dxa"/>
            <w:vMerge/>
            <w:vAlign w:val="center"/>
          </w:tcPr>
          <w:p w:rsidR="00F31731" w:rsidRPr="004A7E16" w:rsidRDefault="00F31731" w:rsidP="004C1CE6"/>
        </w:tc>
      </w:tr>
      <w:tr w:rsidR="00F31731" w:rsidRPr="004A7E16" w:rsidTr="004A7E16">
        <w:trPr>
          <w:trHeight w:val="330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- за счет средств республиканского бюджета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>
              <w:t>787</w:t>
            </w:r>
            <w:r w:rsidRPr="004A7E16">
              <w:t>,0 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  <w:r w:rsidRPr="004A7E16">
              <w:t> </w:t>
            </w:r>
          </w:p>
        </w:tc>
      </w:tr>
      <w:tr w:rsidR="00F31731" w:rsidRPr="004A7E16" w:rsidTr="004A7E16">
        <w:trPr>
          <w:trHeight w:val="109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2.Организация предоставления бе</w:t>
            </w:r>
            <w:r w:rsidRPr="004A7E16">
              <w:t>с</w:t>
            </w:r>
            <w:r w:rsidRPr="004A7E16">
              <w:t>платного горячего питания детей мал</w:t>
            </w:r>
            <w:r w:rsidRPr="004A7E16">
              <w:t>о</w:t>
            </w:r>
            <w:r w:rsidRPr="004A7E16">
              <w:t>обеспеченных семей в общеобразов</w:t>
            </w:r>
            <w:r w:rsidRPr="004A7E16">
              <w:t>а</w:t>
            </w:r>
            <w:r w:rsidRPr="004A7E16">
              <w:t xml:space="preserve">тельных учреждениях (тыс. руб.) </w:t>
            </w:r>
          </w:p>
        </w:tc>
        <w:tc>
          <w:tcPr>
            <w:tcW w:w="1320" w:type="dxa"/>
            <w:vMerge w:val="restart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255,3</w:t>
            </w:r>
          </w:p>
        </w:tc>
        <w:tc>
          <w:tcPr>
            <w:tcW w:w="1200" w:type="dxa"/>
            <w:vMerge w:val="restart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293,6</w:t>
            </w:r>
          </w:p>
        </w:tc>
        <w:tc>
          <w:tcPr>
            <w:tcW w:w="1080" w:type="dxa"/>
            <w:vMerge w:val="restart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337,6</w:t>
            </w:r>
          </w:p>
        </w:tc>
        <w:tc>
          <w:tcPr>
            <w:tcW w:w="1881" w:type="dxa"/>
            <w:vMerge w:val="restart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Основная де</w:t>
            </w:r>
            <w:r w:rsidRPr="004A7E16">
              <w:t>я</w:t>
            </w:r>
            <w:r w:rsidRPr="004A7E16">
              <w:t>тельность у</w:t>
            </w:r>
            <w:r w:rsidRPr="004A7E16">
              <w:t>ч</w:t>
            </w:r>
            <w:r w:rsidRPr="004A7E16">
              <w:t>реждения</w:t>
            </w:r>
          </w:p>
        </w:tc>
      </w:tr>
      <w:tr w:rsidR="00F31731" w:rsidRPr="004A7E16" w:rsidTr="004A7E16">
        <w:trPr>
          <w:trHeight w:val="330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- за счет средств местного бюджета</w:t>
            </w:r>
          </w:p>
        </w:tc>
        <w:tc>
          <w:tcPr>
            <w:tcW w:w="1320" w:type="dxa"/>
            <w:vMerge/>
            <w:vAlign w:val="center"/>
          </w:tcPr>
          <w:p w:rsidR="00F31731" w:rsidRPr="004A7E16" w:rsidRDefault="00F31731" w:rsidP="004C1CE6"/>
        </w:tc>
        <w:tc>
          <w:tcPr>
            <w:tcW w:w="1200" w:type="dxa"/>
            <w:vMerge/>
            <w:vAlign w:val="center"/>
          </w:tcPr>
          <w:p w:rsidR="00F31731" w:rsidRPr="004A7E16" w:rsidRDefault="00F31731" w:rsidP="004C1CE6"/>
        </w:tc>
        <w:tc>
          <w:tcPr>
            <w:tcW w:w="1080" w:type="dxa"/>
            <w:vMerge/>
            <w:vAlign w:val="center"/>
          </w:tcPr>
          <w:p w:rsidR="00F31731" w:rsidRPr="004A7E16" w:rsidRDefault="00F31731" w:rsidP="004C1CE6"/>
        </w:tc>
        <w:tc>
          <w:tcPr>
            <w:tcW w:w="1881" w:type="dxa"/>
            <w:vMerge/>
            <w:vAlign w:val="center"/>
          </w:tcPr>
          <w:p w:rsidR="00F31731" w:rsidRPr="004A7E16" w:rsidRDefault="00F31731" w:rsidP="004C1CE6"/>
        </w:tc>
      </w:tr>
      <w:tr w:rsidR="00F31731" w:rsidRPr="004A7E16" w:rsidTr="004A7E16">
        <w:trPr>
          <w:trHeight w:val="64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ИТОГО по задаче 1 (средства респу</w:t>
            </w:r>
            <w:r w:rsidRPr="004A7E16">
              <w:t>б</w:t>
            </w:r>
            <w:r w:rsidRPr="004A7E16">
              <w:t>ликанского бюджета) (тыс. рублей)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>
              <w:t>787</w:t>
            </w:r>
            <w:r w:rsidRPr="004A7E16">
              <w:t>,0 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  <w:r w:rsidRPr="004A7E16">
              <w:t> </w:t>
            </w:r>
          </w:p>
        </w:tc>
      </w:tr>
      <w:tr w:rsidR="00F31731" w:rsidRPr="004A7E16" w:rsidTr="004A7E16">
        <w:trPr>
          <w:trHeight w:val="64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ИТОГО по задаче 1 (средства местного бюджета) (тыс. рублей)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1673,8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1924,9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2213,6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  <w:r w:rsidRPr="004A7E16">
              <w:t> </w:t>
            </w:r>
          </w:p>
        </w:tc>
      </w:tr>
      <w:tr w:rsidR="00F31731" w:rsidRPr="004A7E16" w:rsidTr="004A7E16">
        <w:trPr>
          <w:trHeight w:val="64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 xml:space="preserve">ИТОГО по задаче 1 (средства </w:t>
            </w:r>
            <w:r>
              <w:t>респу</w:t>
            </w:r>
            <w:r>
              <w:t>б</w:t>
            </w:r>
            <w:r>
              <w:t xml:space="preserve">ликанского </w:t>
            </w:r>
            <w:r w:rsidRPr="004A7E16">
              <w:t>бюджета) (тыс. рублей</w:t>
            </w:r>
            <w:r>
              <w:t>)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>
              <w:t>787,0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</w:p>
        </w:tc>
      </w:tr>
      <w:tr w:rsidR="00F31731" w:rsidRPr="004A7E16" w:rsidTr="004A7E16">
        <w:trPr>
          <w:trHeight w:val="330"/>
        </w:trPr>
        <w:tc>
          <w:tcPr>
            <w:tcW w:w="9818" w:type="dxa"/>
            <w:gridSpan w:val="5"/>
          </w:tcPr>
          <w:p w:rsidR="00F31731" w:rsidRPr="004A7E16" w:rsidRDefault="00F31731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Показатели</w:t>
            </w:r>
          </w:p>
        </w:tc>
      </w:tr>
      <w:tr w:rsidR="00F31731" w:rsidRPr="004A7E16" w:rsidTr="004A7E16">
        <w:trPr>
          <w:trHeight w:val="64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1. Охват горячим питанием обуча</w:t>
            </w:r>
            <w:r w:rsidRPr="004A7E16">
              <w:t>ю</w:t>
            </w:r>
            <w:r w:rsidRPr="004A7E16">
              <w:t xml:space="preserve">щихся из малообеспеченных семей, % 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100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100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100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  <w:r w:rsidRPr="004A7E16">
              <w:t> </w:t>
            </w:r>
          </w:p>
        </w:tc>
      </w:tr>
      <w:tr w:rsidR="00F31731" w:rsidRPr="004A7E16" w:rsidTr="004A7E16">
        <w:trPr>
          <w:trHeight w:val="960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2. Охват горячим питанием обуча</w:t>
            </w:r>
            <w:r w:rsidRPr="004A7E16">
              <w:t>ю</w:t>
            </w:r>
            <w:r w:rsidRPr="004A7E16">
              <w:t>щихся 1-4 классов, в том числе вкл</w:t>
            </w:r>
            <w:r w:rsidRPr="004A7E16">
              <w:t>ю</w:t>
            </w:r>
            <w:r w:rsidRPr="004A7E16">
              <w:t>чение в рацион питания молока, %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100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100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100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  <w:r w:rsidRPr="004A7E16">
              <w:t> </w:t>
            </w:r>
          </w:p>
        </w:tc>
      </w:tr>
      <w:tr w:rsidR="00F31731" w:rsidRPr="004A7E16" w:rsidTr="004A7E16">
        <w:trPr>
          <w:trHeight w:val="64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3. Отсутствие факторов некачественн</w:t>
            </w:r>
            <w:r w:rsidRPr="004A7E16">
              <w:t>о</w:t>
            </w:r>
            <w:r w:rsidRPr="004A7E16">
              <w:t>го приготовления пищи, %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0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0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0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  <w:r w:rsidRPr="004A7E16">
              <w:t> </w:t>
            </w:r>
          </w:p>
        </w:tc>
      </w:tr>
      <w:tr w:rsidR="00F31731" w:rsidRPr="004A7E16" w:rsidTr="004A7E16">
        <w:trPr>
          <w:trHeight w:val="597"/>
        </w:trPr>
        <w:tc>
          <w:tcPr>
            <w:tcW w:w="9818" w:type="dxa"/>
            <w:gridSpan w:val="5"/>
          </w:tcPr>
          <w:p w:rsidR="00F31731" w:rsidRPr="004A7E16" w:rsidRDefault="00F31731" w:rsidP="004C1CE6">
            <w:r w:rsidRPr="004A7E16">
              <w:rPr>
                <w:bCs/>
              </w:rPr>
              <w:t>Задача 2</w:t>
            </w:r>
            <w:r w:rsidRPr="004A7E16">
              <w:t>. Укрепление материально-технической базы помещений для организации питания обучающихся общеобразовательных учреждений</w:t>
            </w:r>
          </w:p>
        </w:tc>
      </w:tr>
      <w:tr w:rsidR="00F31731" w:rsidRPr="004A7E16" w:rsidTr="004A7E16">
        <w:trPr>
          <w:trHeight w:val="330"/>
        </w:trPr>
        <w:tc>
          <w:tcPr>
            <w:tcW w:w="9818" w:type="dxa"/>
            <w:gridSpan w:val="5"/>
          </w:tcPr>
          <w:p w:rsidR="00F31731" w:rsidRPr="004A7E16" w:rsidRDefault="00F31731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Мероприятия</w:t>
            </w:r>
          </w:p>
        </w:tc>
      </w:tr>
      <w:tr w:rsidR="00F31731" w:rsidRPr="004A7E16" w:rsidTr="00BF6F08">
        <w:trPr>
          <w:trHeight w:val="2159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1. Реконструкция, капитальный ремонт и оснащение оборудованием школьных столовых</w:t>
            </w:r>
          </w:p>
        </w:tc>
        <w:tc>
          <w:tcPr>
            <w:tcW w:w="132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Обеспечение качественным горячим пит</w:t>
            </w:r>
            <w:r w:rsidRPr="004A7E16">
              <w:t>а</w:t>
            </w:r>
            <w:r w:rsidRPr="004A7E16">
              <w:t>ние учащихся общеобразов</w:t>
            </w:r>
            <w:r w:rsidRPr="004A7E16">
              <w:t>а</w:t>
            </w:r>
            <w:r w:rsidRPr="004A7E16">
              <w:t>тельных учр</w:t>
            </w:r>
            <w:r w:rsidRPr="004A7E16">
              <w:t>е</w:t>
            </w:r>
            <w:r w:rsidRPr="004A7E16">
              <w:t>ждений</w:t>
            </w:r>
          </w:p>
        </w:tc>
      </w:tr>
      <w:tr w:rsidR="00F31731" w:rsidRPr="004A7E16" w:rsidTr="004A7E16">
        <w:trPr>
          <w:trHeight w:val="34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- за счет средств местного бюджета</w:t>
            </w:r>
          </w:p>
        </w:tc>
        <w:tc>
          <w:tcPr>
            <w:tcW w:w="132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</w:tr>
      <w:tr w:rsidR="00F31731" w:rsidRPr="004A7E16" w:rsidTr="004A7E16">
        <w:trPr>
          <w:trHeight w:val="58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- за счет средств республиканского бюджета</w:t>
            </w:r>
          </w:p>
        </w:tc>
        <w:tc>
          <w:tcPr>
            <w:tcW w:w="1320" w:type="dxa"/>
            <w:vAlign w:val="bottom"/>
          </w:tcPr>
          <w:p w:rsidR="00F31731" w:rsidRPr="004A7E16" w:rsidRDefault="00F31731" w:rsidP="004C1CE6">
            <w:pPr>
              <w:jc w:val="center"/>
            </w:pPr>
            <w:r>
              <w:t>802</w:t>
            </w:r>
            <w:r w:rsidRPr="004A7E16">
              <w:t>,0 </w:t>
            </w:r>
          </w:p>
        </w:tc>
        <w:tc>
          <w:tcPr>
            <w:tcW w:w="120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</w:tr>
      <w:tr w:rsidR="00F31731" w:rsidRPr="004A7E16" w:rsidTr="004A7E16">
        <w:trPr>
          <w:trHeight w:val="76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ИТОГО по задаче 2 (средства респу</w:t>
            </w:r>
            <w:r w:rsidRPr="004A7E16">
              <w:t>б</w:t>
            </w:r>
            <w:r w:rsidRPr="004A7E16">
              <w:t>ликанского бюджета) (тыс. рублей)</w:t>
            </w:r>
          </w:p>
        </w:tc>
        <w:tc>
          <w:tcPr>
            <w:tcW w:w="1320" w:type="dxa"/>
            <w:vAlign w:val="bottom"/>
          </w:tcPr>
          <w:p w:rsidR="00F31731" w:rsidRPr="004A7E16" w:rsidRDefault="00F31731" w:rsidP="004C1CE6">
            <w:pPr>
              <w:jc w:val="center"/>
            </w:pPr>
            <w:r>
              <w:t>802</w:t>
            </w:r>
            <w:r w:rsidRPr="004A7E16">
              <w:t>,0 </w:t>
            </w:r>
          </w:p>
        </w:tc>
        <w:tc>
          <w:tcPr>
            <w:tcW w:w="120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</w:tr>
      <w:tr w:rsidR="00F31731" w:rsidRPr="004A7E16" w:rsidTr="004A7E16">
        <w:trPr>
          <w:trHeight w:val="73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ИТОГО по задаче 2 (средства местного бюджета) (тыс. рублей)</w:t>
            </w:r>
          </w:p>
        </w:tc>
        <w:tc>
          <w:tcPr>
            <w:tcW w:w="132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bottom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  <w:r w:rsidRPr="004A7E16">
              <w:t> </w:t>
            </w:r>
          </w:p>
        </w:tc>
      </w:tr>
      <w:tr w:rsidR="00F31731" w:rsidRPr="004A7E16" w:rsidTr="004A7E16">
        <w:trPr>
          <w:trHeight w:val="480"/>
        </w:trPr>
        <w:tc>
          <w:tcPr>
            <w:tcW w:w="9818" w:type="dxa"/>
            <w:gridSpan w:val="5"/>
          </w:tcPr>
          <w:p w:rsidR="00F31731" w:rsidRPr="004A7E16" w:rsidRDefault="00F31731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Показатели</w:t>
            </w:r>
          </w:p>
        </w:tc>
      </w:tr>
      <w:tr w:rsidR="00F31731" w:rsidRPr="004A7E16" w:rsidTr="004A7E16">
        <w:trPr>
          <w:trHeight w:val="990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1. Доля общеобразовательных учре</w:t>
            </w:r>
            <w:r w:rsidRPr="004A7E16">
              <w:t>ж</w:t>
            </w:r>
            <w:r w:rsidRPr="004A7E16">
              <w:t>дений, школьные столовые которых соответствуют требованиям СанПиН от их общего количества, %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100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100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100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  <w:r w:rsidRPr="004A7E16">
              <w:t> </w:t>
            </w:r>
          </w:p>
        </w:tc>
      </w:tr>
      <w:tr w:rsidR="00F31731" w:rsidRPr="004A7E16" w:rsidTr="004A7E16">
        <w:trPr>
          <w:trHeight w:val="279"/>
        </w:trPr>
        <w:tc>
          <w:tcPr>
            <w:tcW w:w="9818" w:type="dxa"/>
            <w:gridSpan w:val="5"/>
          </w:tcPr>
          <w:p w:rsidR="00F31731" w:rsidRPr="004A7E16" w:rsidRDefault="00F31731" w:rsidP="004C1CE6">
            <w:r w:rsidRPr="004A7E16">
              <w:rPr>
                <w:bCs/>
              </w:rPr>
              <w:t>Задача 3</w:t>
            </w:r>
            <w:r w:rsidRPr="004A7E16">
              <w:t>. Защита прав и законных интересов детей на отдых, оздоровление и занятость</w:t>
            </w:r>
          </w:p>
        </w:tc>
      </w:tr>
      <w:tr w:rsidR="00F31731" w:rsidRPr="004A7E16" w:rsidTr="004A7E16">
        <w:trPr>
          <w:trHeight w:val="375"/>
        </w:trPr>
        <w:tc>
          <w:tcPr>
            <w:tcW w:w="9818" w:type="dxa"/>
            <w:gridSpan w:val="5"/>
          </w:tcPr>
          <w:p w:rsidR="00F31731" w:rsidRPr="004A7E16" w:rsidRDefault="00F31731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Мероприятия</w:t>
            </w:r>
          </w:p>
        </w:tc>
      </w:tr>
      <w:tr w:rsidR="00F31731" w:rsidRPr="004A7E16" w:rsidTr="004A7E16">
        <w:trPr>
          <w:trHeight w:val="870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1. Организация работы детских пр</w:t>
            </w:r>
            <w:r w:rsidRPr="004A7E16">
              <w:t>и</w:t>
            </w:r>
            <w:r w:rsidRPr="004A7E16">
              <w:t>школьных лагерей дневного пребыв</w:t>
            </w:r>
            <w:r w:rsidRPr="004A7E16">
              <w:t>а</w:t>
            </w:r>
            <w:r w:rsidRPr="004A7E16">
              <w:t>ния (тыс. руб.)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  <w:r w:rsidRPr="004A7E16">
              <w:t> </w:t>
            </w:r>
          </w:p>
        </w:tc>
      </w:tr>
      <w:tr w:rsidR="00F31731" w:rsidRPr="004A7E16" w:rsidTr="004A7E16">
        <w:trPr>
          <w:trHeight w:val="40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ИТОГО по задаче 3 (тыс. рублей)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 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  <w:r w:rsidRPr="004A7E16">
              <w:t> </w:t>
            </w:r>
          </w:p>
        </w:tc>
      </w:tr>
      <w:tr w:rsidR="00F31731" w:rsidRPr="004A7E16" w:rsidTr="004A7E16">
        <w:trPr>
          <w:trHeight w:val="244"/>
        </w:trPr>
        <w:tc>
          <w:tcPr>
            <w:tcW w:w="9818" w:type="dxa"/>
            <w:gridSpan w:val="5"/>
          </w:tcPr>
          <w:p w:rsidR="00F31731" w:rsidRPr="004A7E16" w:rsidRDefault="00F31731" w:rsidP="004C1CE6">
            <w:pPr>
              <w:jc w:val="center"/>
              <w:rPr>
                <w:bCs/>
              </w:rPr>
            </w:pPr>
            <w:r w:rsidRPr="004A7E16">
              <w:rPr>
                <w:bCs/>
              </w:rPr>
              <w:t>Показатели</w:t>
            </w:r>
          </w:p>
        </w:tc>
      </w:tr>
      <w:tr w:rsidR="00F31731" w:rsidRPr="004A7E16" w:rsidTr="004A7E16">
        <w:trPr>
          <w:trHeight w:val="64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 w:rsidRPr="004A7E16">
              <w:t>1. Количество оздоровленных детей в возрасте от 7 до 15 лет, чел.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650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700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  <w:r w:rsidRPr="004A7E16">
              <w:t>730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  <w:r w:rsidRPr="004A7E16">
              <w:t> </w:t>
            </w:r>
          </w:p>
        </w:tc>
      </w:tr>
      <w:tr w:rsidR="00F31731" w:rsidRPr="004A7E16" w:rsidTr="004A7E16">
        <w:trPr>
          <w:trHeight w:val="64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>
              <w:t>Итого по подпрограмме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>
              <w:t>3262,8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  <w:r>
              <w:t>1924,9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  <w:r>
              <w:t>2213,6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</w:p>
        </w:tc>
      </w:tr>
      <w:tr w:rsidR="00F31731" w:rsidRPr="004A7E16" w:rsidTr="004A7E16">
        <w:trPr>
          <w:trHeight w:val="64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>
              <w:t>За счет средств местного бюджета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>
              <w:t>1673,8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674ED">
            <w:pPr>
              <w:jc w:val="center"/>
            </w:pPr>
            <w:r>
              <w:t>1924,9</w:t>
            </w:r>
          </w:p>
        </w:tc>
        <w:tc>
          <w:tcPr>
            <w:tcW w:w="1080" w:type="dxa"/>
            <w:vAlign w:val="center"/>
          </w:tcPr>
          <w:p w:rsidR="00F31731" w:rsidRPr="004A7E16" w:rsidRDefault="00F31731" w:rsidP="004674ED">
            <w:pPr>
              <w:jc w:val="center"/>
            </w:pPr>
            <w:r>
              <w:t>2213,6</w:t>
            </w: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</w:p>
        </w:tc>
      </w:tr>
      <w:tr w:rsidR="00F31731" w:rsidRPr="004A7E16" w:rsidTr="004A7E16">
        <w:trPr>
          <w:trHeight w:val="645"/>
        </w:trPr>
        <w:tc>
          <w:tcPr>
            <w:tcW w:w="4337" w:type="dxa"/>
          </w:tcPr>
          <w:p w:rsidR="00F31731" w:rsidRPr="004A7E16" w:rsidRDefault="00F31731" w:rsidP="004C1CE6">
            <w:pPr>
              <w:jc w:val="both"/>
            </w:pPr>
            <w:r>
              <w:t>За счет средств республиканского бюджета</w:t>
            </w:r>
          </w:p>
        </w:tc>
        <w:tc>
          <w:tcPr>
            <w:tcW w:w="1320" w:type="dxa"/>
            <w:vAlign w:val="center"/>
          </w:tcPr>
          <w:p w:rsidR="00F31731" w:rsidRPr="004A7E16" w:rsidRDefault="00F31731" w:rsidP="004C1CE6">
            <w:pPr>
              <w:jc w:val="center"/>
            </w:pPr>
            <w:r>
              <w:t>1589,0</w:t>
            </w:r>
          </w:p>
        </w:tc>
        <w:tc>
          <w:tcPr>
            <w:tcW w:w="1200" w:type="dxa"/>
            <w:vAlign w:val="center"/>
          </w:tcPr>
          <w:p w:rsidR="00F31731" w:rsidRPr="004A7E16" w:rsidRDefault="00F31731" w:rsidP="004C1CE6">
            <w:pPr>
              <w:jc w:val="center"/>
            </w:pPr>
          </w:p>
        </w:tc>
        <w:tc>
          <w:tcPr>
            <w:tcW w:w="1080" w:type="dxa"/>
            <w:vAlign w:val="center"/>
          </w:tcPr>
          <w:p w:rsidR="00F31731" w:rsidRPr="004A7E16" w:rsidRDefault="00F31731" w:rsidP="004C1CE6">
            <w:pPr>
              <w:jc w:val="center"/>
            </w:pPr>
          </w:p>
        </w:tc>
        <w:tc>
          <w:tcPr>
            <w:tcW w:w="1881" w:type="dxa"/>
          </w:tcPr>
          <w:p w:rsidR="00F31731" w:rsidRPr="004A7E16" w:rsidRDefault="00F31731" w:rsidP="004C1CE6">
            <w:pPr>
              <w:jc w:val="both"/>
            </w:pPr>
          </w:p>
        </w:tc>
      </w:tr>
    </w:tbl>
    <w:p w:rsidR="00F31731" w:rsidRPr="004A7E16" w:rsidRDefault="00F31731"/>
    <w:sectPr w:rsidR="00F31731" w:rsidRPr="004A7E16" w:rsidSect="00A81737">
      <w:footerReference w:type="even" r:id="rId7"/>
      <w:footerReference w:type="default" r:id="rId8"/>
      <w:pgSz w:w="11906" w:h="16838"/>
      <w:pgMar w:top="1134" w:right="851" w:bottom="1134" w:left="1531" w:header="709" w:footer="709" w:gutter="0"/>
      <w:pgNumType w:start="6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31731" w:rsidRDefault="00F31731" w:rsidP="00077C82">
      <w:r>
        <w:separator/>
      </w:r>
    </w:p>
  </w:endnote>
  <w:endnote w:type="continuationSeparator" w:id="1">
    <w:p w:rsidR="00F31731" w:rsidRDefault="00F31731" w:rsidP="00077C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731" w:rsidRDefault="00F31731" w:rsidP="00E91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F31731" w:rsidRDefault="00F3173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31731" w:rsidRDefault="00F31731" w:rsidP="00E91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F31731" w:rsidRDefault="00F31731">
    <w:pPr>
      <w:pStyle w:val="Footer"/>
      <w:jc w:val="center"/>
    </w:pPr>
  </w:p>
  <w:p w:rsidR="00F31731" w:rsidRDefault="00F317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31731" w:rsidRDefault="00F31731" w:rsidP="00077C82">
      <w:r>
        <w:separator/>
      </w:r>
    </w:p>
  </w:footnote>
  <w:footnote w:type="continuationSeparator" w:id="1">
    <w:p w:rsidR="00F31731" w:rsidRDefault="00F31731" w:rsidP="00077C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03BF4"/>
    <w:multiLevelType w:val="hybridMultilevel"/>
    <w:tmpl w:val="42A648AC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1">
    <w:nsid w:val="1A124C05"/>
    <w:multiLevelType w:val="hybridMultilevel"/>
    <w:tmpl w:val="1C900EC2"/>
    <w:lvl w:ilvl="0" w:tplc="2966B41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E491677"/>
    <w:multiLevelType w:val="hybridMultilevel"/>
    <w:tmpl w:val="AD3EA192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213E025F"/>
    <w:multiLevelType w:val="hybridMultilevel"/>
    <w:tmpl w:val="63B45150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2FA62E57"/>
    <w:multiLevelType w:val="hybridMultilevel"/>
    <w:tmpl w:val="92985F3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344905CA"/>
    <w:multiLevelType w:val="hybridMultilevel"/>
    <w:tmpl w:val="D6B0D4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1179FF"/>
    <w:multiLevelType w:val="hybridMultilevel"/>
    <w:tmpl w:val="AB348CA2"/>
    <w:lvl w:ilvl="0" w:tplc="769A7750">
      <w:start w:val="3"/>
      <w:numFmt w:val="decimal"/>
      <w:lvlText w:val="%1."/>
      <w:lvlJc w:val="left"/>
      <w:pPr>
        <w:tabs>
          <w:tab w:val="num" w:pos="795"/>
        </w:tabs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  <w:rPr>
        <w:rFonts w:cs="Times New Roman"/>
      </w:rPr>
    </w:lvl>
  </w:abstractNum>
  <w:abstractNum w:abstractNumId="7">
    <w:nsid w:val="40F819D9"/>
    <w:multiLevelType w:val="hybridMultilevel"/>
    <w:tmpl w:val="A72CD5AE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572B4CF2"/>
    <w:multiLevelType w:val="hybridMultilevel"/>
    <w:tmpl w:val="1430E35E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7F8F52B1"/>
    <w:multiLevelType w:val="hybridMultilevel"/>
    <w:tmpl w:val="41DAB26A"/>
    <w:lvl w:ilvl="0" w:tplc="19205062">
      <w:start w:val="1"/>
      <w:numFmt w:val="decimal"/>
      <w:lvlText w:val="%1."/>
      <w:lvlJc w:val="left"/>
      <w:pPr>
        <w:tabs>
          <w:tab w:val="num" w:pos="780"/>
        </w:tabs>
        <w:ind w:left="780" w:hanging="4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num w:numId="1">
    <w:abstractNumId w:val="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2"/>
  </w:num>
  <w:num w:numId="4">
    <w:abstractNumId w:val="0"/>
  </w:num>
  <w:num w:numId="5">
    <w:abstractNumId w:val="10"/>
  </w:num>
  <w:num w:numId="6">
    <w:abstractNumId w:val="9"/>
  </w:num>
  <w:num w:numId="7">
    <w:abstractNumId w:val="6"/>
  </w:num>
  <w:num w:numId="8">
    <w:abstractNumId w:val="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</w:num>
  <w:num w:numId="10">
    <w:abstractNumId w:val="3"/>
  </w:num>
  <w:num w:numId="11">
    <w:abstractNumId w:val="1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879AE"/>
    <w:rsid w:val="00077C82"/>
    <w:rsid w:val="000A5338"/>
    <w:rsid w:val="000B143A"/>
    <w:rsid w:val="000D0E7C"/>
    <w:rsid w:val="000D5BB7"/>
    <w:rsid w:val="0012284F"/>
    <w:rsid w:val="00224D2D"/>
    <w:rsid w:val="00294D9A"/>
    <w:rsid w:val="002C6DF5"/>
    <w:rsid w:val="00343DF2"/>
    <w:rsid w:val="003A3E27"/>
    <w:rsid w:val="00414D1A"/>
    <w:rsid w:val="00435ADE"/>
    <w:rsid w:val="004674ED"/>
    <w:rsid w:val="004A7E16"/>
    <w:rsid w:val="004C1CE6"/>
    <w:rsid w:val="005270F9"/>
    <w:rsid w:val="00556CCF"/>
    <w:rsid w:val="005C1E9E"/>
    <w:rsid w:val="00640D35"/>
    <w:rsid w:val="00646583"/>
    <w:rsid w:val="006725A3"/>
    <w:rsid w:val="006B3065"/>
    <w:rsid w:val="006E25CD"/>
    <w:rsid w:val="00700530"/>
    <w:rsid w:val="00705D9B"/>
    <w:rsid w:val="007710E2"/>
    <w:rsid w:val="007A6763"/>
    <w:rsid w:val="007D3D4D"/>
    <w:rsid w:val="0081054A"/>
    <w:rsid w:val="008425DC"/>
    <w:rsid w:val="009230E2"/>
    <w:rsid w:val="00927C95"/>
    <w:rsid w:val="00950658"/>
    <w:rsid w:val="009629CC"/>
    <w:rsid w:val="009B1B20"/>
    <w:rsid w:val="009C19A3"/>
    <w:rsid w:val="009C2FE4"/>
    <w:rsid w:val="009E48B1"/>
    <w:rsid w:val="00A81737"/>
    <w:rsid w:val="00AD1E4D"/>
    <w:rsid w:val="00B16506"/>
    <w:rsid w:val="00B47D52"/>
    <w:rsid w:val="00BB4029"/>
    <w:rsid w:val="00BF6F08"/>
    <w:rsid w:val="00C41CF1"/>
    <w:rsid w:val="00C776BC"/>
    <w:rsid w:val="00CA7E5E"/>
    <w:rsid w:val="00CB482F"/>
    <w:rsid w:val="00D4297C"/>
    <w:rsid w:val="00D44ADE"/>
    <w:rsid w:val="00D904BF"/>
    <w:rsid w:val="00D94396"/>
    <w:rsid w:val="00D94EB3"/>
    <w:rsid w:val="00DC15C5"/>
    <w:rsid w:val="00DC1CC2"/>
    <w:rsid w:val="00E41BF2"/>
    <w:rsid w:val="00E9134C"/>
    <w:rsid w:val="00EB1170"/>
    <w:rsid w:val="00EB5519"/>
    <w:rsid w:val="00ED19DC"/>
    <w:rsid w:val="00F31731"/>
    <w:rsid w:val="00F57184"/>
    <w:rsid w:val="00F879AE"/>
    <w:rsid w:val="00FD01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F879AE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table" w:styleId="TableGrid">
    <w:name w:val="Table Grid"/>
    <w:basedOn w:val="TableNormal"/>
    <w:uiPriority w:val="99"/>
    <w:rsid w:val="00F879AE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rsid w:val="00F879AE"/>
  </w:style>
  <w:style w:type="paragraph" w:styleId="BodyText">
    <w:name w:val="Body Text"/>
    <w:basedOn w:val="Normal"/>
    <w:link w:val="BodyTextChar"/>
    <w:uiPriority w:val="99"/>
    <w:rsid w:val="00F879A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F879AE"/>
    <w:rPr>
      <w:rFonts w:eastAsia="Times New Roman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879AE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F879AE"/>
    <w:rPr>
      <w:rFonts w:eastAsia="Times New Roman" w:cs="Times New Roman"/>
      <w:sz w:val="24"/>
      <w:szCs w:val="24"/>
    </w:rPr>
  </w:style>
  <w:style w:type="paragraph" w:customStyle="1" w:styleId="ConsPlusNormal">
    <w:name w:val="ConsPlusNormal"/>
    <w:uiPriority w:val="99"/>
    <w:rsid w:val="00F879A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">
    <w:name w:val="Знак"/>
    <w:basedOn w:val="Normal"/>
    <w:uiPriority w:val="99"/>
    <w:rsid w:val="00F879A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DocumentMap">
    <w:name w:val="Document Map"/>
    <w:basedOn w:val="Normal"/>
    <w:link w:val="DocumentMapChar"/>
    <w:uiPriority w:val="99"/>
    <w:semiHidden/>
    <w:rsid w:val="00F879AE"/>
    <w:pPr>
      <w:shd w:val="clear" w:color="auto" w:fill="000080"/>
    </w:pPr>
    <w:rPr>
      <w:rFonts w:ascii="Tahoma" w:hAnsi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F879AE"/>
    <w:rPr>
      <w:rFonts w:ascii="Tahoma" w:hAnsi="Tahoma" w:cs="Times New Roman"/>
      <w:shd w:val="clear" w:color="auto" w:fill="000080"/>
    </w:rPr>
  </w:style>
  <w:style w:type="paragraph" w:customStyle="1" w:styleId="ConsPlusCell">
    <w:name w:val="ConsPlusCell"/>
    <w:uiPriority w:val="99"/>
    <w:rsid w:val="00F879AE"/>
    <w:pPr>
      <w:widowControl w:val="0"/>
      <w:autoSpaceDE w:val="0"/>
      <w:autoSpaceDN w:val="0"/>
      <w:adjustRightInd w:val="0"/>
    </w:pPr>
    <w:rPr>
      <w:rFonts w:ascii="Calibri" w:hAnsi="Calibri" w:cs="Calibri"/>
    </w:rPr>
  </w:style>
  <w:style w:type="character" w:customStyle="1" w:styleId="a0">
    <w:name w:val="Гипертекстовая ссылка"/>
    <w:uiPriority w:val="99"/>
    <w:rsid w:val="00F879AE"/>
    <w:rPr>
      <w:b/>
      <w:color w:val="106BBE"/>
      <w:sz w:val="26"/>
    </w:rPr>
  </w:style>
  <w:style w:type="paragraph" w:styleId="Footer">
    <w:name w:val="footer"/>
    <w:basedOn w:val="Normal"/>
    <w:link w:val="FooterChar"/>
    <w:uiPriority w:val="99"/>
    <w:rsid w:val="00F879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F879A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879AE"/>
    <w:rPr>
      <w:rFonts w:cs="Times New Roman"/>
    </w:rPr>
  </w:style>
  <w:style w:type="paragraph" w:styleId="Header">
    <w:name w:val="header"/>
    <w:basedOn w:val="Normal"/>
    <w:link w:val="HeaderChar"/>
    <w:uiPriority w:val="99"/>
    <w:semiHidden/>
    <w:rsid w:val="00077C8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77C82"/>
    <w:rPr>
      <w:rFonts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74</TotalTime>
  <Pages>2</Pages>
  <Words>391</Words>
  <Characters>2235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24</cp:revision>
  <cp:lastPrinted>2014-09-04T08:03:00Z</cp:lastPrinted>
  <dcterms:created xsi:type="dcterms:W3CDTF">2014-03-16T08:47:00Z</dcterms:created>
  <dcterms:modified xsi:type="dcterms:W3CDTF">2014-09-11T02:42:00Z</dcterms:modified>
</cp:coreProperties>
</file>