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3A06" w:rsidRDefault="00753A06" w:rsidP="00753A06">
      <w:pPr>
        <w:jc w:val="both"/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0pt;margin-top:-9pt;width:207pt;height:90pt;z-index:251661312" filled="f" stroked="f">
            <v:textbox style="mso-next-textbox:#_x0000_s1027">
              <w:txbxContent>
                <w:p w:rsidR="00753A06" w:rsidRDefault="00753A06" w:rsidP="00753A0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53A06" w:rsidRDefault="00753A06" w:rsidP="00753A0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53A06" w:rsidRPr="00862877" w:rsidRDefault="00753A06" w:rsidP="00753A0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53A06" w:rsidRDefault="00753A06" w:rsidP="00753A0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53A06" w:rsidRDefault="00753A06" w:rsidP="00753A0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lang w:eastAsia="en-US"/>
        </w:rPr>
        <w:pict>
          <v:shape id="_x0000_s1026" type="#_x0000_t202" style="position:absolute;left:0;text-align:left;margin-left:-18pt;margin-top:-9pt;width:207pt;height:90pt;z-index:251660288" filled="f" stroked="f">
            <v:textbox style="mso-next-textbox:#_x0000_s1026">
              <w:txbxContent>
                <w:p w:rsidR="00753A06" w:rsidRDefault="00753A06" w:rsidP="00753A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53A06" w:rsidRDefault="00753A06" w:rsidP="00753A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53A06" w:rsidRDefault="00753A06" w:rsidP="00753A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53A06" w:rsidRDefault="00753A06" w:rsidP="00753A06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53A06" w:rsidRDefault="00753A06" w:rsidP="00753A06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753A06" w:rsidRPr="008054A7" w:rsidRDefault="00753A06" w:rsidP="00753A06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lang w:eastAsia="en-US"/>
        </w:rPr>
        <w:pict>
          <v:line id="_x0000_s1028" style="position:absolute;left:0;text-align:left;z-index:251662336" from="9pt,.3pt" to="460pt,.3pt"/>
        </w:pict>
      </w:r>
      <w:r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53A06" w:rsidRPr="008054A7" w:rsidRDefault="00753A06" w:rsidP="00753A06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07.09.2015</w:t>
      </w:r>
      <w:r w:rsidRPr="008054A7">
        <w:rPr>
          <w:rFonts w:ascii="Times New Roman" w:hAnsi="Times New Roman" w:cs="Times New Roman"/>
          <w:sz w:val="26"/>
          <w:szCs w:val="26"/>
        </w:rPr>
        <w:tab/>
      </w:r>
      <w:r w:rsidRPr="008054A7">
        <w:rPr>
          <w:rFonts w:ascii="Times New Roman" w:hAnsi="Times New Roman" w:cs="Times New Roman"/>
          <w:sz w:val="26"/>
          <w:szCs w:val="26"/>
        </w:rPr>
        <w:tab/>
      </w:r>
      <w:r w:rsidRPr="008054A7">
        <w:rPr>
          <w:rFonts w:ascii="Times New Roman" w:hAnsi="Times New Roman" w:cs="Times New Roman"/>
          <w:sz w:val="26"/>
          <w:szCs w:val="26"/>
        </w:rPr>
        <w:tab/>
      </w:r>
      <w:r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№ 504</w:t>
      </w:r>
      <w:r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753A06" w:rsidRDefault="00753A06" w:rsidP="00753A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3A06" w:rsidRDefault="00753A06" w:rsidP="00753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753A06" w:rsidRDefault="00753A06" w:rsidP="00753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</w:p>
    <w:p w:rsidR="00753A06" w:rsidRDefault="00753A06" w:rsidP="00753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753A06" w:rsidRDefault="00753A06" w:rsidP="00753A06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города Сорска на 2013 – 2015 годы»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</w:p>
    <w:p w:rsidR="00753A06" w:rsidRDefault="00753A06" w:rsidP="00753A06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постановлением администрации города Сорска</w:t>
      </w:r>
    </w:p>
    <w:p w:rsidR="00753A06" w:rsidRDefault="00753A06" w:rsidP="00753A06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от 05.09.2012 № 415-п. (с изменениями:</w:t>
      </w:r>
      <w:proofErr w:type="gramEnd"/>
    </w:p>
    <w:p w:rsidR="00753A06" w:rsidRDefault="00753A06" w:rsidP="00753A06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08.10.2012 № 483-п., от 14.10.2013 № 551-п.,</w:t>
      </w:r>
    </w:p>
    <w:p w:rsidR="00753A06" w:rsidRDefault="00753A06" w:rsidP="00753A06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от 29.01.2014 № 28-п., от 26.09.2014 № 415-п., </w:t>
      </w:r>
    </w:p>
    <w:p w:rsidR="00753A06" w:rsidRPr="008054A7" w:rsidRDefault="00753A06" w:rsidP="00753A06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19.12.2014 № 571-п.)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753A06" w:rsidRDefault="00753A06" w:rsidP="00753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>соответствие с утвержденным бюджетом на 2015 год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на основании Устава муниципального образования город Сорск, администрация города Сорска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</w:rPr>
        <w:t xml:space="preserve">муниципальную программу «Текущий и капитальный ремонт административных зданий администрации города Сорска на 2013 – 2015 годы», утвержденную постановлением администрации города Сорска от 05.09.2012 № 415-п (далее – Программа). 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2.В позиции Паспорта муниципальной программы «Объемы бюджетных ассигнований» столбец «Объемы финансирования» 2015 год цифру «100,0» </w:t>
      </w:r>
      <w:proofErr w:type="gramStart"/>
      <w:r>
        <w:rPr>
          <w:rFonts w:ascii="Times New Roman" w:hAnsi="Times New Roman" w:cs="Times New Roman"/>
          <w:sz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</w:rPr>
        <w:t xml:space="preserve"> «215,0».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3.В разделе 4: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- пункт 2 таблицы изменить и изложить в следующей редакции: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402"/>
        <w:gridCol w:w="993"/>
        <w:gridCol w:w="992"/>
        <w:gridCol w:w="850"/>
        <w:gridCol w:w="2659"/>
      </w:tblGrid>
      <w:tr w:rsidR="00753A06" w:rsidRPr="00400942" w:rsidTr="004E6FC8">
        <w:tc>
          <w:tcPr>
            <w:tcW w:w="675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00942">
              <w:rPr>
                <w:rFonts w:ascii="Times New Roman" w:hAnsi="Times New Roman" w:cs="Times New Roman"/>
                <w:b/>
                <w:sz w:val="26"/>
              </w:rPr>
              <w:t>2</w:t>
            </w:r>
          </w:p>
        </w:tc>
        <w:tc>
          <w:tcPr>
            <w:tcW w:w="8896" w:type="dxa"/>
            <w:gridSpan w:val="5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00942">
              <w:rPr>
                <w:rFonts w:ascii="Times New Roman" w:hAnsi="Times New Roman" w:cs="Times New Roman"/>
                <w:b/>
                <w:sz w:val="26"/>
              </w:rPr>
              <w:t>Ремонт помещения 1Н, по ул. 50 лет Октября,13</w:t>
            </w:r>
          </w:p>
        </w:tc>
      </w:tr>
      <w:tr w:rsidR="00753A06" w:rsidRPr="00400942" w:rsidTr="004E6FC8">
        <w:tc>
          <w:tcPr>
            <w:tcW w:w="675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2.1.</w:t>
            </w:r>
          </w:p>
        </w:tc>
        <w:tc>
          <w:tcPr>
            <w:tcW w:w="340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Ремонт кровли</w:t>
            </w:r>
          </w:p>
        </w:tc>
        <w:tc>
          <w:tcPr>
            <w:tcW w:w="993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99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850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659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 xml:space="preserve">Администрация </w:t>
            </w:r>
            <w:proofErr w:type="gramStart"/>
            <w:r w:rsidRPr="00400942">
              <w:rPr>
                <w:rFonts w:ascii="Times New Roman" w:hAnsi="Times New Roman" w:cs="Times New Roman"/>
                <w:sz w:val="26"/>
              </w:rPr>
              <w:t>г</w:t>
            </w:r>
            <w:proofErr w:type="gramEnd"/>
            <w:r w:rsidRPr="00400942">
              <w:rPr>
                <w:rFonts w:ascii="Times New Roman" w:hAnsi="Times New Roman" w:cs="Times New Roman"/>
                <w:sz w:val="26"/>
              </w:rPr>
              <w:t>. Сорска, Управление ЖКХ</w:t>
            </w:r>
          </w:p>
        </w:tc>
      </w:tr>
      <w:tr w:rsidR="00753A06" w:rsidRPr="00400942" w:rsidTr="004E6FC8">
        <w:tc>
          <w:tcPr>
            <w:tcW w:w="675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2.2.</w:t>
            </w:r>
          </w:p>
        </w:tc>
        <w:tc>
          <w:tcPr>
            <w:tcW w:w="340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Ремонт отопительной системы</w:t>
            </w:r>
          </w:p>
        </w:tc>
        <w:tc>
          <w:tcPr>
            <w:tcW w:w="993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99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850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115,0</w:t>
            </w:r>
          </w:p>
        </w:tc>
        <w:tc>
          <w:tcPr>
            <w:tcW w:w="2659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 xml:space="preserve">Администрация </w:t>
            </w:r>
            <w:proofErr w:type="gramStart"/>
            <w:r w:rsidRPr="00400942">
              <w:rPr>
                <w:rFonts w:ascii="Times New Roman" w:hAnsi="Times New Roman" w:cs="Times New Roman"/>
                <w:sz w:val="26"/>
              </w:rPr>
              <w:t>г</w:t>
            </w:r>
            <w:proofErr w:type="gramEnd"/>
            <w:r w:rsidRPr="00400942">
              <w:rPr>
                <w:rFonts w:ascii="Times New Roman" w:hAnsi="Times New Roman" w:cs="Times New Roman"/>
                <w:sz w:val="26"/>
              </w:rPr>
              <w:t>. Сорска, Управление ЖКХ</w:t>
            </w:r>
          </w:p>
        </w:tc>
      </w:tr>
      <w:tr w:rsidR="00753A06" w:rsidRPr="00400942" w:rsidTr="004E6FC8">
        <w:tc>
          <w:tcPr>
            <w:tcW w:w="675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0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Итого:</w:t>
            </w:r>
          </w:p>
        </w:tc>
        <w:tc>
          <w:tcPr>
            <w:tcW w:w="993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99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850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115,0</w:t>
            </w:r>
          </w:p>
        </w:tc>
        <w:tc>
          <w:tcPr>
            <w:tcW w:w="2659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  <w:tr w:rsidR="00753A06" w:rsidRPr="00400942" w:rsidTr="004E6FC8">
        <w:tc>
          <w:tcPr>
            <w:tcW w:w="675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0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Всего по программе:</w:t>
            </w:r>
          </w:p>
        </w:tc>
        <w:tc>
          <w:tcPr>
            <w:tcW w:w="993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992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607,0</w:t>
            </w:r>
          </w:p>
        </w:tc>
        <w:tc>
          <w:tcPr>
            <w:tcW w:w="850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400942">
              <w:rPr>
                <w:rFonts w:ascii="Times New Roman" w:hAnsi="Times New Roman" w:cs="Times New Roman"/>
                <w:sz w:val="26"/>
              </w:rPr>
              <w:t>215,0</w:t>
            </w:r>
          </w:p>
        </w:tc>
        <w:tc>
          <w:tcPr>
            <w:tcW w:w="2659" w:type="dxa"/>
          </w:tcPr>
          <w:p w:rsidR="00753A06" w:rsidRPr="00400942" w:rsidRDefault="00753A06" w:rsidP="004E6FC8">
            <w:pPr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4. В разделе 5: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- в третьем абзаце цифру «707,0» изменить на цифру «822,0»;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      - в позиции «Ремонт отопительной системы, кабинетов, коридоров, других помещений» таблицы в 2015 году цифру «0» изменить на цифру «115,0»;</w:t>
      </w:r>
    </w:p>
    <w:p w:rsidR="00753A06" w:rsidRDefault="00753A06" w:rsidP="00753A0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- в позиции «Всего по программе» цифру «100,0» изменить на цифру «215,0».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5.</w:t>
      </w:r>
      <w:r w:rsidRPr="008054A7">
        <w:rPr>
          <w:rFonts w:ascii="Times New Roman" w:hAnsi="Times New Roman" w:cs="Times New Roman"/>
          <w:sz w:val="26"/>
        </w:rPr>
        <w:t>Настоящее постановление  опубликовать  в газете «Сорский молибден»</w:t>
      </w:r>
      <w:r>
        <w:rPr>
          <w:rFonts w:ascii="Times New Roman" w:hAnsi="Times New Roman" w:cs="Times New Roman"/>
          <w:sz w:val="26"/>
        </w:rPr>
        <w:t xml:space="preserve">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6.</w:t>
      </w:r>
      <w:proofErr w:type="gramStart"/>
      <w:r w:rsidRPr="008054A7">
        <w:rPr>
          <w:rFonts w:ascii="Times New Roman" w:hAnsi="Times New Roman" w:cs="Times New Roman"/>
          <w:sz w:val="26"/>
        </w:rPr>
        <w:t>Контро</w:t>
      </w:r>
      <w:r>
        <w:rPr>
          <w:rFonts w:ascii="Times New Roman" w:hAnsi="Times New Roman" w:cs="Times New Roman"/>
          <w:sz w:val="26"/>
        </w:rPr>
        <w:t>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Pr="008054A7">
        <w:rPr>
          <w:rFonts w:ascii="Times New Roman" w:hAnsi="Times New Roman" w:cs="Times New Roman"/>
          <w:sz w:val="26"/>
        </w:rPr>
        <w:t xml:space="preserve"> возложить на управляющего делами администрации Журавлеву А.В.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города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      В.Ф. Найденов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Pr="008054A7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</w:rPr>
        <w:t xml:space="preserve"> 1</w:t>
      </w:r>
    </w:p>
    <w:p w:rsidR="00753A06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753A06" w:rsidRPr="008054A7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города Сорска</w:t>
      </w:r>
    </w:p>
    <w:p w:rsidR="00753A06" w:rsidRPr="008054A7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26.09.2014 г. № 415</w:t>
      </w:r>
      <w:r w:rsidRPr="008054A7">
        <w:rPr>
          <w:rFonts w:ascii="Times New Roman" w:hAnsi="Times New Roman" w:cs="Times New Roman"/>
          <w:sz w:val="26"/>
        </w:rPr>
        <w:t>-п.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Pr="008054A7" w:rsidRDefault="00753A06" w:rsidP="00753A0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</w:t>
      </w:r>
      <w:r w:rsidRPr="008054A7">
        <w:rPr>
          <w:rFonts w:ascii="Times New Roman" w:hAnsi="Times New Roman" w:cs="Times New Roman"/>
          <w:sz w:val="26"/>
        </w:rPr>
        <w:t>. Перечень  программных мероприятий</w:t>
      </w:r>
    </w:p>
    <w:p w:rsidR="00753A06" w:rsidRPr="008054A7" w:rsidRDefault="00753A06" w:rsidP="00753A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3458"/>
        <w:gridCol w:w="56"/>
        <w:gridCol w:w="1024"/>
        <w:gridCol w:w="37"/>
        <w:gridCol w:w="1089"/>
        <w:gridCol w:w="135"/>
        <w:gridCol w:w="946"/>
        <w:gridCol w:w="133"/>
        <w:gridCol w:w="2331"/>
      </w:tblGrid>
      <w:tr w:rsidR="00753A06" w:rsidRPr="00F068B3" w:rsidTr="004E6FC8">
        <w:tc>
          <w:tcPr>
            <w:tcW w:w="610" w:type="dxa"/>
            <w:vMerge w:val="restart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14" w:type="dxa"/>
            <w:gridSpan w:val="2"/>
            <w:vMerge w:val="restart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061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2013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22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2014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079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2015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331" w:type="dxa"/>
            <w:vMerge w:val="restart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исполнитель, соисполнитель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753A06" w:rsidRPr="00F068B3" w:rsidTr="004E6FC8">
        <w:tc>
          <w:tcPr>
            <w:tcW w:w="610" w:type="dxa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1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1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Сумматыс</w:t>
            </w:r>
            <w:proofErr w:type="spell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22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079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331" w:type="dxa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209" w:type="dxa"/>
            <w:gridSpan w:val="9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здания администрации города Сорска (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 Сорск, ул. Кирова, 3)</w:t>
            </w: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отопительной системы, кабинетов 1-го этажа администрации 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46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</w:t>
            </w:r>
          </w:p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Управление ЖКХ</w:t>
            </w: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проектной документации на ремонт 2 – го этажа 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vMerge w:val="restart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лестницы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коридора 2 – го этажа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 левого крыла 2 – го этажа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 правого  крыла 2 – го этажа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зала заседаний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кровли с заменой шиферного покрытия на </w:t>
            </w:r>
            <w:proofErr w:type="spellStart"/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профлист</w:t>
            </w:r>
            <w:proofErr w:type="spellEnd"/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металлочерепицу</w:t>
            </w:r>
            <w:proofErr w:type="spellEnd"/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1200,0</w:t>
            </w:r>
          </w:p>
        </w:tc>
        <w:tc>
          <w:tcPr>
            <w:tcW w:w="2464" w:type="dxa"/>
            <w:gridSpan w:val="2"/>
            <w:vMerge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02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61" w:type="dxa"/>
            <w:gridSpan w:val="3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94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1800,0</w:t>
            </w:r>
          </w:p>
        </w:tc>
        <w:tc>
          <w:tcPr>
            <w:tcW w:w="246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</w:p>
        </w:tc>
        <w:tc>
          <w:tcPr>
            <w:tcW w:w="9209" w:type="dxa"/>
            <w:gridSpan w:val="9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помещения литера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, по ул. 50 лет Октября, 13</w:t>
            </w: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458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кровли</w:t>
            </w:r>
          </w:p>
        </w:tc>
        <w:tc>
          <w:tcPr>
            <w:tcW w:w="1080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6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81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46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458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отопительной системы</w:t>
            </w:r>
          </w:p>
        </w:tc>
        <w:tc>
          <w:tcPr>
            <w:tcW w:w="1080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6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46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80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6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081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1 150,0</w:t>
            </w:r>
          </w:p>
        </w:tc>
        <w:tc>
          <w:tcPr>
            <w:tcW w:w="246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A06" w:rsidRPr="00F068B3" w:rsidTr="004E6FC8">
        <w:tc>
          <w:tcPr>
            <w:tcW w:w="61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1080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126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600,0</w:t>
            </w:r>
          </w:p>
        </w:tc>
        <w:tc>
          <w:tcPr>
            <w:tcW w:w="1081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2 950,0</w:t>
            </w:r>
          </w:p>
        </w:tc>
        <w:tc>
          <w:tcPr>
            <w:tcW w:w="2464" w:type="dxa"/>
            <w:gridSpan w:val="2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53A06" w:rsidRPr="008054A7" w:rsidRDefault="00753A06" w:rsidP="00753A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Управляющий делами                                                     А.В. Журавлева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Pr="008054A7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Приложение</w:t>
      </w:r>
      <w:r>
        <w:rPr>
          <w:rFonts w:ascii="Times New Roman" w:hAnsi="Times New Roman" w:cs="Times New Roman"/>
          <w:sz w:val="26"/>
        </w:rPr>
        <w:t xml:space="preserve"> 2</w:t>
      </w:r>
    </w:p>
    <w:p w:rsidR="00753A06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753A06" w:rsidRPr="008054A7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города Сорска</w:t>
      </w:r>
    </w:p>
    <w:p w:rsidR="00753A06" w:rsidRPr="008054A7" w:rsidRDefault="00753A06" w:rsidP="00753A06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26.09.2014 г. №  415</w:t>
      </w:r>
      <w:r w:rsidRPr="008054A7">
        <w:rPr>
          <w:rFonts w:ascii="Times New Roman" w:hAnsi="Times New Roman" w:cs="Times New Roman"/>
          <w:sz w:val="26"/>
        </w:rPr>
        <w:t>-п.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Pr="008054A7" w:rsidRDefault="00753A06" w:rsidP="00753A0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5</w:t>
      </w:r>
      <w:r w:rsidRPr="008054A7">
        <w:rPr>
          <w:rFonts w:ascii="Times New Roman" w:hAnsi="Times New Roman" w:cs="Times New Roman"/>
          <w:sz w:val="26"/>
        </w:rPr>
        <w:t>. Обоснование ресурсного обеспечения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Финансирование мероприятий Программы производится за счет средств муниципального бюджета.</w:t>
      </w:r>
    </w:p>
    <w:p w:rsidR="00753A06" w:rsidRPr="008054A7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Общие затраты на реализацию Программы складываются из затрат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 xml:space="preserve"> </w:t>
      </w:r>
      <w:proofErr w:type="gramStart"/>
      <w:r w:rsidRPr="008054A7">
        <w:rPr>
          <w:rFonts w:ascii="Times New Roman" w:hAnsi="Times New Roman" w:cs="Times New Roman"/>
          <w:sz w:val="26"/>
        </w:rPr>
        <w:t>на</w:t>
      </w:r>
      <w:proofErr w:type="gramEnd"/>
      <w:r w:rsidRPr="008054A7">
        <w:rPr>
          <w:rFonts w:ascii="Times New Roman" w:hAnsi="Times New Roman" w:cs="Times New Roman"/>
          <w:sz w:val="26"/>
        </w:rPr>
        <w:t>: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- ремонт первого этажа;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- разработка проектной документации на ремонт </w:t>
      </w:r>
      <w:r>
        <w:rPr>
          <w:rFonts w:ascii="Times New Roman" w:hAnsi="Times New Roman" w:cs="Times New Roman"/>
          <w:sz w:val="26"/>
        </w:rPr>
        <w:t>второго этажа, лестницы, кровли;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- ремонт отопительной системы литера</w:t>
      </w:r>
      <w:proofErr w:type="gramStart"/>
      <w:r>
        <w:rPr>
          <w:rFonts w:ascii="Times New Roman" w:hAnsi="Times New Roman" w:cs="Times New Roman"/>
          <w:sz w:val="26"/>
        </w:rPr>
        <w:t xml:space="preserve"> В</w:t>
      </w:r>
      <w:proofErr w:type="gramEnd"/>
      <w:r>
        <w:rPr>
          <w:rFonts w:ascii="Times New Roman" w:hAnsi="Times New Roman" w:cs="Times New Roman"/>
          <w:sz w:val="26"/>
        </w:rPr>
        <w:t>;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- ремонт кровли.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ab/>
      </w:r>
      <w:r w:rsidRPr="008054A7">
        <w:rPr>
          <w:rFonts w:ascii="Times New Roman" w:hAnsi="Times New Roman" w:cs="Times New Roman"/>
          <w:sz w:val="26"/>
        </w:rPr>
        <w:t xml:space="preserve">Общая  потребность в затратах на реализацию Программы  составляет: </w:t>
      </w:r>
    </w:p>
    <w:p w:rsidR="00753A06" w:rsidRPr="008054A7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b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 xml:space="preserve">    </w:t>
      </w:r>
      <w:r w:rsidRPr="008054A7">
        <w:rPr>
          <w:rFonts w:ascii="Times New Roman" w:hAnsi="Times New Roman" w:cs="Times New Roman"/>
          <w:b/>
          <w:sz w:val="26"/>
        </w:rPr>
        <w:t xml:space="preserve"> </w:t>
      </w:r>
      <w:r w:rsidRPr="00AB7FE1">
        <w:rPr>
          <w:rFonts w:ascii="Times New Roman" w:hAnsi="Times New Roman" w:cs="Times New Roman"/>
          <w:sz w:val="26"/>
        </w:rPr>
        <w:t>3 550</w:t>
      </w:r>
      <w:r w:rsidRPr="008054A7">
        <w:rPr>
          <w:rFonts w:ascii="Times New Roman" w:hAnsi="Times New Roman" w:cs="Times New Roman"/>
          <w:sz w:val="26"/>
        </w:rPr>
        <w:t xml:space="preserve"> тыс. рублей, в том числе:    </w:t>
      </w: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4"/>
        <w:gridCol w:w="2064"/>
        <w:gridCol w:w="2380"/>
        <w:gridCol w:w="2036"/>
      </w:tblGrid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Виды работ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2013 год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2014 год</w:t>
            </w: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2015 год</w:t>
            </w:r>
          </w:p>
        </w:tc>
      </w:tr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Проектные работы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</w:tr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Ремонт отопительной системы, кабинетов, коридоров, других помещений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600,0</w:t>
            </w: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600,0</w:t>
            </w:r>
          </w:p>
        </w:tc>
      </w:tr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Ремонт инженерных сетей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500,0</w:t>
            </w:r>
          </w:p>
        </w:tc>
      </w:tr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Ремонт кровли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1850,0</w:t>
            </w:r>
          </w:p>
        </w:tc>
      </w:tr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Всего по программе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0</w:t>
            </w: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753A06" w:rsidRPr="00F068B3" w:rsidTr="004E6FC8">
        <w:tc>
          <w:tcPr>
            <w:tcW w:w="3224" w:type="dxa"/>
          </w:tcPr>
          <w:p w:rsidR="00753A06" w:rsidRPr="00F068B3" w:rsidRDefault="00753A06" w:rsidP="004E6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В том числе</w:t>
            </w:r>
          </w:p>
        </w:tc>
        <w:tc>
          <w:tcPr>
            <w:tcW w:w="2064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0</w:t>
            </w:r>
          </w:p>
        </w:tc>
        <w:tc>
          <w:tcPr>
            <w:tcW w:w="2380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600,0</w:t>
            </w:r>
          </w:p>
        </w:tc>
        <w:tc>
          <w:tcPr>
            <w:tcW w:w="2036" w:type="dxa"/>
          </w:tcPr>
          <w:p w:rsidR="00753A06" w:rsidRPr="00F068B3" w:rsidRDefault="00753A06" w:rsidP="004E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</w:rPr>
              <w:t>2 950,0</w:t>
            </w:r>
          </w:p>
        </w:tc>
      </w:tr>
    </w:tbl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Управляющий делами                                                     А.В. Журавлева</w:t>
      </w: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753A06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53A06" w:rsidRPr="008054A7" w:rsidRDefault="00753A06" w:rsidP="00753A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BA6F0F" w:rsidRDefault="00BA6F0F"/>
    <w:sectPr w:rsidR="00BA6F0F" w:rsidSect="00814DB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C19" w:rsidRDefault="007F0BC1" w:rsidP="00DE1F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1C19" w:rsidRDefault="007F0BC1" w:rsidP="002E7B2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942" w:rsidRDefault="007F0BC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3A06">
      <w:rPr>
        <w:noProof/>
      </w:rPr>
      <w:t>2</w:t>
    </w:r>
    <w:r>
      <w:fldChar w:fldCharType="end"/>
    </w:r>
  </w:p>
  <w:p w:rsidR="00B238A4" w:rsidRDefault="007F0BC1" w:rsidP="002E7B28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8E3" w:rsidRDefault="007F0BC1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8E3" w:rsidRDefault="007F0BC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8E3" w:rsidRDefault="007F0BC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8E3" w:rsidRDefault="007F0BC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A06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575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3A06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C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06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3A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53A06"/>
    <w:rPr>
      <w:rFonts w:cs="Calibri"/>
      <w:sz w:val="22"/>
      <w:szCs w:val="22"/>
      <w:lang w:eastAsia="ar-SA"/>
    </w:rPr>
  </w:style>
  <w:style w:type="character" w:styleId="a5">
    <w:name w:val="page number"/>
    <w:basedOn w:val="a0"/>
    <w:rsid w:val="00753A06"/>
  </w:style>
  <w:style w:type="paragraph" w:customStyle="1" w:styleId="ConsPlusNormal">
    <w:name w:val="ConsPlusNormal"/>
    <w:rsid w:val="00753A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rsid w:val="00753A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53A06"/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jpe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3696</Characters>
  <Application>Microsoft Office Word</Application>
  <DocSecurity>0</DocSecurity>
  <Lines>30</Lines>
  <Paragraphs>8</Paragraphs>
  <ScaleCrop>false</ScaleCrop>
  <Company>Microsoft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dcterms:created xsi:type="dcterms:W3CDTF">2015-09-22T06:33:00Z</dcterms:created>
  <dcterms:modified xsi:type="dcterms:W3CDTF">2015-09-22T06:35:00Z</dcterms:modified>
</cp:coreProperties>
</file>