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A55" w:rsidRDefault="00230A55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30A55" w:rsidRDefault="00230A55">
      <w:pPr>
        <w:pStyle w:val="ConsPlusNormal"/>
        <w:jc w:val="both"/>
        <w:outlineLvl w:val="0"/>
      </w:pPr>
    </w:p>
    <w:p w:rsidR="00230A55" w:rsidRDefault="00230A55">
      <w:pPr>
        <w:pStyle w:val="ConsPlusTitle"/>
        <w:jc w:val="center"/>
        <w:outlineLvl w:val="0"/>
      </w:pPr>
      <w:r>
        <w:t>ПРАВИТЕЛЬСТВО РЕСПУБЛИКИ ХАКАСИЯ</w:t>
      </w:r>
    </w:p>
    <w:p w:rsidR="00230A55" w:rsidRDefault="00230A55">
      <w:pPr>
        <w:pStyle w:val="ConsPlusTitle"/>
        <w:jc w:val="center"/>
      </w:pPr>
    </w:p>
    <w:p w:rsidR="00230A55" w:rsidRDefault="00230A55">
      <w:pPr>
        <w:pStyle w:val="ConsPlusTitle"/>
        <w:jc w:val="center"/>
      </w:pPr>
      <w:r>
        <w:t>ПОСТАНОВЛЕНИЕ</w:t>
      </w:r>
    </w:p>
    <w:p w:rsidR="00230A55" w:rsidRDefault="00230A55">
      <w:pPr>
        <w:pStyle w:val="ConsPlusTitle"/>
        <w:jc w:val="center"/>
      </w:pPr>
      <w:r>
        <w:t>от 1 ноября 2016 г. N 530</w:t>
      </w:r>
    </w:p>
    <w:p w:rsidR="00230A55" w:rsidRDefault="00230A55">
      <w:pPr>
        <w:pStyle w:val="ConsPlusTitle"/>
        <w:jc w:val="center"/>
      </w:pPr>
    </w:p>
    <w:p w:rsidR="00230A55" w:rsidRDefault="00230A55">
      <w:pPr>
        <w:pStyle w:val="ConsPlusTitle"/>
        <w:jc w:val="center"/>
      </w:pPr>
      <w:r>
        <w:t>ОБ УТВЕРЖДЕНИИ ГОСУДАРСТВЕННОЙ ПРОГРАММЫ</w:t>
      </w:r>
    </w:p>
    <w:p w:rsidR="00230A55" w:rsidRDefault="00230A55">
      <w:pPr>
        <w:pStyle w:val="ConsPlusTitle"/>
        <w:jc w:val="center"/>
      </w:pPr>
      <w:r>
        <w:t>РЕСПУБЛИКИ ХАКАСИЯ "ЭКОНОМИЧЕСКОЕ РАЗВИТИЕ И ПОВЫШЕНИЕ</w:t>
      </w:r>
    </w:p>
    <w:p w:rsidR="00230A55" w:rsidRDefault="00230A55">
      <w:pPr>
        <w:pStyle w:val="ConsPlusTitle"/>
        <w:jc w:val="center"/>
      </w:pPr>
      <w:r>
        <w:t>ИНВЕСТИЦИОННОЙ ПРИВЛЕКАТЕЛЬНОСТИ РЕСПУБЛИКИ ХАКАСИЯ</w:t>
      </w:r>
    </w:p>
    <w:p w:rsidR="00230A55" w:rsidRDefault="00230A55">
      <w:pPr>
        <w:pStyle w:val="ConsPlusTitle"/>
        <w:jc w:val="center"/>
      </w:pPr>
      <w:r>
        <w:t>(2017 - 2021 ГОДЫ)"</w:t>
      </w:r>
    </w:p>
    <w:p w:rsidR="00230A55" w:rsidRDefault="00230A5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30A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Республики Хакасия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19.05.2017 </w:t>
            </w:r>
            <w:hyperlink r:id="rId6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11.08.2017 </w:t>
            </w:r>
            <w:hyperlink r:id="rId7" w:history="1">
              <w:r>
                <w:rPr>
                  <w:color w:val="0000FF"/>
                </w:rPr>
                <w:t>N 405</w:t>
              </w:r>
            </w:hyperlink>
            <w:r>
              <w:rPr>
                <w:color w:val="392C69"/>
              </w:rPr>
              <w:t xml:space="preserve">, от 30.12.2017 </w:t>
            </w:r>
            <w:hyperlink r:id="rId8" w:history="1">
              <w:r>
                <w:rPr>
                  <w:color w:val="0000FF"/>
                </w:rPr>
                <w:t>N 723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(с последующими изменениями), </w:t>
      </w:r>
      <w:hyperlink r:id="rId11" w:history="1">
        <w:r>
          <w:rPr>
            <w:color w:val="0000FF"/>
          </w:rPr>
          <w:t>Законом</w:t>
        </w:r>
      </w:hyperlink>
      <w:r>
        <w:t xml:space="preserve"> Республики Хакасия от 21.12.2015 N 115-ЗРХ "О республиканском бюджете Республики Хакасия на 2016 год и плановый период 2017 и 2018 годов" (с последующими изменениями),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Хакасия от 23.04.2013 N 221 "Об утверждении Порядка разработки, утверждения, реализации и оценки эффективности государственных программ Республики Хакасия",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Хакасия от 07.06.2013 N 310 "Об утверждении Перечня государственных программ Республики Хакасия" (с последующими изменениями),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Президиума Правительства Республики Хакасия от 12.10.2016 N 124-п "Об основных прогнозных показателях республиканского бюджета Республики Хакасия на 2017 и на плановый период 2018 - 2019 годов", в целях реализации государственной политики, направленной на создание благоприятных условий для обеспечения устойчивого роста экономики Республики Хакасия, Правительство Республики Хакасия постановляет: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1. Утвердить прилагаемую государственную </w:t>
      </w:r>
      <w:hyperlink w:anchor="P35" w:history="1">
        <w:r>
          <w:rPr>
            <w:color w:val="0000FF"/>
          </w:rPr>
          <w:t>программу</w:t>
        </w:r>
      </w:hyperlink>
      <w:r>
        <w:t xml:space="preserve"> Республики Хакасия "Экономическое развитие и повышение инвестиционной привлекательности Республики Хакасия (2017 - 2021 годы)".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 Установить, что настоящее постановление вступает в силу с 01 января 2017 года.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</w:pPr>
      <w:r>
        <w:t>Глава Республики Хакасия -</w:t>
      </w:r>
    </w:p>
    <w:p w:rsidR="00230A55" w:rsidRDefault="00230A55">
      <w:pPr>
        <w:pStyle w:val="ConsPlusNormal"/>
        <w:jc w:val="right"/>
      </w:pPr>
      <w:r>
        <w:t>Председатель Правительства</w:t>
      </w:r>
    </w:p>
    <w:p w:rsidR="00230A55" w:rsidRDefault="00230A55">
      <w:pPr>
        <w:pStyle w:val="ConsPlusNormal"/>
        <w:jc w:val="right"/>
      </w:pPr>
      <w:r>
        <w:t>Республики Хакасия</w:t>
      </w:r>
    </w:p>
    <w:p w:rsidR="00230A55" w:rsidRDefault="00230A55">
      <w:pPr>
        <w:pStyle w:val="ConsPlusNormal"/>
        <w:jc w:val="right"/>
      </w:pPr>
      <w:r>
        <w:t>В.ЗИМИН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  <w:outlineLvl w:val="0"/>
      </w:pPr>
      <w:r>
        <w:t>Приложение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</w:pPr>
      <w:r>
        <w:t>Утверждена</w:t>
      </w:r>
    </w:p>
    <w:p w:rsidR="00230A55" w:rsidRDefault="00230A55">
      <w:pPr>
        <w:pStyle w:val="ConsPlusNormal"/>
        <w:jc w:val="right"/>
      </w:pPr>
      <w:r>
        <w:t>постановлением</w:t>
      </w:r>
    </w:p>
    <w:p w:rsidR="00230A55" w:rsidRDefault="00230A55">
      <w:pPr>
        <w:pStyle w:val="ConsPlusNormal"/>
        <w:jc w:val="right"/>
      </w:pPr>
      <w:r>
        <w:t>Правительства Республики Хакасия</w:t>
      </w:r>
    </w:p>
    <w:p w:rsidR="00230A55" w:rsidRDefault="00230A55">
      <w:pPr>
        <w:pStyle w:val="ConsPlusNormal"/>
        <w:jc w:val="right"/>
      </w:pPr>
      <w:r>
        <w:t>от 01.11.2016 N 530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Title"/>
        <w:jc w:val="center"/>
      </w:pPr>
      <w:bookmarkStart w:id="1" w:name="P35"/>
      <w:bookmarkEnd w:id="1"/>
      <w:r>
        <w:t>ГОСУДАРСТВЕННАЯ ПРОГРАММА</w:t>
      </w:r>
    </w:p>
    <w:p w:rsidR="00230A55" w:rsidRDefault="00230A55">
      <w:pPr>
        <w:pStyle w:val="ConsPlusTitle"/>
        <w:jc w:val="center"/>
      </w:pPr>
      <w:r>
        <w:t>РЕСПУБЛИКИ ХАКАСИЯ "ЭКОНОМИЧЕСКОЕ РАЗВИТИЕ И ПОВЫШЕНИЕ</w:t>
      </w:r>
    </w:p>
    <w:p w:rsidR="00230A55" w:rsidRDefault="00230A55">
      <w:pPr>
        <w:pStyle w:val="ConsPlusTitle"/>
        <w:jc w:val="center"/>
      </w:pPr>
      <w:r>
        <w:t>ИНВЕСТИЦИОННОЙ ПРИВЛЕКАТЕЛЬНОСТИ РЕСПУБЛИКИ ХАКАСИЯ</w:t>
      </w:r>
    </w:p>
    <w:p w:rsidR="00230A55" w:rsidRDefault="00230A55">
      <w:pPr>
        <w:pStyle w:val="ConsPlusTitle"/>
        <w:jc w:val="center"/>
      </w:pPr>
      <w:r>
        <w:t>(2017 - 2021 ГОДЫ)"</w:t>
      </w:r>
    </w:p>
    <w:p w:rsidR="00230A55" w:rsidRDefault="00230A5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30A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Республики Хакасия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19.05.2017 </w:t>
            </w:r>
            <w:hyperlink r:id="rId15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11.08.2017 </w:t>
            </w:r>
            <w:hyperlink r:id="rId16" w:history="1">
              <w:r>
                <w:rPr>
                  <w:color w:val="0000FF"/>
                </w:rPr>
                <w:t>N 405</w:t>
              </w:r>
            </w:hyperlink>
            <w:r>
              <w:rPr>
                <w:color w:val="392C69"/>
              </w:rPr>
              <w:t xml:space="preserve">, от 30.12.2017 </w:t>
            </w:r>
            <w:hyperlink r:id="rId17" w:history="1">
              <w:r>
                <w:rPr>
                  <w:color w:val="0000FF"/>
                </w:rPr>
                <w:t>N 723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ПАСПОРТ</w:t>
      </w:r>
    </w:p>
    <w:p w:rsidR="00230A55" w:rsidRDefault="00230A55">
      <w:pPr>
        <w:pStyle w:val="ConsPlusNormal"/>
        <w:jc w:val="center"/>
      </w:pPr>
      <w:r>
        <w:t>государственной программы Республики Хакасия</w:t>
      </w:r>
    </w:p>
    <w:p w:rsidR="00230A55" w:rsidRDefault="00230A55">
      <w:pPr>
        <w:pStyle w:val="ConsPlusNormal"/>
        <w:jc w:val="center"/>
      </w:pPr>
      <w:r>
        <w:t>"Экономическое развитие и повышение инвестиционной</w:t>
      </w:r>
    </w:p>
    <w:p w:rsidR="00230A55" w:rsidRDefault="00230A55">
      <w:pPr>
        <w:pStyle w:val="ConsPlusNormal"/>
        <w:jc w:val="center"/>
      </w:pPr>
      <w:r>
        <w:t>привлекательности Республики Хакасия</w:t>
      </w:r>
    </w:p>
    <w:p w:rsidR="00230A55" w:rsidRDefault="00230A55">
      <w:pPr>
        <w:pStyle w:val="ConsPlusNormal"/>
        <w:jc w:val="center"/>
      </w:pPr>
      <w:r>
        <w:t>(2017 - 2021 годы)"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0"/>
        <w:gridCol w:w="6406"/>
      </w:tblGrid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Ответственный 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экономического развития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Соисполнители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финансов Республики Хакасия;</w:t>
            </w:r>
          </w:p>
          <w:p w:rsidR="00230A55" w:rsidRDefault="00230A55">
            <w:pPr>
              <w:pStyle w:val="ConsPlusNormal"/>
            </w:pPr>
            <w:r>
              <w:t>Министерство имущественных и земельных отношений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5C0042">
            <w:pPr>
              <w:pStyle w:val="ConsPlusNormal"/>
            </w:pPr>
            <w:hyperlink w:anchor="P113" w:history="1">
              <w:r w:rsidR="00230A55">
                <w:rPr>
                  <w:color w:val="0000FF"/>
                </w:rPr>
                <w:t>подпрограмма 1</w:t>
              </w:r>
            </w:hyperlink>
            <w:r w:rsidR="00230A55">
              <w:t xml:space="preserve"> "Формирование благоприятной инвестиционной среды в Республике Хакасия";</w:t>
            </w:r>
          </w:p>
          <w:p w:rsidR="00230A55" w:rsidRDefault="005C0042">
            <w:pPr>
              <w:pStyle w:val="ConsPlusNormal"/>
            </w:pPr>
            <w:hyperlink w:anchor="P152" w:history="1">
              <w:r w:rsidR="00230A55">
                <w:rPr>
                  <w:color w:val="0000FF"/>
                </w:rPr>
                <w:t>подпрограмма 2</w:t>
              </w:r>
            </w:hyperlink>
            <w:r w:rsidR="00230A55">
              <w:t xml:space="preserve"> "Развитие субъектов малого и среднего предпринимательства в Республике Хакасия";</w:t>
            </w:r>
          </w:p>
          <w:p w:rsidR="00230A55" w:rsidRDefault="005C0042">
            <w:pPr>
              <w:pStyle w:val="ConsPlusNormal"/>
            </w:pPr>
            <w:hyperlink w:anchor="P307" w:history="1">
              <w:r w:rsidR="00230A55">
                <w:rPr>
                  <w:color w:val="0000FF"/>
                </w:rPr>
                <w:t>подпрограмма 3</w:t>
              </w:r>
            </w:hyperlink>
            <w:r w:rsidR="00230A55">
              <w:t xml:space="preserve"> "Обеспечение реализации государственной программы"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содействие развитию экономического потенциала Республики Хакасия через создание благоприятных условий, способствующих развитию малого и среднего предпринимательства, привлечению и повышению эффективности использования инвестиционных ресурсов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Задачи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создание условий для привлечения инвестиций в экономику Республики Хакасия;</w:t>
            </w:r>
          </w:p>
          <w:p w:rsidR="00230A55" w:rsidRDefault="00230A55">
            <w:pPr>
              <w:pStyle w:val="ConsPlusNormal"/>
            </w:pPr>
            <w:r>
              <w:t>повышение предпринимательской активности и развитие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создание условий для эффективной реализации мероприятий государственной программы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Целевые показатели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5C0042">
            <w:pPr>
              <w:pStyle w:val="ConsPlusNormal"/>
            </w:pPr>
            <w:hyperlink w:anchor="P619" w:history="1">
              <w:r w:rsidR="00230A55">
                <w:rPr>
                  <w:color w:val="0000FF"/>
                </w:rPr>
                <w:t>показатель 1</w:t>
              </w:r>
            </w:hyperlink>
            <w:r w:rsidR="00230A55">
              <w:t xml:space="preserve"> "Объем инвестиций к валовому региональному продукту":</w:t>
            </w:r>
          </w:p>
          <w:p w:rsidR="00230A55" w:rsidRDefault="00230A55">
            <w:pPr>
              <w:pStyle w:val="ConsPlusNormal"/>
            </w:pPr>
            <w:r>
              <w:t>2017 год - 15,40%;</w:t>
            </w:r>
          </w:p>
          <w:p w:rsidR="00230A55" w:rsidRDefault="00230A55">
            <w:pPr>
              <w:pStyle w:val="ConsPlusNormal"/>
            </w:pPr>
            <w:r>
              <w:t>2018 год - 15,45%;</w:t>
            </w:r>
          </w:p>
          <w:p w:rsidR="00230A55" w:rsidRDefault="00230A55">
            <w:pPr>
              <w:pStyle w:val="ConsPlusNormal"/>
            </w:pPr>
            <w:r>
              <w:t>2019 год - 15,46%;</w:t>
            </w:r>
          </w:p>
          <w:p w:rsidR="00230A55" w:rsidRDefault="00230A55">
            <w:pPr>
              <w:pStyle w:val="ConsPlusNormal"/>
            </w:pPr>
            <w:r>
              <w:t>2020 год - 15,46%;</w:t>
            </w:r>
          </w:p>
          <w:p w:rsidR="00230A55" w:rsidRDefault="00230A55">
            <w:pPr>
              <w:pStyle w:val="ConsPlusNormal"/>
            </w:pPr>
            <w:r>
              <w:t>2021 год - 15,46%;</w:t>
            </w:r>
          </w:p>
          <w:p w:rsidR="00230A55" w:rsidRDefault="005C0042">
            <w:pPr>
              <w:pStyle w:val="ConsPlusNormal"/>
            </w:pPr>
            <w:hyperlink w:anchor="P627" w:history="1">
              <w:r w:rsidR="00230A55">
                <w:rPr>
                  <w:color w:val="0000FF"/>
                </w:rPr>
                <w:t>показатель 2</w:t>
              </w:r>
            </w:hyperlink>
            <w:r w:rsidR="00230A55">
              <w:t xml:space="preserve"> "Количество вновь зарегистрированных субъектов </w:t>
            </w:r>
            <w:r w:rsidR="00230A55">
              <w:lastRenderedPageBreak/>
              <w:t>малого и среднего предпринимательства, ежегодно":</w:t>
            </w:r>
          </w:p>
          <w:p w:rsidR="00230A55" w:rsidRDefault="00230A55">
            <w:pPr>
              <w:pStyle w:val="ConsPlusNormal"/>
            </w:pPr>
            <w:r>
              <w:t>2017 год - 1500 единиц;</w:t>
            </w:r>
          </w:p>
          <w:p w:rsidR="00230A55" w:rsidRDefault="00230A55">
            <w:pPr>
              <w:pStyle w:val="ConsPlusNormal"/>
            </w:pPr>
            <w:r>
              <w:t>2018 год - 1600 единиц;</w:t>
            </w:r>
          </w:p>
          <w:p w:rsidR="00230A55" w:rsidRDefault="00230A55">
            <w:pPr>
              <w:pStyle w:val="ConsPlusNormal"/>
            </w:pPr>
            <w:r>
              <w:t>2019 год - 1700 единиц;</w:t>
            </w:r>
          </w:p>
          <w:p w:rsidR="00230A55" w:rsidRDefault="00230A55">
            <w:pPr>
              <w:pStyle w:val="ConsPlusNormal"/>
            </w:pPr>
            <w:r>
              <w:t>2020 год - 1800 единиц;</w:t>
            </w:r>
          </w:p>
          <w:p w:rsidR="00230A55" w:rsidRDefault="00230A55">
            <w:pPr>
              <w:pStyle w:val="ConsPlusNormal"/>
            </w:pPr>
            <w:r>
              <w:t>2021 год - 1900 единиц;</w:t>
            </w:r>
          </w:p>
          <w:p w:rsidR="00230A55" w:rsidRDefault="005C0042">
            <w:pPr>
              <w:pStyle w:val="ConsPlusNormal"/>
            </w:pPr>
            <w:hyperlink w:anchor="P635" w:history="1">
              <w:r w:rsidR="00230A55">
                <w:rPr>
                  <w:color w:val="0000FF"/>
                </w:rPr>
                <w:t>показатель 3</w:t>
              </w:r>
            </w:hyperlink>
            <w:r w:rsidR="00230A55">
              <w:t xml:space="preserve"> "Доля своевременно выполненных мероприятий государственной программы от общего количества реализуемых мероприятий, ежегодно":</w:t>
            </w:r>
          </w:p>
          <w:p w:rsidR="00230A55" w:rsidRDefault="00230A55">
            <w:pPr>
              <w:pStyle w:val="ConsPlusNormal"/>
            </w:pPr>
            <w:r>
              <w:t>2017 год - 100%;</w:t>
            </w:r>
          </w:p>
          <w:p w:rsidR="00230A55" w:rsidRDefault="00230A55">
            <w:pPr>
              <w:pStyle w:val="ConsPlusNormal"/>
            </w:pPr>
            <w:r>
              <w:t>2018 год - 100%;</w:t>
            </w:r>
          </w:p>
          <w:p w:rsidR="00230A55" w:rsidRDefault="00230A55">
            <w:pPr>
              <w:pStyle w:val="ConsPlusNormal"/>
            </w:pPr>
            <w:r>
              <w:t>2019 год - 100%;</w:t>
            </w:r>
          </w:p>
          <w:p w:rsidR="00230A55" w:rsidRDefault="00230A55">
            <w:pPr>
              <w:pStyle w:val="ConsPlusNormal"/>
            </w:pPr>
            <w:r>
              <w:t>2020 год - 100%;</w:t>
            </w:r>
          </w:p>
          <w:p w:rsidR="00230A55" w:rsidRDefault="00230A55">
            <w:pPr>
              <w:pStyle w:val="ConsPlusNormal"/>
            </w:pPr>
            <w:r>
              <w:t>2021 год - 100%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Этапы и сроки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2017 - 2021 годы (этапы не выделяются)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Объемы бюджетных ассигнований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437602,67 тыс. рублей, из них республиканский бюджет Республики Хакасия (далее - республиканский бюджет) - 380841,38 тыс. рублей, федеральный бюджет - 56761,29 тыс. рублей, в том числе субсидии субъектам малого и среднего предпринимательства - 45350 тыс. рублей, субсидии некоммерческим организациям - 65774,97 тыс. рублей, субсидии бюджетам муниципальных образований Республики Хакасия - 35652 тыс. рублей, субсидии юридическим лицам, осуществляющим капитальные вложения, - 3500 тыс. рублей, в том числе:</w:t>
            </w:r>
          </w:p>
          <w:p w:rsidR="00230A55" w:rsidRDefault="00230A55">
            <w:pPr>
              <w:pStyle w:val="ConsPlusNormal"/>
            </w:pPr>
            <w:r>
              <w:t>2017 год - 98824,67 тыс. рублей, из них федеральный бюджет - 8159,59 тыс. рублей, в том числе субсидии субъектам малого и среднего предпринимательства - 11147 тыс. рублей, субсидии некоммерческим организациям - 24492,97 тыс. рублей, субсидии бюджетам муниципальных образований Республики Хакасия - 6384 тыс. рублей, субсидии юридическим лицам, осуществляющим капитальные вложения - 1000 тыс. рублей;</w:t>
            </w:r>
          </w:p>
          <w:p w:rsidR="00230A55" w:rsidRDefault="00230A55">
            <w:pPr>
              <w:pStyle w:val="ConsPlusNormal"/>
            </w:pPr>
            <w:r>
              <w:t>2018 год - 97305 тыс. рублей, из них федеральный бюджет - 16983,2 тыс. рублей, в том числе субсидии субъектам малого и среднего предпринимательства - 2003 тыс. рублей, субсидии некоммерческим организациям - 23164 тыс. рублей, субсидии бюджетам муниципальных образований Республики Хакасия - 7825 тыс. рублей, субсидии юридическим лицам, осуществляющим капитальные вложения, - 500 тыс. рублей;</w:t>
            </w:r>
          </w:p>
          <w:p w:rsidR="00230A55" w:rsidRDefault="00230A55">
            <w:pPr>
              <w:pStyle w:val="ConsPlusNormal"/>
            </w:pPr>
            <w:r>
              <w:t>2019 год - 91864 тыс. рублей, из них федеральный бюджет - 15118,5 тыс. рублей, в том числе субсидии субъектам малого и среднего предпринимательства - 1700 тыс. рублей, субсидии некоммерческим организациям - 25056 тыс. рублей, субсидии бюджетам муниципальных образований Республики Хакасия - 5863 тыс. рублей, субсидии юридическим лицам, осуществляющим капитальные вложения, - 500 тыс. рублей;</w:t>
            </w:r>
          </w:p>
          <w:p w:rsidR="00230A55" w:rsidRDefault="00230A55">
            <w:pPr>
              <w:pStyle w:val="ConsPlusNormal"/>
            </w:pPr>
            <w:r>
              <w:t xml:space="preserve">2020 год - 51906 тыс. рублей, из них федеральный бюджет - 16500 тыс. рублей, в том числе субсидии некоммерческим организациям - 17054 тыс. рублей, субсидии бюджетам муниципальных образований Республики Хакасия - 5580 тыс. </w:t>
            </w:r>
            <w:r>
              <w:lastRenderedPageBreak/>
              <w:t>рублей, субсидии юридическим лицам, осуществляющим капитальные вложения, - 500 тыс. рублей;</w:t>
            </w:r>
          </w:p>
          <w:p w:rsidR="00230A55" w:rsidRDefault="00230A55">
            <w:pPr>
              <w:pStyle w:val="ConsPlusNormal"/>
            </w:pPr>
            <w:r>
              <w:t>2021 год - 97703 тыс. рублей, в том числе субсидии субъектам малого и среднего предпринимательства - 30500 тыс. рублей, субсидии некоммерческим организациям - 10500 тыс. рублей, субсидии бюджетам муниципальных образований Республики Хакасия - 10000 тыс. рублей, субсидии юридическим лицам, осуществляющим капитальные вложения, - 1000 тыс. рублей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Ожидаемые результаты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в количественном выражении:</w:t>
            </w:r>
          </w:p>
          <w:p w:rsidR="00230A55" w:rsidRDefault="00230A55">
            <w:pPr>
              <w:pStyle w:val="ConsPlusNormal"/>
            </w:pPr>
            <w:r>
              <w:t>увеличение количества вновь зарегистрированных субъектов малого и среднего предпринимательства до 1900 единиц;</w:t>
            </w:r>
          </w:p>
          <w:p w:rsidR="00230A55" w:rsidRDefault="00230A55">
            <w:pPr>
              <w:pStyle w:val="ConsPlusNormal"/>
            </w:pPr>
            <w:r>
              <w:t>увеличение объема инвестиций к валовому региональному продукту до 18%;</w:t>
            </w:r>
          </w:p>
          <w:p w:rsidR="00230A55" w:rsidRDefault="00230A55">
            <w:pPr>
              <w:pStyle w:val="ConsPlusNormal"/>
            </w:pPr>
            <w:r>
              <w:t>в качественном выражении:</w:t>
            </w:r>
          </w:p>
          <w:p w:rsidR="00230A55" w:rsidRDefault="00230A55">
            <w:pPr>
              <w:pStyle w:val="ConsPlusNormal"/>
            </w:pPr>
            <w:r>
              <w:t>улучшение условий ведения бизнеса в Республике Хакасия;</w:t>
            </w:r>
          </w:p>
          <w:p w:rsidR="00230A55" w:rsidRDefault="00230A55">
            <w:pPr>
              <w:pStyle w:val="ConsPlusNormal"/>
            </w:pPr>
            <w:r>
              <w:t>снижение инвестиционных и предпринимательских рисков;</w:t>
            </w:r>
          </w:p>
          <w:p w:rsidR="00230A55" w:rsidRDefault="00230A55">
            <w:pPr>
              <w:pStyle w:val="ConsPlusNormal"/>
            </w:pPr>
            <w:r>
              <w:t>подготовка высокопрофессиональных управленческих кадров;</w:t>
            </w:r>
          </w:p>
          <w:p w:rsidR="00230A55" w:rsidRDefault="00230A55">
            <w:pPr>
              <w:pStyle w:val="ConsPlusNormal"/>
            </w:pPr>
            <w:r>
              <w:t>выполнение мероприятий государственной программы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bookmarkStart w:id="2" w:name="P113"/>
      <w:bookmarkEnd w:id="2"/>
      <w:r>
        <w:t>ПАСПОРТ</w:t>
      </w:r>
    </w:p>
    <w:p w:rsidR="00230A55" w:rsidRDefault="00230A55">
      <w:pPr>
        <w:pStyle w:val="ConsPlusNormal"/>
        <w:jc w:val="center"/>
      </w:pPr>
      <w:r>
        <w:t>подпрограммы 1 "Формирование благоприятной</w:t>
      </w:r>
    </w:p>
    <w:p w:rsidR="00230A55" w:rsidRDefault="00230A55">
      <w:pPr>
        <w:pStyle w:val="ConsPlusNormal"/>
        <w:jc w:val="center"/>
      </w:pPr>
      <w:r>
        <w:t>инвестиционной среды в Республике Хакасия"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0"/>
        <w:gridCol w:w="6406"/>
      </w:tblGrid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Ответственный 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финансов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привлечение инвестиций в основной капитал на территории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Задача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стимулирование инвестиционной деятельности в Республике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Целевой показатель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5C0042">
            <w:pPr>
              <w:pStyle w:val="ConsPlusNormal"/>
            </w:pPr>
            <w:hyperlink w:anchor="P645" w:history="1">
              <w:r w:rsidR="00230A55">
                <w:rPr>
                  <w:color w:val="0000FF"/>
                </w:rPr>
                <w:t>показатель 1.1</w:t>
              </w:r>
            </w:hyperlink>
            <w:r w:rsidR="00230A55">
              <w:t xml:space="preserve"> "Бюджетный эффект (увеличение налоговых доходов консолидированного бюджета Республики Хакасия) от деятельности инвесторов":</w:t>
            </w:r>
          </w:p>
          <w:p w:rsidR="00230A55" w:rsidRDefault="00230A55">
            <w:pPr>
              <w:pStyle w:val="ConsPlusNormal"/>
            </w:pPr>
            <w:r>
              <w:t>2017 год - 7000 тыс. рублей;</w:t>
            </w:r>
          </w:p>
          <w:p w:rsidR="00230A55" w:rsidRDefault="00230A55">
            <w:pPr>
              <w:pStyle w:val="ConsPlusNormal"/>
            </w:pPr>
            <w:r>
              <w:t>2018 год - 3500 тыс. рублей;</w:t>
            </w:r>
          </w:p>
          <w:p w:rsidR="00230A55" w:rsidRDefault="00230A55">
            <w:pPr>
              <w:pStyle w:val="ConsPlusNormal"/>
            </w:pPr>
            <w:r>
              <w:t>2019 год - 3500 тыс. рублей;</w:t>
            </w:r>
          </w:p>
          <w:p w:rsidR="00230A55" w:rsidRDefault="00230A55">
            <w:pPr>
              <w:pStyle w:val="ConsPlusNormal"/>
            </w:pPr>
            <w:r>
              <w:t>2020 год - 3500 тыс. рублей;</w:t>
            </w:r>
          </w:p>
          <w:p w:rsidR="00230A55" w:rsidRDefault="00230A55">
            <w:pPr>
              <w:pStyle w:val="ConsPlusNormal"/>
            </w:pPr>
            <w:r>
              <w:t>2021 год - 7000 тыс. рублей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Этапы и сроки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2017 - 2021 годы (этапы не выделяются)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Объемы бюджетных ассигнований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3500 тыс. рублей за счет средств республиканского бюджета, из них субсидии юридическим лицам, осуществляющим капитальные вложения, - 3500 тыс. рублей, в том числе:</w:t>
            </w:r>
          </w:p>
          <w:p w:rsidR="00230A55" w:rsidRDefault="00230A55">
            <w:pPr>
              <w:pStyle w:val="ConsPlusNormal"/>
            </w:pPr>
            <w:r>
              <w:t>2017 год - 1000 тыс. рублей;</w:t>
            </w:r>
          </w:p>
          <w:p w:rsidR="00230A55" w:rsidRDefault="00230A55">
            <w:pPr>
              <w:pStyle w:val="ConsPlusNormal"/>
            </w:pPr>
            <w:r>
              <w:t>2018 год - 500 тыс. рублей;</w:t>
            </w:r>
          </w:p>
          <w:p w:rsidR="00230A55" w:rsidRDefault="00230A55">
            <w:pPr>
              <w:pStyle w:val="ConsPlusNormal"/>
            </w:pPr>
            <w:r>
              <w:t>2019 год - 500 тыс. рублей;</w:t>
            </w:r>
          </w:p>
          <w:p w:rsidR="00230A55" w:rsidRDefault="00230A55">
            <w:pPr>
              <w:pStyle w:val="ConsPlusNormal"/>
            </w:pPr>
            <w:r>
              <w:t>2020 год - 500 тыс. рублей;</w:t>
            </w:r>
          </w:p>
          <w:p w:rsidR="00230A55" w:rsidRDefault="00230A55">
            <w:pPr>
              <w:pStyle w:val="ConsPlusNormal"/>
            </w:pPr>
            <w:r>
              <w:lastRenderedPageBreak/>
              <w:t>2021 год - 1000 тыс. рублей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Ожидаемые результаты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обеспечение условий для привлечения инвестиций, увеличения стоимости основных фондов предприятий, создания новых рабочих мест, наращивания доходной базы консолидированного бюджета Республики Хакасия и экономического роста региона;</w:t>
            </w:r>
          </w:p>
          <w:p w:rsidR="00230A55" w:rsidRDefault="00230A55">
            <w:pPr>
              <w:pStyle w:val="ConsPlusNormal"/>
            </w:pPr>
            <w:r>
              <w:t>бюджетный эффект (увеличение налоговых доходов консолидированного бюджета Республики Хакасия) от деятельности инвесторов - 24500 тыс. рублей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bookmarkStart w:id="3" w:name="P152"/>
      <w:bookmarkEnd w:id="3"/>
      <w:r>
        <w:t>ПАСПОРТ</w:t>
      </w:r>
    </w:p>
    <w:p w:rsidR="00230A55" w:rsidRDefault="00230A55">
      <w:pPr>
        <w:pStyle w:val="ConsPlusNormal"/>
        <w:jc w:val="center"/>
      </w:pPr>
      <w:r>
        <w:t>подпрограммы 2 "Развитие субъектов малого и среднего</w:t>
      </w:r>
    </w:p>
    <w:p w:rsidR="00230A55" w:rsidRDefault="00230A55">
      <w:pPr>
        <w:pStyle w:val="ConsPlusNormal"/>
        <w:jc w:val="center"/>
      </w:pPr>
      <w:r>
        <w:t>предпринимательства в Республике Хакасия"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0"/>
        <w:gridCol w:w="6406"/>
      </w:tblGrid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Ответственный 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экономического развития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создание благоприятных условий для развития малого и среднего предпринимательства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Задачи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содействие модернизации основных фондов, участвующих в производстве товаров (работ, услуг),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финансовая поддержка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развитие и повышение эффективности функционирования инфраструктуры поддержки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поддержка внешнеэкономической и межрегиональной деятельности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совершенствование механизмов поддержки малого и среднего бизнеса в Республике Хакасия;</w:t>
            </w:r>
          </w:p>
          <w:p w:rsidR="00230A55" w:rsidRDefault="00230A55">
            <w:pPr>
              <w:pStyle w:val="ConsPlusNormal"/>
            </w:pPr>
            <w:r>
              <w:t>поддержка мероприятий муниципальных программ развития малого и среднего предпринимательства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Целевые показатели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5C0042">
            <w:pPr>
              <w:pStyle w:val="ConsPlusNormal"/>
            </w:pPr>
            <w:hyperlink w:anchor="P655" w:history="1">
              <w:r w:rsidR="00230A55">
                <w:rPr>
                  <w:color w:val="0000FF"/>
                </w:rPr>
                <w:t>показатель 2.1</w:t>
              </w:r>
            </w:hyperlink>
            <w:r w:rsidR="00230A55">
              <w:t xml:space="preserve"> "Количество субъектов малого и среднего предпринимательства (включая индивидуальных предпринимателей) в расчете на 1 тыс. человек населения":</w:t>
            </w:r>
          </w:p>
          <w:p w:rsidR="00230A55" w:rsidRDefault="00230A55">
            <w:pPr>
              <w:pStyle w:val="ConsPlusNormal"/>
            </w:pPr>
            <w:r>
              <w:t>2017 год - 33,2 единиц;</w:t>
            </w:r>
          </w:p>
          <w:p w:rsidR="00230A55" w:rsidRDefault="00230A55">
            <w:pPr>
              <w:pStyle w:val="ConsPlusNormal"/>
            </w:pPr>
            <w:r>
              <w:t>2018 год - 33 единицы;</w:t>
            </w:r>
          </w:p>
          <w:p w:rsidR="00230A55" w:rsidRDefault="00230A55">
            <w:pPr>
              <w:pStyle w:val="ConsPlusNormal"/>
            </w:pPr>
            <w:r>
              <w:t>2019 год - 34 единицы;</w:t>
            </w:r>
          </w:p>
          <w:p w:rsidR="00230A55" w:rsidRDefault="00230A55">
            <w:pPr>
              <w:pStyle w:val="ConsPlusNormal"/>
            </w:pPr>
            <w:r>
              <w:t>2020 год - 35 единиц;</w:t>
            </w:r>
          </w:p>
          <w:p w:rsidR="00230A55" w:rsidRDefault="00230A55">
            <w:pPr>
              <w:pStyle w:val="ConsPlusNormal"/>
            </w:pPr>
            <w:r>
              <w:t>2021 год - 36 единиц;</w:t>
            </w:r>
          </w:p>
          <w:p w:rsidR="00230A55" w:rsidRDefault="005C0042">
            <w:pPr>
              <w:pStyle w:val="ConsPlusNormal"/>
            </w:pPr>
            <w:hyperlink w:anchor="P663" w:history="1">
              <w:r w:rsidR="00230A55">
                <w:rPr>
                  <w:color w:val="0000FF"/>
                </w:rPr>
                <w:t>показатель 2.2</w:t>
              </w:r>
            </w:hyperlink>
            <w:r w:rsidR="00230A55">
              <w:t xml:space="preserve"> "Коэффициент "рождаемости" субъектов малого и среднего предпринимательства (количество созданных в отчетном периоде малых (включая микро), средних предприятий и индивидуальных предпринимателей на 1 тыс. действующих на дату окончания отчетного периода малых (включая микро), средних предприятий и индивидуальных предпринимателей), ежегодно":</w:t>
            </w:r>
          </w:p>
          <w:p w:rsidR="00230A55" w:rsidRDefault="00230A55">
            <w:pPr>
              <w:pStyle w:val="ConsPlusNormal"/>
            </w:pPr>
            <w:r>
              <w:lastRenderedPageBreak/>
              <w:t>2017 год - 90 единиц;</w:t>
            </w:r>
          </w:p>
          <w:p w:rsidR="00230A55" w:rsidRDefault="00230A55">
            <w:pPr>
              <w:pStyle w:val="ConsPlusNormal"/>
            </w:pPr>
            <w:r>
              <w:t>2018 год - 92 единицы;</w:t>
            </w:r>
          </w:p>
          <w:p w:rsidR="00230A55" w:rsidRDefault="00230A55">
            <w:pPr>
              <w:pStyle w:val="ConsPlusNormal"/>
            </w:pPr>
            <w:r>
              <w:t>2019 год - 94 единицы;</w:t>
            </w:r>
          </w:p>
          <w:p w:rsidR="00230A55" w:rsidRDefault="00230A55">
            <w:pPr>
              <w:pStyle w:val="ConsPlusNormal"/>
            </w:pPr>
            <w:r>
              <w:t>2020 год - 96 единиц;</w:t>
            </w:r>
          </w:p>
          <w:p w:rsidR="00230A55" w:rsidRDefault="00230A55">
            <w:pPr>
              <w:pStyle w:val="ConsPlusNormal"/>
            </w:pPr>
            <w:r>
              <w:t>2021 год - 98 единиц;</w:t>
            </w:r>
          </w:p>
          <w:p w:rsidR="00230A55" w:rsidRDefault="005C0042">
            <w:pPr>
              <w:pStyle w:val="ConsPlusNormal"/>
            </w:pPr>
            <w:hyperlink w:anchor="P671" w:history="1">
              <w:r w:rsidR="00230A55">
                <w:rPr>
                  <w:color w:val="0000FF"/>
                </w:rPr>
                <w:t>показатель 2.3</w:t>
              </w:r>
            </w:hyperlink>
            <w:r w:rsidR="00230A55">
              <w:t xml:space="preserve"> "Оборот малых (включая микро) и средних предприятий, ежегодно":</w:t>
            </w:r>
          </w:p>
          <w:p w:rsidR="00230A55" w:rsidRDefault="00230A55">
            <w:pPr>
              <w:pStyle w:val="ConsPlusNormal"/>
            </w:pPr>
            <w:r>
              <w:t>2017 год - 61129,8 млн рублей;</w:t>
            </w:r>
          </w:p>
          <w:p w:rsidR="00230A55" w:rsidRDefault="00230A55">
            <w:pPr>
              <w:pStyle w:val="ConsPlusNormal"/>
            </w:pPr>
            <w:r>
              <w:t>2018 год - 65592,3 млн рублей;</w:t>
            </w:r>
          </w:p>
          <w:p w:rsidR="00230A55" w:rsidRDefault="00230A55">
            <w:pPr>
              <w:pStyle w:val="ConsPlusNormal"/>
            </w:pPr>
            <w:r>
              <w:t>2019 год - 70380,5 млн рублей;</w:t>
            </w:r>
          </w:p>
          <w:p w:rsidR="00230A55" w:rsidRDefault="00230A55">
            <w:pPr>
              <w:pStyle w:val="ConsPlusNormal"/>
            </w:pPr>
            <w:r>
              <w:t>2020 год - 75518,3 млн рублей;</w:t>
            </w:r>
          </w:p>
          <w:p w:rsidR="00230A55" w:rsidRDefault="00230A55">
            <w:pPr>
              <w:pStyle w:val="ConsPlusNormal"/>
            </w:pPr>
            <w:r>
              <w:t>2021 год - 81031,1 млн рублей;</w:t>
            </w:r>
          </w:p>
          <w:p w:rsidR="00230A55" w:rsidRDefault="005C0042">
            <w:pPr>
              <w:pStyle w:val="ConsPlusNormal"/>
            </w:pPr>
            <w:hyperlink w:anchor="P679" w:history="1">
              <w:r w:rsidR="00230A55">
                <w:rPr>
                  <w:color w:val="0000FF"/>
                </w:rPr>
                <w:t>показатель 2.4</w:t>
              </w:r>
            </w:hyperlink>
            <w:r w:rsidR="00230A55">
              <w:t xml:space="preserve"> "Доля обрабатывающей промышленности в обороте субъектов малого и среднего предпринимательства (без учета индивидуальных предпринимателей), ежегодно":</w:t>
            </w:r>
          </w:p>
          <w:p w:rsidR="00230A55" w:rsidRDefault="00230A55">
            <w:pPr>
              <w:pStyle w:val="ConsPlusNormal"/>
            </w:pPr>
            <w:r>
              <w:t>2017 год - 10,0 процента;</w:t>
            </w:r>
          </w:p>
          <w:p w:rsidR="00230A55" w:rsidRDefault="00230A55">
            <w:pPr>
              <w:pStyle w:val="ConsPlusNormal"/>
            </w:pPr>
            <w:r>
              <w:t>2018 год - 11,0 процента;</w:t>
            </w:r>
          </w:p>
          <w:p w:rsidR="00230A55" w:rsidRDefault="00230A55">
            <w:pPr>
              <w:pStyle w:val="ConsPlusNormal"/>
            </w:pPr>
            <w:r>
              <w:t>2019 год - 12,0 процента;</w:t>
            </w:r>
          </w:p>
          <w:p w:rsidR="00230A55" w:rsidRDefault="00230A55">
            <w:pPr>
              <w:pStyle w:val="ConsPlusNormal"/>
            </w:pPr>
            <w:r>
              <w:t>2020 год - 12,5 процента;</w:t>
            </w:r>
          </w:p>
          <w:p w:rsidR="00230A55" w:rsidRDefault="00230A55">
            <w:pPr>
              <w:pStyle w:val="ConsPlusNormal"/>
            </w:pPr>
            <w:r>
              <w:t>2021 год - 13,0 процента;</w:t>
            </w:r>
          </w:p>
          <w:p w:rsidR="00230A55" w:rsidRDefault="005C0042">
            <w:pPr>
              <w:pStyle w:val="ConsPlusNormal"/>
            </w:pPr>
            <w:hyperlink w:anchor="P687" w:history="1">
              <w:r w:rsidR="00230A55">
                <w:rPr>
                  <w:color w:val="0000FF"/>
                </w:rPr>
                <w:t>показатель 2.5</w:t>
              </w:r>
            </w:hyperlink>
            <w:r w:rsidR="00230A55">
              <w:t xml:space="preserve"> "Оборот субъектов малого и среднего предпринимательства в постоянных ценах по отношению к показателю 2014 года":</w:t>
            </w:r>
          </w:p>
          <w:p w:rsidR="00230A55" w:rsidRDefault="00230A55">
            <w:pPr>
              <w:pStyle w:val="ConsPlusNormal"/>
            </w:pPr>
            <w:r>
              <w:t>2017 год - 98,0 процента;</w:t>
            </w:r>
          </w:p>
          <w:p w:rsidR="00230A55" w:rsidRDefault="00230A55">
            <w:pPr>
              <w:pStyle w:val="ConsPlusNormal"/>
            </w:pPr>
            <w:r>
              <w:t>2018 год - 101,0 процента;</w:t>
            </w:r>
          </w:p>
          <w:p w:rsidR="00230A55" w:rsidRDefault="00230A55">
            <w:pPr>
              <w:pStyle w:val="ConsPlusNormal"/>
            </w:pPr>
            <w:r>
              <w:t>2019 год - 104,0 процента;</w:t>
            </w:r>
          </w:p>
          <w:p w:rsidR="00230A55" w:rsidRDefault="00230A55">
            <w:pPr>
              <w:pStyle w:val="ConsPlusNormal"/>
            </w:pPr>
            <w:r>
              <w:t>2020 год - 107,0 процента;</w:t>
            </w:r>
          </w:p>
          <w:p w:rsidR="00230A55" w:rsidRDefault="00230A55">
            <w:pPr>
              <w:pStyle w:val="ConsPlusNormal"/>
            </w:pPr>
            <w:r>
              <w:t>2021 год - 110,0 процента;</w:t>
            </w:r>
          </w:p>
          <w:p w:rsidR="00230A55" w:rsidRDefault="005C0042">
            <w:pPr>
              <w:pStyle w:val="ConsPlusNormal"/>
            </w:pPr>
            <w:hyperlink w:anchor="P695" w:history="1">
              <w:r w:rsidR="00230A55">
                <w:rPr>
                  <w:color w:val="0000FF"/>
                </w:rPr>
                <w:t>показатель 2.6</w:t>
              </w:r>
            </w:hyperlink>
            <w:r w:rsidR="00230A55">
              <w:t xml:space="preserve"> "Оборот в расчете на одного работника субъекта малого и среднего предпринимательства в постоянных ценах по отношению к показателю 2014 года, ежегодно":</w:t>
            </w:r>
          </w:p>
          <w:p w:rsidR="00230A55" w:rsidRDefault="00230A55">
            <w:pPr>
              <w:pStyle w:val="ConsPlusNormal"/>
            </w:pPr>
            <w:r>
              <w:t>2017 год - 104 процента;</w:t>
            </w:r>
          </w:p>
          <w:p w:rsidR="00230A55" w:rsidRDefault="00230A55">
            <w:pPr>
              <w:pStyle w:val="ConsPlusNormal"/>
            </w:pPr>
            <w:r>
              <w:t>2018 год - 106 процентов;</w:t>
            </w:r>
          </w:p>
          <w:p w:rsidR="00230A55" w:rsidRDefault="00230A55">
            <w:pPr>
              <w:pStyle w:val="ConsPlusNormal"/>
            </w:pPr>
            <w:r>
              <w:t>2019 год - 108 процентов;</w:t>
            </w:r>
          </w:p>
          <w:p w:rsidR="00230A55" w:rsidRDefault="00230A55">
            <w:pPr>
              <w:pStyle w:val="ConsPlusNormal"/>
            </w:pPr>
            <w:r>
              <w:t>2020 год - 110 процентов;</w:t>
            </w:r>
          </w:p>
          <w:p w:rsidR="00230A55" w:rsidRDefault="00230A55">
            <w:pPr>
              <w:pStyle w:val="ConsPlusNormal"/>
            </w:pPr>
            <w:r>
              <w:t>2021 год - 112 процентов;</w:t>
            </w:r>
          </w:p>
          <w:p w:rsidR="00230A55" w:rsidRDefault="005C0042">
            <w:pPr>
              <w:pStyle w:val="ConsPlusNormal"/>
            </w:pPr>
            <w:hyperlink w:anchor="P703" w:history="1">
              <w:r w:rsidR="00230A55">
                <w:rPr>
                  <w:color w:val="0000FF"/>
                </w:rPr>
                <w:t>показатель 2.7</w:t>
              </w:r>
            </w:hyperlink>
            <w:r w:rsidR="00230A55">
              <w:t xml:space="preserve"> "Объем инвестиций в основной капитал малых предприятий (без </w:t>
            </w:r>
            <w:proofErr w:type="spellStart"/>
            <w:r w:rsidR="00230A55">
              <w:t>микропредприятий</w:t>
            </w:r>
            <w:proofErr w:type="spellEnd"/>
            <w:r w:rsidR="00230A55">
              <w:t>), ежегодно":</w:t>
            </w:r>
          </w:p>
          <w:p w:rsidR="00230A55" w:rsidRDefault="00230A55">
            <w:pPr>
              <w:pStyle w:val="ConsPlusNormal"/>
            </w:pPr>
            <w:r>
              <w:t>2017 год - 120000 тыс. рублей;</w:t>
            </w:r>
          </w:p>
          <w:p w:rsidR="00230A55" w:rsidRDefault="00230A55">
            <w:pPr>
              <w:pStyle w:val="ConsPlusNormal"/>
            </w:pPr>
            <w:r>
              <w:t>2018 год - 130800 тыс. рублей;</w:t>
            </w:r>
          </w:p>
          <w:p w:rsidR="00230A55" w:rsidRDefault="00230A55">
            <w:pPr>
              <w:pStyle w:val="ConsPlusNormal"/>
            </w:pPr>
            <w:r>
              <w:t>2019 год - 142570 тыс. рублей;</w:t>
            </w:r>
          </w:p>
          <w:p w:rsidR="00230A55" w:rsidRDefault="00230A55">
            <w:pPr>
              <w:pStyle w:val="ConsPlusNormal"/>
            </w:pPr>
            <w:r>
              <w:t>2020 год - 155400 тыс. рублей;</w:t>
            </w:r>
          </w:p>
          <w:p w:rsidR="00230A55" w:rsidRDefault="00230A55">
            <w:pPr>
              <w:pStyle w:val="ConsPlusNormal"/>
            </w:pPr>
            <w:r>
              <w:t>2021 год - 169390 тыс. рублей;</w:t>
            </w:r>
          </w:p>
          <w:p w:rsidR="00230A55" w:rsidRDefault="005C0042">
            <w:pPr>
              <w:pStyle w:val="ConsPlusNormal"/>
            </w:pPr>
            <w:hyperlink w:anchor="P711" w:history="1">
              <w:r w:rsidR="00230A55">
                <w:rPr>
                  <w:color w:val="0000FF"/>
                </w:rPr>
                <w:t>показатель 2.8</w:t>
              </w:r>
            </w:hyperlink>
            <w:r w:rsidR="00230A55">
              <w:t xml:space="preserve"> "Объем поступлений налогов на совокупный доход в доходы местных бюджетов, ежегодно":</w:t>
            </w:r>
          </w:p>
          <w:p w:rsidR="00230A55" w:rsidRDefault="00230A55">
            <w:pPr>
              <w:pStyle w:val="ConsPlusNormal"/>
            </w:pPr>
            <w:r>
              <w:t>2017 год - 266000 тыс. рублей;</w:t>
            </w:r>
          </w:p>
          <w:p w:rsidR="00230A55" w:rsidRDefault="00230A55">
            <w:pPr>
              <w:pStyle w:val="ConsPlusNormal"/>
            </w:pPr>
            <w:r>
              <w:t>2018 год - 266585 тыс. рублей;</w:t>
            </w:r>
          </w:p>
          <w:p w:rsidR="00230A55" w:rsidRDefault="00230A55">
            <w:pPr>
              <w:pStyle w:val="ConsPlusNormal"/>
            </w:pPr>
            <w:r>
              <w:t>2019 год - 267172 тыс. рублей;</w:t>
            </w:r>
          </w:p>
          <w:p w:rsidR="00230A55" w:rsidRDefault="00230A55">
            <w:pPr>
              <w:pStyle w:val="ConsPlusNormal"/>
            </w:pPr>
            <w:r>
              <w:t>2020 год - 267759 тыс. рублей;</w:t>
            </w:r>
          </w:p>
          <w:p w:rsidR="00230A55" w:rsidRDefault="00230A55">
            <w:pPr>
              <w:pStyle w:val="ConsPlusNormal"/>
            </w:pPr>
            <w:r>
              <w:t>2021 год - 268348 тыс. рублей;</w:t>
            </w:r>
          </w:p>
          <w:p w:rsidR="00230A55" w:rsidRDefault="005C0042">
            <w:pPr>
              <w:pStyle w:val="ConsPlusNormal"/>
            </w:pPr>
            <w:hyperlink w:anchor="P719" w:history="1">
              <w:r w:rsidR="00230A55">
                <w:rPr>
                  <w:color w:val="0000FF"/>
                </w:rPr>
                <w:t>показатель 2.9</w:t>
              </w:r>
            </w:hyperlink>
            <w:r w:rsidR="00230A55">
              <w:t xml:space="preserve"> "Объем налоговых отчислений в бюджеты всех уровней субъектами малого и среднего предпринимательства, получившими государственную поддержку, нарастающим итогом </w:t>
            </w:r>
            <w:r w:rsidR="00230A55">
              <w:lastRenderedPageBreak/>
              <w:t>с 2016 года":</w:t>
            </w:r>
          </w:p>
          <w:p w:rsidR="00230A55" w:rsidRDefault="00230A55">
            <w:pPr>
              <w:pStyle w:val="ConsPlusNormal"/>
            </w:pPr>
            <w:r>
              <w:t>2017 год - 26199 тыс. рублей;</w:t>
            </w:r>
          </w:p>
          <w:p w:rsidR="00230A55" w:rsidRDefault="00230A55">
            <w:pPr>
              <w:pStyle w:val="ConsPlusNormal"/>
            </w:pPr>
            <w:r>
              <w:t>2018 год - 41159 тыс. рублей;</w:t>
            </w:r>
          </w:p>
          <w:p w:rsidR="00230A55" w:rsidRDefault="00230A55">
            <w:pPr>
              <w:pStyle w:val="ConsPlusNormal"/>
            </w:pPr>
            <w:r>
              <w:t>2019 год - 56119 тыс. рублей;</w:t>
            </w:r>
          </w:p>
          <w:p w:rsidR="00230A55" w:rsidRDefault="00230A55">
            <w:pPr>
              <w:pStyle w:val="ConsPlusNormal"/>
            </w:pPr>
            <w:r>
              <w:t>2020 год - 127179 тыс. рублей;</w:t>
            </w:r>
          </w:p>
          <w:p w:rsidR="00230A55" w:rsidRDefault="00230A55">
            <w:pPr>
              <w:pStyle w:val="ConsPlusNormal"/>
            </w:pPr>
            <w:r>
              <w:t>2021 год - 198239 тыс. рублей;</w:t>
            </w:r>
          </w:p>
          <w:p w:rsidR="00230A55" w:rsidRDefault="005C0042">
            <w:pPr>
              <w:pStyle w:val="ConsPlusNormal"/>
            </w:pPr>
            <w:hyperlink w:anchor="P727" w:history="1">
              <w:r w:rsidR="00230A55">
                <w:rPr>
                  <w:color w:val="0000FF"/>
                </w:rPr>
                <w:t>показатель 2.10</w:t>
              </w:r>
            </w:hyperlink>
            <w:r w:rsidR="00230A55">
              <w:t xml:space="preserve"> "Доля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населения, ежегодно":</w:t>
            </w:r>
          </w:p>
          <w:p w:rsidR="00230A55" w:rsidRDefault="00230A55">
            <w:pPr>
              <w:pStyle w:val="ConsPlusNormal"/>
            </w:pPr>
            <w:r>
              <w:t>2017 год - 22 процента;</w:t>
            </w:r>
          </w:p>
          <w:p w:rsidR="00230A55" w:rsidRDefault="00230A55">
            <w:pPr>
              <w:pStyle w:val="ConsPlusNormal"/>
            </w:pPr>
            <w:r>
              <w:t>2018 год - 24 процента;</w:t>
            </w:r>
          </w:p>
          <w:p w:rsidR="00230A55" w:rsidRDefault="00230A55">
            <w:pPr>
              <w:pStyle w:val="ConsPlusNormal"/>
            </w:pPr>
            <w:r>
              <w:t>2019 год - 26 процентов;</w:t>
            </w:r>
          </w:p>
          <w:p w:rsidR="00230A55" w:rsidRDefault="00230A55">
            <w:pPr>
              <w:pStyle w:val="ConsPlusNormal"/>
            </w:pPr>
            <w:r>
              <w:t>2020 год - 28 процентов;</w:t>
            </w:r>
          </w:p>
          <w:p w:rsidR="00230A55" w:rsidRDefault="00230A55">
            <w:pPr>
              <w:pStyle w:val="ConsPlusNormal"/>
            </w:pPr>
            <w:r>
              <w:t>2021 год - 30 процентов;</w:t>
            </w:r>
          </w:p>
          <w:p w:rsidR="00230A55" w:rsidRDefault="005C0042">
            <w:pPr>
              <w:pStyle w:val="ConsPlusNormal"/>
            </w:pPr>
            <w:hyperlink w:anchor="P735" w:history="1">
              <w:r w:rsidR="00230A55">
                <w:rPr>
                  <w:color w:val="0000FF"/>
                </w:rPr>
                <w:t>показатель 2.11</w:t>
              </w:r>
            </w:hyperlink>
            <w:r w:rsidR="00230A55">
              <w:t xml:space="preserve"> "Количество субъектов малого и среднего предпринимательства, получивших финансовую поддержку в виде субсидий и грантов, нарастающим итогом с 2016 года":</w:t>
            </w:r>
          </w:p>
          <w:p w:rsidR="00230A55" w:rsidRDefault="00230A55">
            <w:pPr>
              <w:pStyle w:val="ConsPlusNormal"/>
            </w:pPr>
            <w:r>
              <w:t>2017 год - 8 единиц;</w:t>
            </w:r>
          </w:p>
          <w:p w:rsidR="00230A55" w:rsidRDefault="00230A55">
            <w:pPr>
              <w:pStyle w:val="ConsPlusNormal"/>
            </w:pPr>
            <w:r>
              <w:t>2018 год - 10 единиц;</w:t>
            </w:r>
          </w:p>
          <w:p w:rsidR="00230A55" w:rsidRDefault="00230A55">
            <w:pPr>
              <w:pStyle w:val="ConsPlusNormal"/>
            </w:pPr>
            <w:r>
              <w:t>2019 год - 12 единиц;</w:t>
            </w:r>
          </w:p>
          <w:p w:rsidR="00230A55" w:rsidRDefault="00230A55">
            <w:pPr>
              <w:pStyle w:val="ConsPlusNormal"/>
            </w:pPr>
            <w:r>
              <w:t>2020 год - 14 единиц;</w:t>
            </w:r>
          </w:p>
          <w:p w:rsidR="00230A55" w:rsidRDefault="00230A55">
            <w:pPr>
              <w:pStyle w:val="ConsPlusNormal"/>
            </w:pPr>
            <w:r>
              <w:t>2021 год - 16 единиц;</w:t>
            </w:r>
          </w:p>
          <w:p w:rsidR="00230A55" w:rsidRDefault="005C0042">
            <w:pPr>
              <w:pStyle w:val="ConsPlusNormal"/>
            </w:pPr>
            <w:hyperlink w:anchor="P743" w:history="1">
              <w:r w:rsidR="00230A55">
                <w:rPr>
                  <w:color w:val="0000FF"/>
                </w:rPr>
                <w:t>показатель 2.12</w:t>
              </w:r>
            </w:hyperlink>
            <w:r w:rsidR="00230A55">
              <w:t xml:space="preserve"> "Количество услуг, предоставленных субъектам малого и среднего предпринимательства, организациями, образующими объекты инфраструктуры поддержки субъектов малого и среднего предпринимательства, ежегодно":</w:t>
            </w:r>
          </w:p>
          <w:p w:rsidR="00230A55" w:rsidRDefault="00230A55">
            <w:pPr>
              <w:pStyle w:val="ConsPlusNormal"/>
            </w:pPr>
            <w:r>
              <w:t>2017 год - 734 услуги;</w:t>
            </w:r>
          </w:p>
          <w:p w:rsidR="00230A55" w:rsidRDefault="00230A55">
            <w:pPr>
              <w:pStyle w:val="ConsPlusNormal"/>
            </w:pPr>
            <w:r>
              <w:t>2018 год - 3400 услуг;</w:t>
            </w:r>
          </w:p>
          <w:p w:rsidR="00230A55" w:rsidRDefault="00230A55">
            <w:pPr>
              <w:pStyle w:val="ConsPlusNormal"/>
            </w:pPr>
            <w:r>
              <w:t>2019 год - 5400 услуг;</w:t>
            </w:r>
          </w:p>
          <w:p w:rsidR="00230A55" w:rsidRDefault="00230A55">
            <w:pPr>
              <w:pStyle w:val="ConsPlusNormal"/>
            </w:pPr>
            <w:r>
              <w:t>2020 год - 5500 услуг;</w:t>
            </w:r>
          </w:p>
          <w:p w:rsidR="00230A55" w:rsidRDefault="00230A55">
            <w:pPr>
              <w:pStyle w:val="ConsPlusNormal"/>
            </w:pPr>
            <w:r>
              <w:t>2021 год - 5600 услуг;</w:t>
            </w:r>
          </w:p>
          <w:p w:rsidR="00230A55" w:rsidRDefault="005C0042">
            <w:pPr>
              <w:pStyle w:val="ConsPlusNormal"/>
            </w:pPr>
            <w:hyperlink w:anchor="P751" w:history="1">
              <w:r w:rsidR="00230A55">
                <w:rPr>
                  <w:color w:val="0000FF"/>
                </w:rPr>
                <w:t>показатель 2.13</w:t>
              </w:r>
            </w:hyperlink>
            <w:r w:rsidR="00230A55">
              <w:t xml:space="preserve"> "Доля граждан, планирующих открыть собственный бизнес в течение ближайших 3 лет, ежегодно":</w:t>
            </w:r>
          </w:p>
          <w:p w:rsidR="00230A55" w:rsidRDefault="00230A55">
            <w:pPr>
              <w:pStyle w:val="ConsPlusNormal"/>
            </w:pPr>
            <w:r>
              <w:t>2018 год - 2 процента;</w:t>
            </w:r>
          </w:p>
          <w:p w:rsidR="00230A55" w:rsidRDefault="00230A55">
            <w:pPr>
              <w:pStyle w:val="ConsPlusNormal"/>
            </w:pPr>
            <w:r>
              <w:t>2019 год - 2,5 процента;</w:t>
            </w:r>
          </w:p>
          <w:p w:rsidR="00230A55" w:rsidRDefault="00230A55">
            <w:pPr>
              <w:pStyle w:val="ConsPlusNormal"/>
            </w:pPr>
            <w:r>
              <w:t>2020 год - 3 процента;</w:t>
            </w:r>
          </w:p>
          <w:p w:rsidR="00230A55" w:rsidRDefault="00230A55">
            <w:pPr>
              <w:pStyle w:val="ConsPlusNormal"/>
            </w:pPr>
            <w:r>
              <w:t>2021 год - 3,5 процента;</w:t>
            </w:r>
          </w:p>
          <w:p w:rsidR="00230A55" w:rsidRDefault="005C0042">
            <w:pPr>
              <w:pStyle w:val="ConsPlusNormal"/>
            </w:pPr>
            <w:hyperlink w:anchor="P759" w:history="1">
              <w:r w:rsidR="00230A55">
                <w:rPr>
                  <w:color w:val="0000FF"/>
                </w:rPr>
                <w:t>показатель 2.14</w:t>
              </w:r>
            </w:hyperlink>
            <w:r w:rsidR="00230A55">
              <w:t xml:space="preserve"> "Количество субъектов малого и среднего предпринимательства, получивших </w:t>
            </w:r>
            <w:proofErr w:type="spellStart"/>
            <w:r w:rsidR="00230A55">
              <w:t>микрозаймы</w:t>
            </w:r>
            <w:proofErr w:type="spellEnd"/>
            <w:r w:rsidR="00230A55">
              <w:t>, нарастающим итогом с 2016 года":</w:t>
            </w:r>
          </w:p>
          <w:p w:rsidR="00230A55" w:rsidRDefault="00230A55">
            <w:pPr>
              <w:pStyle w:val="ConsPlusNormal"/>
            </w:pPr>
            <w:r>
              <w:t>2017 год - 2 единицы;</w:t>
            </w:r>
          </w:p>
          <w:p w:rsidR="00230A55" w:rsidRDefault="00230A55">
            <w:pPr>
              <w:pStyle w:val="ConsPlusNormal"/>
            </w:pPr>
            <w:r>
              <w:t>2018 год - 3 единицы;</w:t>
            </w:r>
          </w:p>
          <w:p w:rsidR="00230A55" w:rsidRDefault="00230A55">
            <w:pPr>
              <w:pStyle w:val="ConsPlusNormal"/>
            </w:pPr>
            <w:r>
              <w:t>2019 год - 4 единицы;</w:t>
            </w:r>
          </w:p>
          <w:p w:rsidR="00230A55" w:rsidRDefault="00230A55">
            <w:pPr>
              <w:pStyle w:val="ConsPlusNormal"/>
            </w:pPr>
            <w:r>
              <w:t>2020 год - 5 единиц;</w:t>
            </w:r>
          </w:p>
          <w:p w:rsidR="00230A55" w:rsidRDefault="00230A55">
            <w:pPr>
              <w:pStyle w:val="ConsPlusNormal"/>
            </w:pPr>
            <w:r>
              <w:t>2021 год - 6 единиц;</w:t>
            </w:r>
          </w:p>
          <w:p w:rsidR="00230A55" w:rsidRDefault="005C0042">
            <w:pPr>
              <w:pStyle w:val="ConsPlusNormal"/>
            </w:pPr>
            <w:hyperlink w:anchor="P767" w:history="1">
              <w:r w:rsidR="00230A55">
                <w:rPr>
                  <w:color w:val="0000FF"/>
                </w:rPr>
                <w:t>показатель 2.15</w:t>
              </w:r>
            </w:hyperlink>
            <w:r w:rsidR="00230A55">
              <w:t xml:space="preserve"> "Количество поручительств, выданных субъектам малого и среднего предпринимательства", нарастающим итогом с 2017 года":</w:t>
            </w:r>
          </w:p>
          <w:p w:rsidR="00230A55" w:rsidRDefault="00230A55">
            <w:pPr>
              <w:pStyle w:val="ConsPlusNormal"/>
            </w:pPr>
            <w:r>
              <w:t>2018 год - 1 единица;</w:t>
            </w:r>
          </w:p>
          <w:p w:rsidR="00230A55" w:rsidRDefault="00230A55">
            <w:pPr>
              <w:pStyle w:val="ConsPlusNormal"/>
            </w:pPr>
            <w:r>
              <w:t>2019 год - 2 единицы;</w:t>
            </w:r>
          </w:p>
          <w:p w:rsidR="00230A55" w:rsidRDefault="00230A55">
            <w:pPr>
              <w:pStyle w:val="ConsPlusNormal"/>
            </w:pPr>
            <w:r>
              <w:t>2020 год - 3 единицы;</w:t>
            </w:r>
          </w:p>
          <w:p w:rsidR="00230A55" w:rsidRDefault="00230A55">
            <w:pPr>
              <w:pStyle w:val="ConsPlusNormal"/>
            </w:pPr>
            <w:r>
              <w:t>2021 год - 4 единицы;</w:t>
            </w:r>
          </w:p>
          <w:p w:rsidR="00230A55" w:rsidRDefault="005C0042">
            <w:pPr>
              <w:pStyle w:val="ConsPlusNormal"/>
            </w:pPr>
            <w:hyperlink w:anchor="P775" w:history="1">
              <w:r w:rsidR="00230A55">
                <w:rPr>
                  <w:color w:val="0000FF"/>
                </w:rPr>
                <w:t>показатель 2.16</w:t>
              </w:r>
            </w:hyperlink>
            <w:r w:rsidR="00230A55">
              <w:t xml:space="preserve"> "Доля средств, направляемая на реализацию мероприятий в сфере развития малого и среднего предпринимательства в монопрофильных муниципальных образованиях, в общем объеме финансового обеспечения государственной поддержки малого и среднего предпринимательства за счет средств федерального бюджета, нарастающим итогом с 2017 года":</w:t>
            </w:r>
          </w:p>
          <w:p w:rsidR="00230A55" w:rsidRDefault="00230A55">
            <w:pPr>
              <w:pStyle w:val="ConsPlusNormal"/>
            </w:pPr>
            <w:r>
              <w:t>2017 год - 10 процентов;</w:t>
            </w:r>
          </w:p>
          <w:p w:rsidR="00230A55" w:rsidRDefault="00230A55">
            <w:pPr>
              <w:pStyle w:val="ConsPlusNormal"/>
            </w:pPr>
            <w:r>
              <w:t>2018 год - 10 процентов;</w:t>
            </w:r>
          </w:p>
          <w:p w:rsidR="00230A55" w:rsidRDefault="00230A55">
            <w:pPr>
              <w:pStyle w:val="ConsPlusNormal"/>
            </w:pPr>
            <w:r>
              <w:t>2019 год - 10 процентов;</w:t>
            </w:r>
          </w:p>
          <w:p w:rsidR="00230A55" w:rsidRDefault="00230A55">
            <w:pPr>
              <w:pStyle w:val="ConsPlusNormal"/>
            </w:pPr>
            <w:r>
              <w:t>2020 год - 10 процентов;</w:t>
            </w:r>
          </w:p>
          <w:p w:rsidR="00230A55" w:rsidRDefault="00230A55">
            <w:pPr>
              <w:pStyle w:val="ConsPlusNormal"/>
            </w:pPr>
            <w:r>
              <w:t>2021 год - 10 процентов;</w:t>
            </w:r>
          </w:p>
          <w:p w:rsidR="00230A55" w:rsidRDefault="005C0042">
            <w:pPr>
              <w:pStyle w:val="ConsPlusNormal"/>
            </w:pPr>
            <w:hyperlink w:anchor="P783" w:history="1">
              <w:r w:rsidR="00230A55">
                <w:rPr>
                  <w:color w:val="0000FF"/>
                </w:rPr>
                <w:t>показатель 2.17</w:t>
              </w:r>
            </w:hyperlink>
            <w:r w:rsidR="00230A55">
              <w:t xml:space="preserve"> "Количество муниципальных образований, получивших субсидии из республиканского бюджета Республики Хакасия на поддержку программ (подпрограмм) развития малого и среднего предпринимательства, ежегодно":</w:t>
            </w:r>
          </w:p>
          <w:p w:rsidR="00230A55" w:rsidRDefault="00230A55">
            <w:pPr>
              <w:pStyle w:val="ConsPlusNormal"/>
            </w:pPr>
            <w:r>
              <w:t>2017 год - 3 единицы;</w:t>
            </w:r>
          </w:p>
          <w:p w:rsidR="00230A55" w:rsidRDefault="00230A55">
            <w:pPr>
              <w:pStyle w:val="ConsPlusNormal"/>
            </w:pPr>
            <w:r>
              <w:t>2018 год - 3 единицы;</w:t>
            </w:r>
          </w:p>
          <w:p w:rsidR="00230A55" w:rsidRDefault="00230A55">
            <w:pPr>
              <w:pStyle w:val="ConsPlusNormal"/>
            </w:pPr>
            <w:r>
              <w:t>2019 год - 3 единицы;</w:t>
            </w:r>
          </w:p>
          <w:p w:rsidR="00230A55" w:rsidRDefault="00230A55">
            <w:pPr>
              <w:pStyle w:val="ConsPlusNormal"/>
            </w:pPr>
            <w:r>
              <w:t>2020 год - 3 единицы;</w:t>
            </w:r>
          </w:p>
          <w:p w:rsidR="00230A55" w:rsidRDefault="00230A55">
            <w:pPr>
              <w:pStyle w:val="ConsPlusNormal"/>
            </w:pPr>
            <w:r>
              <w:t>2021 год - 3 единицы;</w:t>
            </w:r>
          </w:p>
          <w:p w:rsidR="00230A55" w:rsidRDefault="005C0042">
            <w:pPr>
              <w:pStyle w:val="ConsPlusNormal"/>
            </w:pPr>
            <w:hyperlink w:anchor="P791" w:history="1">
              <w:r w:rsidR="00230A55">
                <w:rPr>
                  <w:color w:val="0000FF"/>
                </w:rPr>
                <w:t>показатель 2.18</w:t>
              </w:r>
            </w:hyperlink>
            <w:r w:rsidR="00230A55">
              <w:t xml:space="preserve"> "Количество субъектов малого и среднего предпринимательства, получивших государственную поддержку в рамках муниципальных программ (подпрограмм) развития малого и среднего предпринимательства, ежегодно":</w:t>
            </w:r>
          </w:p>
          <w:p w:rsidR="00230A55" w:rsidRDefault="00230A55">
            <w:pPr>
              <w:pStyle w:val="ConsPlusNormal"/>
            </w:pPr>
            <w:r>
              <w:t>2017 год - 7 единиц;</w:t>
            </w:r>
          </w:p>
          <w:p w:rsidR="00230A55" w:rsidRDefault="00230A55">
            <w:pPr>
              <w:pStyle w:val="ConsPlusNormal"/>
            </w:pPr>
            <w:r>
              <w:t>2018 год - 7 единиц;</w:t>
            </w:r>
          </w:p>
          <w:p w:rsidR="00230A55" w:rsidRDefault="00230A55">
            <w:pPr>
              <w:pStyle w:val="ConsPlusNormal"/>
            </w:pPr>
            <w:r>
              <w:t>2019 год - 7 единиц;</w:t>
            </w:r>
          </w:p>
          <w:p w:rsidR="00230A55" w:rsidRDefault="00230A55">
            <w:pPr>
              <w:pStyle w:val="ConsPlusNormal"/>
            </w:pPr>
            <w:r>
              <w:t>2020 год - 7 единиц;</w:t>
            </w:r>
          </w:p>
          <w:p w:rsidR="00230A55" w:rsidRDefault="00230A55">
            <w:pPr>
              <w:pStyle w:val="ConsPlusNormal"/>
            </w:pPr>
            <w:r>
              <w:t>2021 год - 7 единиц;</w:t>
            </w:r>
          </w:p>
          <w:p w:rsidR="00230A55" w:rsidRDefault="005C0042">
            <w:pPr>
              <w:pStyle w:val="ConsPlusNormal"/>
            </w:pPr>
            <w:hyperlink w:anchor="P799" w:history="1">
              <w:r w:rsidR="00230A55">
                <w:rPr>
                  <w:color w:val="0000FF"/>
                </w:rPr>
                <w:t>показатель 2.19</w:t>
              </w:r>
            </w:hyperlink>
            <w:r w:rsidR="00230A55">
              <w:t xml:space="preserve"> "Количество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нарастающим итогом с 2016 года":</w:t>
            </w:r>
          </w:p>
          <w:p w:rsidR="00230A55" w:rsidRDefault="00230A55">
            <w:pPr>
              <w:pStyle w:val="ConsPlusNormal"/>
            </w:pPr>
            <w:r>
              <w:t>2017 год - 14 единиц;</w:t>
            </w:r>
          </w:p>
          <w:p w:rsidR="00230A55" w:rsidRDefault="00230A55">
            <w:pPr>
              <w:pStyle w:val="ConsPlusNormal"/>
            </w:pPr>
            <w:r>
              <w:t>2018 год - 15 единиц;</w:t>
            </w:r>
          </w:p>
          <w:p w:rsidR="00230A55" w:rsidRDefault="00230A55">
            <w:pPr>
              <w:pStyle w:val="ConsPlusNormal"/>
            </w:pPr>
            <w:r>
              <w:t>2019 год - 16 единиц;</w:t>
            </w:r>
          </w:p>
          <w:p w:rsidR="00230A55" w:rsidRDefault="00230A55">
            <w:pPr>
              <w:pStyle w:val="ConsPlusNormal"/>
            </w:pPr>
            <w:r>
              <w:t>2020 год - 20 единиц;</w:t>
            </w:r>
          </w:p>
          <w:p w:rsidR="00230A55" w:rsidRDefault="00230A55">
            <w:pPr>
              <w:pStyle w:val="ConsPlusNormal"/>
            </w:pPr>
            <w:r>
              <w:t>2021 год - 24 единицы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Этапы и сроки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2017 - 2021 годы (этапы не выделяются)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Объемы бюджетных ассигнований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176268,67 тыс. рублей, из них республиканский бюджет - 119507,38 тыс. рублей, федеральный бюджет - 56761,29 тыс. рублей, в том числе субсидии субъектам малого и среднего предпринимательства - 45350 тыс. рублей, субсидии некоммерческим организациям - 65774,97 тыс. рублей, субсидии бюджетам муниципальных образований Республики Хакасия - 35652 тыс. рублей, в том числе:</w:t>
            </w:r>
          </w:p>
          <w:p w:rsidR="00230A55" w:rsidRDefault="00230A55">
            <w:pPr>
              <w:pStyle w:val="ConsPlusNormal"/>
            </w:pPr>
            <w:r>
              <w:t xml:space="preserve">2017 год - 37465,67 тыс. рублей, из них федеральный бюджет - 8159,59 тыс. рублей, в том числе субсидии субъектам малого и </w:t>
            </w:r>
            <w:r>
              <w:lastRenderedPageBreak/>
              <w:t>среднего предпринимательства - 11147 тыс. рублей, субсидии некоммерческим организациям - 11000,97 тыс. рублей, субсидии бюджетам муниципальных образований Республики Хакасия - 6384 тыс. рублей;</w:t>
            </w:r>
          </w:p>
          <w:p w:rsidR="00230A55" w:rsidRDefault="00230A55">
            <w:pPr>
              <w:pStyle w:val="ConsPlusNormal"/>
            </w:pPr>
            <w:r>
              <w:t>2018 год - 34088 тыс. рублей, из них субсидии субъектам малого и среднего предпринимательства - 2003 тыс. рублей, субсидии некоммерческим организациям - 18664 тыс. рублей, субсидии бюджетам муниципальных образований Республики Хакасия - 7825 тыс. рублей;</w:t>
            </w:r>
          </w:p>
          <w:p w:rsidR="00230A55" w:rsidRDefault="00230A55">
            <w:pPr>
              <w:pStyle w:val="ConsPlusNormal"/>
            </w:pPr>
            <w:r>
              <w:t>2019 год - 32867 тыс. рублей, из них субсидии субъектам малого и среднего предпринимательства - 1700 тыс. рублей, субсидии некоммерческим организациям - 20556 тыс. рублей, субсидии бюджетам муниципальных образований Республики Хакасия - 5863 тыс. рублей;</w:t>
            </w:r>
          </w:p>
          <w:p w:rsidR="00230A55" w:rsidRDefault="00230A55">
            <w:pPr>
              <w:pStyle w:val="ConsPlusNormal"/>
            </w:pPr>
            <w:r>
              <w:t>2020 год - 19960 тыс. рублей, из них субсидии некоммерческим организациям - 12554 тыс. рублей, субсидии бюджетам муниципальных образований Республики Хакасия - 5580 тыс. рублей;</w:t>
            </w:r>
          </w:p>
          <w:p w:rsidR="00230A55" w:rsidRDefault="00230A55">
            <w:pPr>
              <w:pStyle w:val="ConsPlusNormal"/>
            </w:pPr>
            <w:r>
              <w:t>2021 год - 51888 тыс. рублей, из них субсидии субъектам малого и среднего предпринимательства - 30500 тыс. рублей, субсидии некоммерческим организациям - 3000 тыс. рублей, субсидии бюджетам муниципальных образований Республики Хакасия - 10000 тыс. рублей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Ожидаемые результаты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 xml:space="preserve">увеличение объема инвестиций в основной капитал малых предприятий (без </w:t>
            </w:r>
            <w:proofErr w:type="spellStart"/>
            <w:r>
              <w:t>микропредприятий</w:t>
            </w:r>
            <w:proofErr w:type="spellEnd"/>
            <w:r>
              <w:t>) до 169390 тыс. рублей;</w:t>
            </w:r>
          </w:p>
          <w:p w:rsidR="00230A55" w:rsidRDefault="00230A55">
            <w:pPr>
              <w:pStyle w:val="ConsPlusNormal"/>
            </w:pPr>
            <w:r>
              <w:t>увеличение количества вновь созданных рабочих мест субъектами малого и среднего предпринимательства, получившими государственную поддержку, до 24 единиц;</w:t>
            </w:r>
          </w:p>
          <w:p w:rsidR="00230A55" w:rsidRDefault="00230A55">
            <w:pPr>
              <w:pStyle w:val="ConsPlusNormal"/>
            </w:pPr>
            <w:r>
              <w:t>увеличение количества оказанных субъектам малого и среднего предпринимательства услуг организациями, образующими инфраструктуру поддержки малого и среднего предпринимательства, до 5600 услуг;</w:t>
            </w:r>
          </w:p>
          <w:p w:rsidR="00230A55" w:rsidRDefault="00230A55">
            <w:pPr>
              <w:pStyle w:val="ConsPlusNormal"/>
            </w:pPr>
            <w:r>
              <w:t xml:space="preserve">увеличение оборота малых (включая </w:t>
            </w:r>
            <w:proofErr w:type="spellStart"/>
            <w:r>
              <w:t>микропредприятия</w:t>
            </w:r>
            <w:proofErr w:type="spellEnd"/>
            <w:r>
              <w:t>) и средних предприятий до 81031100 тыс. рублей;</w:t>
            </w:r>
          </w:p>
          <w:p w:rsidR="00230A55" w:rsidRDefault="00230A55">
            <w:pPr>
              <w:pStyle w:val="ConsPlusNormal"/>
            </w:pPr>
            <w:r>
              <w:t>увеличение количества вновь зарегистрированных субъектов малого и среднего предпринимательства до 1900 единиц;</w:t>
            </w:r>
          </w:p>
          <w:p w:rsidR="00230A55" w:rsidRDefault="00230A55">
            <w:pPr>
              <w:pStyle w:val="ConsPlusNormal"/>
            </w:pPr>
            <w:r>
              <w:t>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30 процентов;</w:t>
            </w:r>
          </w:p>
          <w:p w:rsidR="00230A55" w:rsidRDefault="00230A55">
            <w:pPr>
              <w:pStyle w:val="ConsPlusNormal"/>
            </w:pPr>
            <w:r>
              <w:t>увеличение объема поступлений налогов на совокупный доход в доходы местных бюджетов до 268348 тыс. рублей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bookmarkStart w:id="4" w:name="P307"/>
      <w:bookmarkEnd w:id="4"/>
      <w:r>
        <w:t>ПАСПОРТ</w:t>
      </w:r>
    </w:p>
    <w:p w:rsidR="00230A55" w:rsidRDefault="00230A55">
      <w:pPr>
        <w:pStyle w:val="ConsPlusNormal"/>
        <w:jc w:val="center"/>
      </w:pPr>
      <w:r>
        <w:t>подпрограммы 3 "Обеспечение реализации</w:t>
      </w:r>
    </w:p>
    <w:p w:rsidR="00230A55" w:rsidRDefault="00230A55">
      <w:pPr>
        <w:pStyle w:val="ConsPlusNormal"/>
        <w:jc w:val="center"/>
      </w:pPr>
      <w:r>
        <w:t>государственной программы"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0"/>
        <w:gridCol w:w="6406"/>
      </w:tblGrid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Ответственный 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экономического развития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lastRenderedPageBreak/>
              <w:t>Соисполнитель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Министерство имущественных и земельных отношений Республики Хакасия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повышение эффективности реализации мероприятий государственной программы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Задача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обеспечение своевременного выполнения мероприятий и достижения целевых показателей государственной программы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Целевой показатель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5C0042">
            <w:pPr>
              <w:pStyle w:val="ConsPlusNormal"/>
            </w:pPr>
            <w:hyperlink w:anchor="P809" w:history="1">
              <w:r w:rsidR="00230A55">
                <w:rPr>
                  <w:color w:val="0000FF"/>
                </w:rPr>
                <w:t>показатель 3.1</w:t>
              </w:r>
            </w:hyperlink>
            <w:r w:rsidR="00230A55">
              <w:t xml:space="preserve"> "Доля исполненных в срок поручений Президента Российской Федерации в сфере экономического развития":</w:t>
            </w:r>
          </w:p>
          <w:p w:rsidR="00230A55" w:rsidRDefault="00230A55">
            <w:pPr>
              <w:pStyle w:val="ConsPlusNormal"/>
            </w:pPr>
            <w:r>
              <w:t>2017 год - 100%;</w:t>
            </w:r>
          </w:p>
          <w:p w:rsidR="00230A55" w:rsidRDefault="00230A55">
            <w:pPr>
              <w:pStyle w:val="ConsPlusNormal"/>
            </w:pPr>
            <w:r>
              <w:t>2018 год - 100%;</w:t>
            </w:r>
          </w:p>
          <w:p w:rsidR="00230A55" w:rsidRDefault="00230A55">
            <w:pPr>
              <w:pStyle w:val="ConsPlusNormal"/>
            </w:pPr>
            <w:r>
              <w:t>2019 год - 100%;</w:t>
            </w:r>
          </w:p>
          <w:p w:rsidR="00230A55" w:rsidRDefault="00230A55">
            <w:pPr>
              <w:pStyle w:val="ConsPlusNormal"/>
            </w:pPr>
            <w:r>
              <w:t>2020 год - 100%;</w:t>
            </w:r>
          </w:p>
          <w:p w:rsidR="00230A55" w:rsidRDefault="00230A55">
            <w:pPr>
              <w:pStyle w:val="ConsPlusNormal"/>
            </w:pPr>
            <w:r>
              <w:t>2021 год - 100%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Этапы и сроки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2017 - 2021 годы (этапы не выделяются)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Объемы бюджетных ассигнований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257834 тыс. рублей за счет средств республиканского бюджета Республики Хакасия, в том числе:</w:t>
            </w:r>
          </w:p>
          <w:p w:rsidR="00230A55" w:rsidRDefault="00230A55">
            <w:pPr>
              <w:pStyle w:val="ConsPlusNormal"/>
            </w:pPr>
            <w:r>
              <w:t>2017 год - 60359 тыс. рублей;</w:t>
            </w:r>
          </w:p>
          <w:p w:rsidR="00230A55" w:rsidRDefault="00230A55">
            <w:pPr>
              <w:pStyle w:val="ConsPlusNormal"/>
            </w:pPr>
            <w:r>
              <w:t>2018 год - 62717 тыс. рублей;</w:t>
            </w:r>
          </w:p>
          <w:p w:rsidR="00230A55" w:rsidRDefault="00230A55">
            <w:pPr>
              <w:pStyle w:val="ConsPlusNormal"/>
            </w:pPr>
            <w:r>
              <w:t>2019 год - 58497 тыс. рублей;</w:t>
            </w:r>
          </w:p>
          <w:p w:rsidR="00230A55" w:rsidRDefault="00230A55">
            <w:pPr>
              <w:pStyle w:val="ConsPlusNormal"/>
            </w:pPr>
            <w:r>
              <w:t>2020 год - 31446 тыс. рублей;</w:t>
            </w:r>
          </w:p>
          <w:p w:rsidR="00230A55" w:rsidRDefault="00230A55">
            <w:pPr>
              <w:pStyle w:val="ConsPlusNormal"/>
            </w:pPr>
            <w:r>
              <w:t>2021 год - 44815 тыс. рублей</w:t>
            </w:r>
          </w:p>
        </w:tc>
      </w:tr>
      <w:tr w:rsidR="00230A5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Ожидаемые результаты реализации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230A55" w:rsidRDefault="00230A55">
            <w:pPr>
              <w:pStyle w:val="ConsPlusNormal"/>
            </w:pPr>
            <w:r>
              <w:t>выполнение мероприятий и достижение целевых показателей государственной программы;</w:t>
            </w:r>
          </w:p>
          <w:p w:rsidR="00230A55" w:rsidRDefault="00230A55">
            <w:pPr>
              <w:pStyle w:val="ConsPlusNormal"/>
            </w:pPr>
            <w:r>
              <w:t>своевременное исполнение поручений Президента Российской Федерации в сфере экономического развития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1. Общая характеристика сферы реализации</w:t>
      </w:r>
    </w:p>
    <w:p w:rsidR="00230A55" w:rsidRDefault="00230A55">
      <w:pPr>
        <w:pStyle w:val="ConsPlusNormal"/>
        <w:jc w:val="center"/>
      </w:pPr>
      <w:r>
        <w:t>государственной программы, анализ основных проблем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>Социально-экономическое положение Республики Хакасия в течение 2015, 2016 годов характеризовалось разнонаправленными тенденциями развития основных макроэкономических показателей.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Среди отраслей реального сектора экономики положительная динамика наблюдалась в сфере добычи полезных ископаемых, производства электроэнергии, жилищном строительстве.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Организациями промышленности за январь - май 2016 года отгружено товаров собственного производства, выполнено работ и услуг на общую сумму 67563200 тыс. рублей.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Структура промышленности республики в течение многих лет остается стабильной. Основную долю занимают предприятия обрабатывающей сферы деятельности, в которой сохранилась положительная динамика, организации пищевой промышленности (102,8% к январю - маю 2015 года), производству кожи, изделий из кожи и производству обуви (159,6%), обработке древесины и производству изделий из дерева (123,8%), производству электрооборудования, электронного и оптического оборудования (106,3%).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сфере электро- и теплоэнергетики с начала 2016 года наблюдался стабильный рост объемов выработки. За пять месяцев 2016 года предприятиями произведено электроэнергии </w:t>
      </w:r>
      <w:r>
        <w:lastRenderedPageBreak/>
        <w:t xml:space="preserve">10240,5 ГВт x ч. (107% к аналогичному периоду прошлого года), </w:t>
      </w:r>
      <w:proofErr w:type="spellStart"/>
      <w:r>
        <w:t>теплоэнергии</w:t>
      </w:r>
      <w:proofErr w:type="spellEnd"/>
      <w:r>
        <w:t xml:space="preserve"> - 2391,3 тыс. Гкал (114,3%).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Инвестиционная политика предприятий угольной промышленности, развивающихся в рамках топливно-энергетического кластера </w:t>
      </w:r>
      <w:proofErr w:type="spellStart"/>
      <w:r>
        <w:t>Абакано</w:t>
      </w:r>
      <w:proofErr w:type="spellEnd"/>
      <w:r>
        <w:t>-Черногорской агломерации, имеет своей целью проведение мероприятий по комплексному развитию добывающих и перерабатывающих мощностей, модернизации и расширению действующего производства.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Одной из "точек роста" в добывающей отрасли стала добыча угля на новом участке </w:t>
      </w:r>
      <w:proofErr w:type="spellStart"/>
      <w:r>
        <w:t>Аршановский</w:t>
      </w:r>
      <w:proofErr w:type="spellEnd"/>
      <w:r>
        <w:t xml:space="preserve"> 1 </w:t>
      </w:r>
      <w:proofErr w:type="spellStart"/>
      <w:r>
        <w:t>Бейского</w:t>
      </w:r>
      <w:proofErr w:type="spellEnd"/>
      <w:r>
        <w:t xml:space="preserve"> каменноугольного месторождения. Это положительно сказалось на темпах роста угледобычи в целом по региону. За 2015 год горнодобывающими предприятиями добыто около 17 млн тонн угля, что на 13,1% больше, чем в 2014 году. В 2016 году горнодобывающими предприятиями добыто 7845 тыс. тонн угля, из которых 44,3% или 3481 тыс. тонн - обогащенный уголь (107,4% и 102,3% к уровню января - мая 2015 года).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Кроме этого, рост объемов добычи в 2016 году демонстрировали золотодобывающие предприятия и горно-обогатительный комбинат по производству молибденовых концентратов и ферромолибдена, а также по добыче медных концентратов (от 105,8 до 122,6% к январю - маю 2015 года).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Благодаря постоянному наращиванию производства в этих отраслях республика вошла в тройку лидеров субъектов Сибирского федерального округа (далее - СФО) по добыче полезных ископаемых в целом.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Объем продукции сельского хозяйства в январе - мае 2016 года составил 3199600 тыс. рублей, или 98,8% к такому же периоду 2015 года. По состоянию на 01.06.2016, в сравнении с аналогичной датой 2015 года, во всех категориях хозяйств увеличилось поголовье крупного рогатого скота, свиней, овец и коз, лошадей (от 102,5 до 112,7%). Мяса скота и птицы произведено 15,2 тыс. тонн, или 101,5% к январю - маю 2015 года, молока - 60,1 тыс. тонн (97,3%), яиц - 31,9 млн штук (83,8%). Доля хозяйств населения и фермерских хозяйств в производстве мяса скота и птицы возросла до 91,9%, молока - до 80,6% (в аналогичном периоде 2015 года соответственно 87,7% и 78,2%).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Объем и услуг по виду деятельности "Строительство" в январе - мае 2016 года составил 4448800 тыс. рублей, что на 25,5% больше, чем в соответствующем периоде 2015 года. Это обусловлено строительством объектов электроэнергетики в рамках реализации инвестиционных программ энергетических компаний. Населением за свой счет и с помощью заемных средств построено 18 тыс. м</w:t>
      </w:r>
      <w:r>
        <w:rPr>
          <w:vertAlign w:val="superscript"/>
        </w:rPr>
        <w:t>2</w:t>
      </w:r>
      <w:r>
        <w:t xml:space="preserve"> жилья, или 50,2% от общего объема жилья, введенного в январе - мае 2016 года (в аналогичном периоде 2015 года - 77,5%).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Внешняя торговля Республики Хакасия в 2016 году характеризовалась снижением экспортных и импортных поставок. По итогам первого квартала внешнеторговый оборот составил 471012 тыс. долларов США (81,7% к 2015 году), из которого 86,8% - экспорт, 13,2% - импорт (в 2015 году соответственно 85,8% и 14,2%).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Торговые связи сохранились с 50 странами ближнего и дальнего зарубежья, при этом торговля со странами дальнего зарубежья обеспечила 99,7% всего товарооборота республики, наиболее крупными из которых являлись США, Турция, Япония, Австралия, Республика Корея, Китай, Нидерланды, Польша.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Индекс потребительских цен в июне 2016 года к июню 2015 года составил 105,2%. В Республике Хакасия отмечен минимальный уровень инфляции по сравнению с другими субъектами Российской Федерации. Высокий рост цен наблюдался на рынке продовольственных товаров (111,7% к 2015 году, по Российской Федерации - 114,1%) под влиянием дисбалансов на рынках. Практически на одном уровне с инфляцией на рынке продовольственных товаров был </w:t>
      </w:r>
      <w:r>
        <w:lastRenderedPageBreak/>
        <w:t>рост цен на непродовольственную продукцию - 111,6% (113,2%). В меньшей степени выросли цены на платные услуги (Республика Хакасия - 105,9%, Российская Федерация - 110,2%).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За январь - май 2016 года оборот розничной торговли составил 29326900 тыс. рублей (93,2% к январю - маю 2015 года), в том числе продовольственными товарами - 13367300 тыс. рублей (91,5%), непродовольственными - 15959600 тыс. рублей (94,6%).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Из социальных показателей следует отметить сохранение роста номинальной заработной платы. Среднедушевые денежные доходы населения Республики Хакасия составили 20 тыс. рублей в месяц и выросли к 2016 году на 5,5%, реальные денежные доходы - на 0,5%. По республике в январе - апреле 2016 года среднемесячная номинальная заработная плата составила 30 тыс. рублей, или 103,8% к январю - апрелю 2015 года, в реальном выражении - 97,3%. По темпу роста реальных денежных доходов Республика Хакасия среди субъектов Российской Федерации в 2015 году заняла седьмую позицию.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Основной тенденцией на рынке труда в республике с апреля 2016 года отмечено снижение числа безработных, состоящих на учете в органах службы занятости, которых на 01.06.2016 зарегистрировано 5,9 тыс. человек (01.06.2015 - 6,4 тыс. человек). Уровень официальной безработицы снизился на 2,3% и составил 5,8% (42 место по Российской Федерации, 1 место среди субъектов СФО). Уровень регистрируемой безработицы на 01.01.2016 составил 2,1% (6 место среди субъектов СФО).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По данным территориального органа Федеральной налоговой службы по Республике Хакасия, территориального органа Федеральной службы государственной статистики по Республике Хакасия в 2016 году в Республике Хакасия насчитывалось 7071 малое предприятие (включая </w:t>
      </w:r>
      <w:proofErr w:type="spellStart"/>
      <w:r>
        <w:t>микропредприятия</w:t>
      </w:r>
      <w:proofErr w:type="spellEnd"/>
      <w:r>
        <w:t>) (2015 год - 6795 единиц), по отношению к 2015 году произошло увеличение на 4%, 49 средних предприятий (2015 год - 45 единиц), по отношению к 2015 году произошло увеличение на 9%, 15726 индивидуальных предпринимателей (2015 год - 16136 человек), по отношению к 2015 году произошло снижение на 2,5%.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Несмотря на сокращение индивидуальных предпринимателей, значительную часть в структуре малого и среднего предпринимательства республики составляют индивидуальные предприниматели (по количественному показателю) - 69,7% от общего количества субъектов малого и среднего предпринимательства. Их деятельность, как правило, сосредоточена в сфере торговли и бытовых услуг.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Снижение количества индивидуальных предпринимателей обусловлено рядом тенденций в развитии малого и среднего предпринимательства: кризисными явлениями, в том числе ростом процентных ставок по кредитным ресурсам, снижением спроса на продукцию на внутреннем рынке, а также негативное воздействие на численность индивидуальных предпринимателей продолжает оказывать высокий уровень страховых платежей, отмена льгот по налогу на имущество организаций для плательщиков специальных налоговых режимов.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Объем поступлений налогов на совокупный доход в консолидированный бюджет Республики Хакасия за 2016 год составил 554 тыс. рублей, что на 39 тыс. рублей меньше поступлений 2015 года.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По числу и обороту малых предприятий (без </w:t>
      </w:r>
      <w:proofErr w:type="spellStart"/>
      <w:r>
        <w:t>микропредприятий</w:t>
      </w:r>
      <w:proofErr w:type="spellEnd"/>
      <w:r>
        <w:t xml:space="preserve">) за январь - сентябрь 2015 года Республика Хакасия занимает 10 место в СФО (соответственно 706 единиц и 19700000 тыс. рублей), по инвестициям в основной капитал - 11 место (747000 тыс. рублей). По среднесписочной численности работников на предприятиях малого и среднего бизнеса (включая </w:t>
      </w:r>
      <w:proofErr w:type="spellStart"/>
      <w:r>
        <w:t>микропредприятия</w:t>
      </w:r>
      <w:proofErr w:type="spellEnd"/>
      <w:r>
        <w:t>) за январь - сентябрь 2015 года республика находится на 10 месте в СФО (31,5 тыс. человек).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Положение Республики Хакасия в СФО во многом объясняется особенностью </w:t>
      </w:r>
      <w:r>
        <w:lastRenderedPageBreak/>
        <w:t>статистического расчета показателей в сфере малого и среднего бизнеса, который не учитывает результаты деятельности индивидуальных предпринимателей. В республике значительная часть субъектов бизнеса осуществляет свою деятельность в качестве индивидуальных предпринимателей. Активно ведется работа по созданию благоприятного климата для ведения предпринимательской деятельности.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 целях продвижения инициатив по улучшению предпринимательского климата, содействия преодолению барьеров в развитии предпринимательства, содействия инициированию и продвижению общественно значимых проектов, в том числе межмуниципальных инвестиционных проектов, распространения лучших практик поддержки предпринимательства субъектов Российской Федерации с 2012 года функционирует Совет развития Республики Хакасия при Главе Республики Хакасия - Председателе Правительства Республики Хакасия, а также действует Координационный совет по развитию малого и среднего предпринимательства в Республике Хакасия, в функции которого входят привлечение субъектов малого и среднего предпринимательства к решению важнейших социально-экономических задач, изучение, анализ, обобщение и обсуждение, оказание содействия в разрешении имеющихся проблем субъектов малого и среднего предпринимательства, вынесение предложений, направленных на определение эффективных мероприятий улучшения предпринимательской среды, условий ведения предпринимательской деятельности, устранения административных барьеров. Особое внимание в республике уделяется развитию инфраструктуры поддержки малого и среднего предпринимательства.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На территории Республики Хакасия осуществляет свою деятельность Гарантийный фонд Республики Хакасия, основной задачей которого является повышение доступности кредитных ресурсов для компаний малого и среднего бизнеса. Выступая в качестве поручителя по кредитам, Гарантийный фонд Республики Хакасия содействует развитию предпринимательства в Хакасии.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Государственное казенное учреждение Республики Хакасия "Республиканский центр поддержки предпринимательства" (далее - ГКУ РХ "РЦПП") обеспечивает формирование доступной единой информационной среды, объединяющей основные направления поддержки и развития субъектов малого и среднего предпринимательства республики посредством оказания им разнообразных видов помощи и поддержки; повышения уровня информированности и правового сознания предпринимателей и населения Республики Хакасия в сфере малого бизнеса; организации взаимодействия и сотрудничества субъектов малого и среднего предпринимательства с различными органами государственной власти, общественными объединениями и другими структурами; выявления и комплексного решения существующих проблем деятельности субъектов малого и среднего предпринимательства на региональном уровне.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 2014 году создан институт Уполномоченного по защите прав предпринимателей в Республике Хакасия. Основными задачами уполномоченного являются содействие улучшению делового и инвестиционного климата в Республике Хакасия, защита прав и интересов субъектов предпринимательской деятельности, содействие восстановлению нарушенных прав и интересов субъектов предпринимательской деятельности, правовое просвещение субъектов предпринимательской деятельности в вопросах принадлежащих им прав и способов их защиты и др.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Отдельным направлением развития предпринимательства с 2012 года является создание и развитие промышленных (индустриальных) парков в Республике Хакасия. Инвестору предлагают не просто промышленную площадку, а площадку, изначально ориентированную на развитие определенного производства.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На территории Республики Хакасия для размещения новых производственных объектов создаются три индустриальных парка (промышленный парк "Черногорский", агропромышленный парк "Алтайский", Аскизский индустриальный парк).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>В 2014 году Правительством Республики Хакасия для создания благоприятного инвестиционного климата создана Некоммерческая организация "Фонд развития Республики Хакасия". Основные направления деятельности Фонда развития Республики Хакасия: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содействие в инициировании и участие в реализации инвестиционных, в том числе межмуниципальных и межрегиональных, проектов;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содействие развитию форм поддержки инвестиционных проектов и привлечение инвестиций в Республику Хакасия на основе принципов государственно-частного партнерства, в том числе с привлечением средств институтов развития Российской Федерации;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продвижение инициатив по улучшению предпринимательского климата, содействие преодолению барьеров в развитии субъектов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организация и обеспечение проведения публичных </w:t>
      </w:r>
      <w:proofErr w:type="spellStart"/>
      <w:r>
        <w:t>имиджевых</w:t>
      </w:r>
      <w:proofErr w:type="spellEnd"/>
      <w:r>
        <w:t xml:space="preserve"> мероприятий по повышению инвестиционной привлекательности Республики Хакасия, направленных на привлечение инвестиций;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взаимодействие с общественными организациями и экспертным сообществом, институтами развития Российской Федерации и субъектами Российской Федерации по вопросам привлечения инвестиций и работы с инвесторами.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Макроэкономическая ситуация в регионе и в стране целом оказывает существенное влияние на уровень развития малого и среднего предпринимательства в республике, отмечается низкий побуждающий эффект к занятию предпринимательством среди экономически активного населения, особенно молодежи. Кроме внешнеэкономических и внешнеполитических макроэкономических факторов, большое влияние оказывает инвестиционный климат в регионе, покупательная способность населения, уровень цен и занятость.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республике разработан </w:t>
      </w:r>
      <w:hyperlink r:id="rId22" w:history="1">
        <w:r>
          <w:rPr>
            <w:color w:val="0000FF"/>
          </w:rPr>
          <w:t>Прогноз</w:t>
        </w:r>
      </w:hyperlink>
      <w:r>
        <w:t xml:space="preserve"> социально-экономического развития Республики Хакасия на период до 2030 года, утвержденный постановлением Президиума Правительства Республики Хакасия от 07.09.2015 N 87-п (с последующими изменениями), в трех вариантах, основным из которых является базовый вариант.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Прогнозный период до 2030 года характеризуется сохранением неопределенности относительно перспектив развития мировой экономики. Между тем продолжится реализация стратегических целей, обозначенных в документах стратегического планирования Республики Хакасия на долгосрочную перспективу, предполагающих улучшение инвестиционного климата, повышение конкурентоспособности и эффективности бизнеса, повышение уровня жизни на основе стабилизации и роста производства основных отраслей экономики, обеспечение нормального функционирования отраслей социальной сферы, максимально возможной занятости.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Развитие Республики Хакасия по базовому варианту развития будет опираться на действующие организационно-экономические механизмы, происходит постепенная адаптация к изменяющимся условиям, деятельность нацелена преимущественно на экстенсивное развитие. Базовый сценарий может обеспечить Республике Хакасия небольшой, но стабильный экономический рост (прирост ВРП - 0,5 - 2,0% в год). Реализуются наиболее приоритетные и наименее ресурсоемкие проекты. Среднегодовые темпы роста инвестиций в основной капитал в 2016 - 2018 годах прогнозируются на уровне 100,6%, в 2019 - 2021 годах - 101,0%.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К 2021 году ожидается увеличение количества малых (включая </w:t>
      </w:r>
      <w:proofErr w:type="spellStart"/>
      <w:r>
        <w:t>микропредприятия</w:t>
      </w:r>
      <w:proofErr w:type="spellEnd"/>
      <w:r>
        <w:t xml:space="preserve">) и средних предприятий до 11043 единиц, оборот малых (включая </w:t>
      </w:r>
      <w:proofErr w:type="spellStart"/>
      <w:r>
        <w:t>микропредприятия</w:t>
      </w:r>
      <w:proofErr w:type="spellEnd"/>
      <w:r>
        <w:t>) и средних предприятий предполагается на уровне 69,7 млрд рублей.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Сохранение положительной динамики по ряду показателей социально-экономического </w:t>
      </w:r>
      <w:r>
        <w:lastRenderedPageBreak/>
        <w:t xml:space="preserve">развития республики основывается на согласованных действиях исполнительных органов государственной власти Республики Хакасия и бизнес-сообщества, в том числе в рамках реализации государственной </w:t>
      </w:r>
      <w:hyperlink r:id="rId23" w:history="1">
        <w:r>
          <w:rPr>
            <w:color w:val="0000FF"/>
          </w:rPr>
          <w:t>программы</w:t>
        </w:r>
      </w:hyperlink>
      <w:r>
        <w:t xml:space="preserve"> Республики Хакасия "Экономическое развитие и повышение инвестиционной привлекательности Республики Хакасия (2014 - 2016 годы)".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Одним из наиболее востребованных видов поддержки является предоставление субсидии на возмещение части затрат на уплату процентов по кредитам и лизинговым платежам, субсидирование затрат, связанных с приобретением оборудования, в связи с чем предусмотрены мероприятия, направленные на возмещение указанных затрат.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Малый и средний бизнес оказывает значительное влияние на обеспечение социальной стабильности, организацию занятости населения и насыщение потребительского рынка товарами и услугами, является надежной базой налоговых поступлений в бюджеты всех уровней. В связи с этим Правительство Республики Хакасия уделяет большое внимание и ведет целенаправленную работу по поддержке и развитию субъектов малого и среднего предпринимательства (далее - МСП) в республике. Реализация государственной программы Республики Хакасия "Экономическое развитие и повышение инвестиционной привлекательности Республики Хакасия (2017 - 2021 годы)" позволит создать предпосылки формирования конкурентоспособной экономики, обладающей потенциалом устойчивого развития.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2. Приоритеты государственной политики в сфере</w:t>
      </w:r>
    </w:p>
    <w:p w:rsidR="00230A55" w:rsidRDefault="00230A55">
      <w:pPr>
        <w:pStyle w:val="ConsPlusNormal"/>
        <w:jc w:val="center"/>
      </w:pPr>
      <w:r>
        <w:t>реализации государственной программы, цель, задачи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Приоритеты государственной политики в сфере реализации государственной программы обозначены в </w:t>
      </w:r>
      <w:hyperlink r:id="rId24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Республики Хакасия до 2020 года, утвержденной постановлением Правительства Республики Хакасия от 25.10.2011 N 700 (с последующими изменениями) (далее - Стратегия).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 соответствии с перспективами и задачами социально-экономического развития Республики Хакасия основной целью государственной программы является содействие развитию экономического потенциала Республики Хакасия через создание благоприятных условий, способствующих развитию малого и среднего предпринимательства, привлечению и повышению эффективности использования инвестиционных ресурсов.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Достижение заявленных целей потребует решения следующих задач: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создание условий для привлечения инвестиций в экономику Республики Хакасия;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повышение предпринимательской активности и развитие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создание условий для эффективной реализации мероприятий государственной программы.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целях достижения задачи "Создание условий для привлечения инвестиций в экономику Республики Хакасия" реализуется </w:t>
      </w:r>
      <w:hyperlink w:anchor="P113" w:history="1">
        <w:r>
          <w:rPr>
            <w:color w:val="0000FF"/>
          </w:rPr>
          <w:t>подпрограмма 1</w:t>
        </w:r>
      </w:hyperlink>
      <w:r>
        <w:t xml:space="preserve"> "Формирование благоприятной инвестиционной среды в Республике Хакасия", направленная на стимулирование инвестиционной деятельности в Республике Хакасия путем предоставления субсидии за счет средств республиканского бюджета Республики Хакасия на возмещение части затрат на уплату процентов по кредитам и лизинговым платежам.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Задача "Повышение предпринимательской активности и развитие малого и среднего предпринимательства" решается посредством реализации </w:t>
      </w:r>
      <w:hyperlink w:anchor="P152" w:history="1">
        <w:r>
          <w:rPr>
            <w:color w:val="0000FF"/>
          </w:rPr>
          <w:t>подпрограммы 2</w:t>
        </w:r>
      </w:hyperlink>
      <w:r>
        <w:t xml:space="preserve"> "Развитие субъектов малого и среднего предпринимательства в Республике Хакасия" путем: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содействия модернизации основных фондов, участвующих в производстве товаров (работ, услуг), субъектов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>финансовой поддержки субъектов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развития и повышения эффективности функционирования инфраструктуры поддержки субъектов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поддержки внешнеэкономической и межрегиональной деятельности субъектов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совершенствования механизмов поддержки малого и среднего бизнеса в Республике Хакасия, а также повышение квалификации кадров;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поддержки мероприятий муниципальных программ развития малого и среднего предпринимательства.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Задача "Создание условий для эффективной реализации мероприятий государственной программы" решается через </w:t>
      </w:r>
      <w:hyperlink w:anchor="P307" w:history="1">
        <w:r>
          <w:rPr>
            <w:color w:val="0000FF"/>
          </w:rPr>
          <w:t>подпрограмму 3</w:t>
        </w:r>
      </w:hyperlink>
      <w:r>
        <w:t xml:space="preserve"> "Обеспечение реализации государственной программы".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3. Перечень и характеристики основных мероприятий</w:t>
      </w:r>
    </w:p>
    <w:p w:rsidR="00230A55" w:rsidRDefault="00230A55">
      <w:pPr>
        <w:pStyle w:val="ConsPlusNormal"/>
        <w:jc w:val="center"/>
      </w:pPr>
      <w:r>
        <w:t>государственной программы</w:t>
      </w:r>
    </w:p>
    <w:p w:rsidR="00230A55" w:rsidRDefault="00230A55">
      <w:pPr>
        <w:pStyle w:val="ConsPlusNormal"/>
        <w:jc w:val="both"/>
      </w:pPr>
    </w:p>
    <w:p w:rsidR="00230A55" w:rsidRDefault="005C0042">
      <w:pPr>
        <w:pStyle w:val="ConsPlusNormal"/>
        <w:ind w:firstLine="540"/>
        <w:jc w:val="both"/>
      </w:pPr>
      <w:hyperlink w:anchor="P422" w:history="1">
        <w:r w:rsidR="00230A55">
          <w:rPr>
            <w:color w:val="0000FF"/>
          </w:rPr>
          <w:t>Перечень</w:t>
        </w:r>
      </w:hyperlink>
      <w:r w:rsidR="00230A55">
        <w:t xml:space="preserve"> основных мероприятий государственной программы Республики Хакасия "Экономическое развитие и повышение инвестиционной привлекательности Республики Хакасия (2017 - 2021 годы)" в разрезе подпрограмм с указанием сроков реализации основных мероприятий, ожидаемых результатов, во взаимосвязи основных мероприятий с целевыми показателями государственной программы представлен в таблице 1.</w:t>
      </w:r>
    </w:p>
    <w:p w:rsidR="00230A55" w:rsidRDefault="00230A55">
      <w:pPr>
        <w:pStyle w:val="ConsPlusNormal"/>
        <w:jc w:val="both"/>
      </w:pPr>
    </w:p>
    <w:p w:rsidR="00230A55" w:rsidRDefault="00230A55">
      <w:pPr>
        <w:sectPr w:rsidR="00230A55" w:rsidSect="00077C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0A55" w:rsidRDefault="00230A55">
      <w:pPr>
        <w:pStyle w:val="ConsPlusNormal"/>
        <w:jc w:val="right"/>
        <w:outlineLvl w:val="2"/>
      </w:pPr>
      <w:r>
        <w:lastRenderedPageBreak/>
        <w:t>Таблица 1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</w:pPr>
      <w:bookmarkStart w:id="5" w:name="P422"/>
      <w:bookmarkEnd w:id="5"/>
      <w:r>
        <w:t>Перечень</w:t>
      </w:r>
    </w:p>
    <w:p w:rsidR="00230A55" w:rsidRDefault="00230A55">
      <w:pPr>
        <w:pStyle w:val="ConsPlusNormal"/>
        <w:jc w:val="center"/>
      </w:pPr>
      <w:r>
        <w:t>основных мероприятий государственной программы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928"/>
        <w:gridCol w:w="964"/>
        <w:gridCol w:w="737"/>
        <w:gridCol w:w="2494"/>
        <w:gridCol w:w="2551"/>
        <w:gridCol w:w="2211"/>
      </w:tblGrid>
      <w:tr w:rsidR="00230A55">
        <w:tc>
          <w:tcPr>
            <w:tcW w:w="2041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928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Ответственный исполнитель, соисполнитель, исполнитель</w:t>
            </w:r>
          </w:p>
        </w:tc>
        <w:tc>
          <w:tcPr>
            <w:tcW w:w="1701" w:type="dxa"/>
            <w:gridSpan w:val="2"/>
          </w:tcPr>
          <w:p w:rsidR="00230A55" w:rsidRDefault="00230A55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2494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Ожидаемый результат</w:t>
            </w:r>
          </w:p>
        </w:tc>
        <w:tc>
          <w:tcPr>
            <w:tcW w:w="2551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Основные направления реализации</w:t>
            </w:r>
          </w:p>
        </w:tc>
        <w:tc>
          <w:tcPr>
            <w:tcW w:w="2211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Связь с показателями государственной программы (номер показателя, характеризующего результат реализации основного мероприятия)</w:t>
            </w:r>
          </w:p>
        </w:tc>
      </w:tr>
      <w:tr w:rsidR="00230A55">
        <w:tc>
          <w:tcPr>
            <w:tcW w:w="2041" w:type="dxa"/>
            <w:vMerge/>
          </w:tcPr>
          <w:p w:rsidR="00230A55" w:rsidRDefault="00230A55"/>
        </w:tc>
        <w:tc>
          <w:tcPr>
            <w:tcW w:w="1928" w:type="dxa"/>
            <w:vMerge/>
          </w:tcPr>
          <w:p w:rsidR="00230A55" w:rsidRDefault="00230A55"/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737" w:type="dxa"/>
          </w:tcPr>
          <w:p w:rsidR="00230A55" w:rsidRDefault="00230A55">
            <w:pPr>
              <w:pStyle w:val="ConsPlusNormal"/>
              <w:jc w:val="center"/>
            </w:pPr>
            <w:r>
              <w:t>окончание</w:t>
            </w:r>
          </w:p>
        </w:tc>
        <w:tc>
          <w:tcPr>
            <w:tcW w:w="2494" w:type="dxa"/>
            <w:vMerge/>
          </w:tcPr>
          <w:p w:rsidR="00230A55" w:rsidRDefault="00230A55"/>
        </w:tc>
        <w:tc>
          <w:tcPr>
            <w:tcW w:w="2551" w:type="dxa"/>
            <w:vMerge/>
          </w:tcPr>
          <w:p w:rsidR="00230A55" w:rsidRDefault="00230A55"/>
        </w:tc>
        <w:tc>
          <w:tcPr>
            <w:tcW w:w="2211" w:type="dxa"/>
            <w:vMerge/>
          </w:tcPr>
          <w:p w:rsidR="00230A55" w:rsidRDefault="00230A55"/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230A55" w:rsidRDefault="00230A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230A55" w:rsidRDefault="00230A5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11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</w:tr>
      <w:tr w:rsidR="00230A55">
        <w:tc>
          <w:tcPr>
            <w:tcW w:w="12926" w:type="dxa"/>
            <w:gridSpan w:val="7"/>
          </w:tcPr>
          <w:p w:rsidR="00230A55" w:rsidRDefault="00230A55">
            <w:pPr>
              <w:pStyle w:val="ConsPlusNormal"/>
              <w:outlineLvl w:val="3"/>
            </w:pPr>
            <w:r>
              <w:t>Государственная программа Республики Хакасия "Экономическое развитие и повышение инвестиционной привлекательности Республики Хакасия (2017 - 2021 годы)"</w:t>
            </w:r>
          </w:p>
        </w:tc>
      </w:tr>
      <w:tr w:rsidR="00230A55">
        <w:tc>
          <w:tcPr>
            <w:tcW w:w="12926" w:type="dxa"/>
            <w:gridSpan w:val="7"/>
          </w:tcPr>
          <w:p w:rsidR="00230A55" w:rsidRDefault="005C0042">
            <w:pPr>
              <w:pStyle w:val="ConsPlusNormal"/>
              <w:outlineLvl w:val="4"/>
            </w:pPr>
            <w:hyperlink w:anchor="P113" w:history="1">
              <w:r w:rsidR="00230A55">
                <w:rPr>
                  <w:color w:val="0000FF"/>
                </w:rPr>
                <w:t>Подпрограмма 1</w:t>
              </w:r>
            </w:hyperlink>
            <w:r w:rsidR="00230A55">
              <w:t xml:space="preserve"> "Формирование благоприятной инвестиционной среды в Республике Хакасия"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bookmarkStart w:id="6" w:name="P444"/>
            <w:bookmarkEnd w:id="6"/>
            <w:r>
              <w:t>Основное мероприятие 1.1 "Создание благоприятных условий для привлечения инвестиций в экономику"</w:t>
            </w:r>
          </w:p>
        </w:tc>
        <w:tc>
          <w:tcPr>
            <w:tcW w:w="1928" w:type="dxa"/>
          </w:tcPr>
          <w:p w:rsidR="00230A55" w:rsidRDefault="00230A55">
            <w:pPr>
              <w:pStyle w:val="ConsPlusNormal"/>
            </w:pPr>
            <w:r>
              <w:t>Ответственный исполнитель: Министерство финансов Республики Хакасия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</w:pPr>
            <w:r>
              <w:t>2017 год</w:t>
            </w:r>
          </w:p>
        </w:tc>
        <w:tc>
          <w:tcPr>
            <w:tcW w:w="737" w:type="dxa"/>
          </w:tcPr>
          <w:p w:rsidR="00230A55" w:rsidRDefault="00230A55">
            <w:pPr>
              <w:pStyle w:val="ConsPlusNormal"/>
            </w:pPr>
            <w:r>
              <w:t>2021 год</w:t>
            </w:r>
          </w:p>
        </w:tc>
        <w:tc>
          <w:tcPr>
            <w:tcW w:w="2494" w:type="dxa"/>
          </w:tcPr>
          <w:p w:rsidR="00230A55" w:rsidRDefault="00230A55">
            <w:pPr>
              <w:pStyle w:val="ConsPlusNormal"/>
            </w:pPr>
            <w:r>
              <w:t xml:space="preserve">Созданы условия для привлечения инвестиций, увеличения стоимости основных фондов предприятий, создания новых рабочих мест, наращивания доходной базы консолидированного бюджета Республики Хакасия и </w:t>
            </w:r>
            <w:r>
              <w:lastRenderedPageBreak/>
              <w:t>экономического роста региона;</w:t>
            </w:r>
          </w:p>
          <w:p w:rsidR="00230A55" w:rsidRDefault="00230A55">
            <w:pPr>
              <w:pStyle w:val="ConsPlusNormal"/>
            </w:pPr>
            <w:r>
              <w:t>бюджетный эффект (увеличение налоговых доходов консолидированного бюджета Республики Хакасия) от деятельности инвесторов - 24500 тыс. рублей</w:t>
            </w:r>
          </w:p>
        </w:tc>
        <w:tc>
          <w:tcPr>
            <w:tcW w:w="2551" w:type="dxa"/>
          </w:tcPr>
          <w:p w:rsidR="00230A55" w:rsidRDefault="00230A55">
            <w:pPr>
              <w:pStyle w:val="ConsPlusNormal"/>
            </w:pPr>
            <w:r>
              <w:lastRenderedPageBreak/>
              <w:t xml:space="preserve">Предоставление субсидии на возмещение части затрат на уплату процентов по кредитам кредитных организаций, привлекаемым предприятиями реального сектора экономики для осуществления инвестиционной </w:t>
            </w:r>
            <w:r>
              <w:lastRenderedPageBreak/>
              <w:t>деятельности в форме капитальных вложений на территории Республики Хакасия, и субсидии лизингополучателям на возмещение части затрат, связанных с уплатой лизинговых платежей при осуществлении инвестиционной деятельности в форме капитальных вложений на территории Республики Хакасия</w:t>
            </w:r>
          </w:p>
        </w:tc>
        <w:tc>
          <w:tcPr>
            <w:tcW w:w="2211" w:type="dxa"/>
          </w:tcPr>
          <w:p w:rsidR="00230A55" w:rsidRDefault="005C0042">
            <w:pPr>
              <w:pStyle w:val="ConsPlusNormal"/>
              <w:jc w:val="center"/>
            </w:pPr>
            <w:hyperlink w:anchor="P645" w:history="1">
              <w:r w:rsidR="00230A55">
                <w:rPr>
                  <w:color w:val="0000FF"/>
                </w:rPr>
                <w:t>1.1</w:t>
              </w:r>
            </w:hyperlink>
          </w:p>
        </w:tc>
      </w:tr>
      <w:tr w:rsidR="00230A55">
        <w:tc>
          <w:tcPr>
            <w:tcW w:w="12926" w:type="dxa"/>
            <w:gridSpan w:val="7"/>
          </w:tcPr>
          <w:p w:rsidR="00230A55" w:rsidRDefault="005C0042">
            <w:pPr>
              <w:pStyle w:val="ConsPlusNormal"/>
              <w:outlineLvl w:val="4"/>
            </w:pPr>
            <w:hyperlink w:anchor="P152" w:history="1">
              <w:r w:rsidR="00230A55">
                <w:rPr>
                  <w:color w:val="0000FF"/>
                </w:rPr>
                <w:t>Подпрограмма 2</w:t>
              </w:r>
            </w:hyperlink>
            <w:r w:rsidR="00230A55">
              <w:t xml:space="preserve"> "Развитие субъектов малого и среднего предпринимательства в Республике Хакасия"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bookmarkStart w:id="7" w:name="P453"/>
            <w:bookmarkEnd w:id="7"/>
            <w:r>
              <w:t>Основное мероприятие 2.1 "Поддержка малого и среднего предпринимательства"</w:t>
            </w:r>
          </w:p>
        </w:tc>
        <w:tc>
          <w:tcPr>
            <w:tcW w:w="1928" w:type="dxa"/>
          </w:tcPr>
          <w:p w:rsidR="00230A55" w:rsidRDefault="00230A55">
            <w:pPr>
              <w:pStyle w:val="ConsPlusNormal"/>
            </w:pPr>
            <w:r>
              <w:t>Ответственный исполнитель: Министерство экономического развития Республики Хакасия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</w:pPr>
            <w:r>
              <w:t>2017 год</w:t>
            </w:r>
          </w:p>
        </w:tc>
        <w:tc>
          <w:tcPr>
            <w:tcW w:w="737" w:type="dxa"/>
          </w:tcPr>
          <w:p w:rsidR="00230A55" w:rsidRDefault="00230A55">
            <w:pPr>
              <w:pStyle w:val="ConsPlusNormal"/>
            </w:pPr>
            <w:r>
              <w:t>2021 год</w:t>
            </w:r>
          </w:p>
        </w:tc>
        <w:tc>
          <w:tcPr>
            <w:tcW w:w="2494" w:type="dxa"/>
          </w:tcPr>
          <w:p w:rsidR="00230A55" w:rsidRDefault="00230A55">
            <w:pPr>
              <w:pStyle w:val="ConsPlusNormal"/>
            </w:pPr>
            <w:r>
              <w:t xml:space="preserve">Созданы условия по увеличению объема инвестиций в основной капитал малых предприятий (без </w:t>
            </w:r>
            <w:proofErr w:type="spellStart"/>
            <w:r>
              <w:t>микропредприятий</w:t>
            </w:r>
            <w:proofErr w:type="spellEnd"/>
            <w:r>
              <w:t>) до 169390 тыс. рублей;</w:t>
            </w:r>
          </w:p>
          <w:p w:rsidR="00230A55" w:rsidRDefault="00230A55">
            <w:pPr>
              <w:pStyle w:val="ConsPlusNormal"/>
            </w:pPr>
            <w:r>
              <w:t xml:space="preserve">увеличено количество вновь созданных рабочих мест субъектами малого и среднего предпринимательства, получившими государственную </w:t>
            </w:r>
            <w:r>
              <w:lastRenderedPageBreak/>
              <w:t>поддержку, до 24 единиц;</w:t>
            </w:r>
          </w:p>
          <w:p w:rsidR="00230A55" w:rsidRDefault="00230A55">
            <w:pPr>
              <w:pStyle w:val="ConsPlusNormal"/>
            </w:pPr>
            <w:r>
              <w:t>увеличено количество оказанных субъектам малого и среднего предпринимательства услуг организациями, образующими инфраструктуру поддержки малого и среднего предпринимательства, до 5600 услуг;</w:t>
            </w:r>
          </w:p>
          <w:p w:rsidR="00230A55" w:rsidRDefault="00230A55">
            <w:pPr>
              <w:pStyle w:val="ConsPlusNormal"/>
            </w:pPr>
            <w:r>
              <w:t xml:space="preserve">увеличен оборот малых (включая </w:t>
            </w:r>
            <w:proofErr w:type="spellStart"/>
            <w:r>
              <w:t>микропредприятия</w:t>
            </w:r>
            <w:proofErr w:type="spellEnd"/>
            <w:r>
              <w:t>) и средних предприятий до 81031100 тыс. рублей;</w:t>
            </w:r>
          </w:p>
          <w:p w:rsidR="00230A55" w:rsidRDefault="00230A55">
            <w:pPr>
              <w:pStyle w:val="ConsPlusNormal"/>
            </w:pPr>
            <w:r>
              <w:t>увеличено количество вновь зарегистрированных субъектов малого и среднего предпринимательства до 1900 единиц;</w:t>
            </w:r>
          </w:p>
          <w:p w:rsidR="00230A55" w:rsidRDefault="00230A55">
            <w:pPr>
              <w:pStyle w:val="ConsPlusNormal"/>
            </w:pPr>
            <w:r>
              <w:t xml:space="preserve">увеличена доля среднесписочной численности работников (без внешних совместителей), занятых у субъектов малого и среднего предпринимательства, в </w:t>
            </w:r>
            <w:r>
              <w:lastRenderedPageBreak/>
              <w:t>общей численности занятого населения до 30 процентов;</w:t>
            </w:r>
          </w:p>
          <w:p w:rsidR="00230A55" w:rsidRDefault="00230A55">
            <w:pPr>
              <w:pStyle w:val="ConsPlusNormal"/>
            </w:pPr>
            <w:r>
              <w:t>увеличен объем поступлений налогов на совокупный доход в доходы местных бюджетов до 268348 тыс. рублей</w:t>
            </w:r>
          </w:p>
        </w:tc>
        <w:tc>
          <w:tcPr>
            <w:tcW w:w="2551" w:type="dxa"/>
          </w:tcPr>
          <w:p w:rsidR="00230A55" w:rsidRDefault="00230A55">
            <w:pPr>
              <w:pStyle w:val="ConsPlusNormal"/>
            </w:pPr>
            <w:r>
              <w:lastRenderedPageBreak/>
              <w:t xml:space="preserve">Предоставление финансовой поддержки по следующим мероприятиям: поддержка действующих малых инновационных компаний - субсидии юридическим лицам - субъектам малого и среднего предпринимательства в целях возмещения затрат, в связи с производством (реализацией) товаров, </w:t>
            </w:r>
            <w:r>
              <w:lastRenderedPageBreak/>
              <w:t>выполнением работ, оказанием услуг;</w:t>
            </w:r>
          </w:p>
          <w:p w:rsidR="00230A55" w:rsidRDefault="00230A55">
            <w:pPr>
              <w:pStyle w:val="ConsPlusNormal"/>
            </w:pPr>
            <w:r>
              <w:t>субсидии субъектам малого и среднего предпринимательства на технологическое присоединение к объектам электросетевого хозяйства;</w:t>
            </w:r>
          </w:p>
          <w:p w:rsidR="00230A55" w:rsidRDefault="00230A55">
            <w:pPr>
              <w:pStyle w:val="ConsPlusNormal"/>
            </w:pPr>
            <w:r>
              <w:t>субсидирование затрат при лизинге оборудования; субсидирование затрат, связанных с уплатой процентов по кредитам;</w:t>
            </w:r>
          </w:p>
          <w:p w:rsidR="00230A55" w:rsidRDefault="00230A55">
            <w:pPr>
              <w:pStyle w:val="ConsPlusNormal"/>
            </w:pPr>
            <w:r>
              <w:t>субсидирование затрат, связанных с приобретением оборудования, в целях создания и (или) развития либо модернизации производства товаров (работ, услуг);</w:t>
            </w:r>
          </w:p>
          <w:p w:rsidR="00230A55" w:rsidRDefault="00230A55">
            <w:pPr>
              <w:pStyle w:val="ConsPlusNormal"/>
            </w:pPr>
            <w:r>
              <w:t>гранты на развитие малого и среднего бизнеса;</w:t>
            </w:r>
          </w:p>
          <w:p w:rsidR="00230A55" w:rsidRDefault="00230A55">
            <w:pPr>
              <w:pStyle w:val="ConsPlusNormal"/>
            </w:pPr>
            <w:r>
              <w:t xml:space="preserve">поддержка </w:t>
            </w:r>
            <w:proofErr w:type="spellStart"/>
            <w:r>
              <w:t>экспортно</w:t>
            </w:r>
            <w:proofErr w:type="spellEnd"/>
            <w:r>
              <w:t xml:space="preserve"> ориентированных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lastRenderedPageBreak/>
              <w:t>поддержка межрегиональной деятельности субъектов малого и среднего предпринимательства;</w:t>
            </w:r>
          </w:p>
          <w:p w:rsidR="00230A55" w:rsidRDefault="00230A55">
            <w:pPr>
              <w:pStyle w:val="ConsPlusNormal"/>
            </w:pPr>
            <w:r>
              <w:t>субсидии субъектам малого и среднего предпринимательства для компенсации затрат, связанных с оплатой обучения;</w:t>
            </w:r>
          </w:p>
          <w:p w:rsidR="00230A55" w:rsidRDefault="00230A55">
            <w:pPr>
              <w:pStyle w:val="ConsPlusNormal"/>
            </w:pPr>
            <w:r>
              <w:t>субсидирование части затрат, связанных с подтверждением соответствия продукции (работ, услуг).</w:t>
            </w:r>
          </w:p>
          <w:p w:rsidR="00230A55" w:rsidRDefault="00230A55">
            <w:pPr>
              <w:pStyle w:val="ConsPlusNormal"/>
            </w:pPr>
            <w:r>
              <w:t>Сбор и анализ информации о развитии малого и среднего бизнеса.</w:t>
            </w:r>
          </w:p>
          <w:p w:rsidR="00230A55" w:rsidRDefault="00230A55">
            <w:pPr>
              <w:pStyle w:val="ConsPlusNormal"/>
            </w:pPr>
            <w:r>
              <w:t>Организация профессиональной подготовки, переподготовки и повышения квалификации.</w:t>
            </w:r>
          </w:p>
          <w:p w:rsidR="00230A55" w:rsidRDefault="00230A55">
            <w:pPr>
              <w:pStyle w:val="ConsPlusNormal"/>
            </w:pPr>
            <w:r>
              <w:t xml:space="preserve">Обеспечение деятельности Государственного казенного учреждения Республики Хакасия "Республиканский центр поддержки </w:t>
            </w:r>
            <w:r>
              <w:lastRenderedPageBreak/>
              <w:t>предпринимательства".</w:t>
            </w:r>
          </w:p>
          <w:p w:rsidR="00230A55" w:rsidRDefault="00230A55">
            <w:pPr>
              <w:pStyle w:val="ConsPlusNormal"/>
            </w:pPr>
            <w:r>
              <w:t>Субсидии на создание и (или) развитие центра поддержки предпринимательства.</w:t>
            </w:r>
          </w:p>
          <w:p w:rsidR="00230A55" w:rsidRDefault="00230A55">
            <w:pPr>
              <w:pStyle w:val="ConsPlusNormal"/>
            </w:pPr>
            <w:r>
              <w:t xml:space="preserve">Субсидии на создание и (или) развитие </w:t>
            </w:r>
            <w:proofErr w:type="spellStart"/>
            <w:r>
              <w:t>микрофинансовых</w:t>
            </w:r>
            <w:proofErr w:type="spellEnd"/>
            <w:r>
              <w:t xml:space="preserve"> организаций.</w:t>
            </w:r>
          </w:p>
          <w:p w:rsidR="00230A55" w:rsidRDefault="00230A55">
            <w:pPr>
              <w:pStyle w:val="ConsPlusNormal"/>
            </w:pPr>
            <w:r>
              <w:t>Развитие гарантийного фонда.</w:t>
            </w:r>
          </w:p>
          <w:p w:rsidR="00230A55" w:rsidRDefault="00230A55">
            <w:pPr>
              <w:pStyle w:val="ConsPlusNormal"/>
            </w:pPr>
            <w:r>
              <w:t>Поддержка мероприятий муниципальных программ (подпрограмм) развития малого и среднего предпринимательства</w:t>
            </w:r>
          </w:p>
        </w:tc>
        <w:tc>
          <w:tcPr>
            <w:tcW w:w="2211" w:type="dxa"/>
          </w:tcPr>
          <w:p w:rsidR="00230A55" w:rsidRDefault="005C0042">
            <w:pPr>
              <w:pStyle w:val="ConsPlusNormal"/>
              <w:jc w:val="center"/>
            </w:pPr>
            <w:hyperlink w:anchor="P655" w:history="1">
              <w:r w:rsidR="00230A55">
                <w:rPr>
                  <w:color w:val="0000FF"/>
                </w:rPr>
                <w:t>2.1</w:t>
              </w:r>
            </w:hyperlink>
            <w:r w:rsidR="00230A55">
              <w:t xml:space="preserve"> - </w:t>
            </w:r>
            <w:hyperlink w:anchor="P799" w:history="1">
              <w:r w:rsidR="00230A55">
                <w:rPr>
                  <w:color w:val="0000FF"/>
                </w:rPr>
                <w:t>2.19</w:t>
              </w:r>
            </w:hyperlink>
          </w:p>
        </w:tc>
      </w:tr>
      <w:tr w:rsidR="00230A55">
        <w:tc>
          <w:tcPr>
            <w:tcW w:w="12926" w:type="dxa"/>
            <w:gridSpan w:val="7"/>
          </w:tcPr>
          <w:p w:rsidR="00230A55" w:rsidRDefault="005C0042">
            <w:pPr>
              <w:pStyle w:val="ConsPlusNormal"/>
              <w:outlineLvl w:val="4"/>
            </w:pPr>
            <w:hyperlink w:anchor="P307" w:history="1">
              <w:r w:rsidR="00230A55">
                <w:rPr>
                  <w:color w:val="0000FF"/>
                </w:rPr>
                <w:t>Подпрограмма 3</w:t>
              </w:r>
            </w:hyperlink>
            <w:r w:rsidR="00230A55">
              <w:t xml:space="preserve"> "Обеспечение реализации государственной программы"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bookmarkStart w:id="8" w:name="P482"/>
            <w:bookmarkEnd w:id="8"/>
            <w:r>
              <w:t>Основное мероприятие 3.1 "Осуществление государственных функций в сфере экономического развития"</w:t>
            </w:r>
          </w:p>
        </w:tc>
        <w:tc>
          <w:tcPr>
            <w:tcW w:w="1928" w:type="dxa"/>
          </w:tcPr>
          <w:p w:rsidR="00230A55" w:rsidRDefault="00230A55">
            <w:pPr>
              <w:pStyle w:val="ConsPlusNormal"/>
            </w:pPr>
            <w:r>
              <w:t>Ответственный исполнитель:</w:t>
            </w:r>
          </w:p>
          <w:p w:rsidR="00230A55" w:rsidRDefault="00230A55">
            <w:pPr>
              <w:pStyle w:val="ConsPlusNormal"/>
            </w:pPr>
            <w:r>
              <w:t>Министерство экономического развития Республики Хакасия.</w:t>
            </w:r>
          </w:p>
          <w:p w:rsidR="00230A55" w:rsidRDefault="00230A55">
            <w:pPr>
              <w:pStyle w:val="ConsPlusNormal"/>
            </w:pPr>
            <w:r>
              <w:t>Соисполнитель:</w:t>
            </w:r>
          </w:p>
          <w:p w:rsidR="00230A55" w:rsidRDefault="00230A55">
            <w:pPr>
              <w:pStyle w:val="ConsPlusNormal"/>
            </w:pPr>
            <w:r>
              <w:t>Министерство имущественных и земельных отношений Республики Хакасия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</w:pPr>
            <w:r>
              <w:t>2017 год</w:t>
            </w:r>
          </w:p>
        </w:tc>
        <w:tc>
          <w:tcPr>
            <w:tcW w:w="737" w:type="dxa"/>
          </w:tcPr>
          <w:p w:rsidR="00230A55" w:rsidRDefault="00230A55">
            <w:pPr>
              <w:pStyle w:val="ConsPlusNormal"/>
            </w:pPr>
            <w:r>
              <w:t>2021 год</w:t>
            </w:r>
          </w:p>
        </w:tc>
        <w:tc>
          <w:tcPr>
            <w:tcW w:w="2494" w:type="dxa"/>
          </w:tcPr>
          <w:p w:rsidR="00230A55" w:rsidRDefault="00230A55">
            <w:pPr>
              <w:pStyle w:val="ConsPlusNormal"/>
            </w:pPr>
            <w:r>
              <w:t>Выполнены мероприятия и достигнуты целевые показатели государственной программы;</w:t>
            </w:r>
          </w:p>
          <w:p w:rsidR="00230A55" w:rsidRDefault="00230A55">
            <w:pPr>
              <w:pStyle w:val="ConsPlusNormal"/>
            </w:pPr>
            <w:r>
              <w:t>своевременно исполнены поручения Президента Российской Федерации в сфере экономического развития</w:t>
            </w:r>
          </w:p>
        </w:tc>
        <w:tc>
          <w:tcPr>
            <w:tcW w:w="2551" w:type="dxa"/>
          </w:tcPr>
          <w:p w:rsidR="00230A55" w:rsidRDefault="00230A55">
            <w:pPr>
              <w:pStyle w:val="ConsPlusNormal"/>
            </w:pPr>
            <w:r>
              <w:t>Разработка нормативной правовой базы в рамках исполнения возложенных полномочий, обеспечение деятельности подведомственных учреждений, кадровое и финансовое обеспечение процессов реализации государственной программы</w:t>
            </w:r>
          </w:p>
        </w:tc>
        <w:tc>
          <w:tcPr>
            <w:tcW w:w="2211" w:type="dxa"/>
          </w:tcPr>
          <w:p w:rsidR="00230A55" w:rsidRDefault="005C0042">
            <w:pPr>
              <w:pStyle w:val="ConsPlusNormal"/>
              <w:jc w:val="center"/>
            </w:pPr>
            <w:hyperlink w:anchor="P809" w:history="1">
              <w:r w:rsidR="00230A55">
                <w:rPr>
                  <w:color w:val="0000FF"/>
                </w:rPr>
                <w:t>3.1</w:t>
              </w:r>
            </w:hyperlink>
          </w:p>
        </w:tc>
      </w:tr>
    </w:tbl>
    <w:p w:rsidR="00230A55" w:rsidRDefault="00230A55">
      <w:pPr>
        <w:sectPr w:rsidR="00230A5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4. Информация о ресурсном обеспечении</w:t>
      </w:r>
    </w:p>
    <w:p w:rsidR="00230A55" w:rsidRDefault="00230A55">
      <w:pPr>
        <w:pStyle w:val="ConsPlusNormal"/>
        <w:jc w:val="center"/>
      </w:pPr>
      <w:r>
        <w:t>государственной программы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>Структура финансирования государственной программы по главным распорядителям средств республиканского бюджета выглядит следующим образом: Министерство финансов Республики Хакасия - 3500 тыс. рублей (0,80%), Министерство экономического развития Республики Хакасия - 399610,67 тыс. рублей (91,32%), Министерство имущественных и земельных отношений Республики Хакасия - 34492 тыс. рублей (7,88%).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Сведения о финансовом обеспечении государственной программы по подпрограммам представлены в </w:t>
      </w:r>
      <w:hyperlink w:anchor="P506" w:history="1">
        <w:r>
          <w:rPr>
            <w:color w:val="0000FF"/>
          </w:rPr>
          <w:t>таблице 2</w:t>
        </w:r>
      </w:hyperlink>
      <w:r>
        <w:t>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 рамках реализации государственной программы предусмотрено предоставление из республиканского бюджета субсидии бюджетам муниципальных образований Республики Хакасия на поддержку мероприятий муниципальных программ (подпрограмм) развития малого и среднего предпринимательства - 35652 тыс. рублей. Правила предоставления указанных субсидий бюджетам муниципальных образований Республики Хакасия представлены в приложении к государственной программе.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Правила предоставления субсидии на поддержку и проведение мероприятий, направленных на развитие субъектов малого и среднего предпринимательства в Республике Хакасия, а также Правила предоставления и распределения субсидии на реализацию мероприятия по созданию и (или) развитию </w:t>
      </w:r>
      <w:proofErr w:type="spellStart"/>
      <w:r>
        <w:t>микрофинансовых</w:t>
      </w:r>
      <w:proofErr w:type="spellEnd"/>
      <w:r>
        <w:t xml:space="preserve"> организаций, юридических лиц, осуществляющих </w:t>
      </w:r>
      <w:proofErr w:type="spellStart"/>
      <w:r>
        <w:t>микрофинансовую</w:t>
      </w:r>
      <w:proofErr w:type="spellEnd"/>
      <w:r>
        <w:t xml:space="preserve"> деятельность, утверждаются Правительством Республики Хакасия.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  <w:outlineLvl w:val="2"/>
      </w:pPr>
      <w:r>
        <w:t>Таблица 2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</w:pPr>
      <w:bookmarkStart w:id="9" w:name="P506"/>
      <w:bookmarkEnd w:id="9"/>
      <w:r>
        <w:t>Ресурсное обеспечение</w:t>
      </w:r>
    </w:p>
    <w:p w:rsidR="00230A55" w:rsidRDefault="00230A55">
      <w:pPr>
        <w:pStyle w:val="ConsPlusNormal"/>
        <w:jc w:val="center"/>
      </w:pPr>
      <w:r>
        <w:t>реализации государственной программы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984"/>
        <w:gridCol w:w="1247"/>
        <w:gridCol w:w="907"/>
        <w:gridCol w:w="964"/>
        <w:gridCol w:w="964"/>
        <w:gridCol w:w="964"/>
      </w:tblGrid>
      <w:tr w:rsidR="00230A55">
        <w:tc>
          <w:tcPr>
            <w:tcW w:w="2041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Наименование государственной программы, задачи, подпрограммы, основного мероприятия</w:t>
            </w:r>
          </w:p>
        </w:tc>
        <w:tc>
          <w:tcPr>
            <w:tcW w:w="1984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ГРБС (ответственный исполнитель, соисполнитель)</w:t>
            </w:r>
          </w:p>
        </w:tc>
        <w:tc>
          <w:tcPr>
            <w:tcW w:w="5046" w:type="dxa"/>
            <w:gridSpan w:val="5"/>
          </w:tcPr>
          <w:p w:rsidR="00230A55" w:rsidRDefault="00230A55">
            <w:pPr>
              <w:pStyle w:val="ConsPlusNormal"/>
              <w:jc w:val="center"/>
            </w:pPr>
            <w:r>
              <w:t>Объем бюджетных ассигнований по годам,</w:t>
            </w:r>
          </w:p>
          <w:p w:rsidR="00230A55" w:rsidRDefault="00230A55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230A55">
        <w:tc>
          <w:tcPr>
            <w:tcW w:w="2041" w:type="dxa"/>
            <w:vMerge/>
          </w:tcPr>
          <w:p w:rsidR="00230A55" w:rsidRDefault="00230A55"/>
        </w:tc>
        <w:tc>
          <w:tcPr>
            <w:tcW w:w="1984" w:type="dxa"/>
            <w:vMerge/>
          </w:tcPr>
          <w:p w:rsidR="00230A55" w:rsidRDefault="00230A55"/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2021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  <w:outlineLvl w:val="3"/>
            </w:pPr>
            <w:r>
              <w:t>Государственная программа Республики Хакасия "Экономическое развитие и повышение инвестиционной привлекательности Республики Хакасия (2017 - 2021 годы)"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Ответственный исполнитель:</w:t>
            </w:r>
          </w:p>
          <w:p w:rsidR="00230A55" w:rsidRDefault="00230A55">
            <w:pPr>
              <w:pStyle w:val="ConsPlusNormal"/>
              <w:jc w:val="center"/>
            </w:pPr>
            <w:r>
              <w:t>Министерство экономического развития Республики Хакасия.</w:t>
            </w:r>
          </w:p>
          <w:p w:rsidR="00230A55" w:rsidRDefault="00230A55">
            <w:pPr>
              <w:pStyle w:val="ConsPlusNormal"/>
              <w:jc w:val="center"/>
            </w:pPr>
            <w:r>
              <w:t>Соисполнители:</w:t>
            </w:r>
          </w:p>
          <w:p w:rsidR="00230A55" w:rsidRDefault="00230A55">
            <w:pPr>
              <w:pStyle w:val="ConsPlusNormal"/>
              <w:jc w:val="center"/>
            </w:pPr>
            <w:r>
              <w:t xml:space="preserve">Министерство финансов Республики </w:t>
            </w:r>
            <w:r>
              <w:lastRenderedPageBreak/>
              <w:t>Хакасия,</w:t>
            </w:r>
          </w:p>
          <w:p w:rsidR="00230A55" w:rsidRDefault="00230A55">
            <w:pPr>
              <w:pStyle w:val="ConsPlusNormal"/>
              <w:jc w:val="center"/>
            </w:pPr>
            <w:r>
              <w:t>Министерство имущественных и земельных отношений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98824,67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97305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91864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51906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97703</w:t>
            </w:r>
          </w:p>
        </w:tc>
      </w:tr>
      <w:tr w:rsidR="00230A55">
        <w:tc>
          <w:tcPr>
            <w:tcW w:w="2041" w:type="dxa"/>
          </w:tcPr>
          <w:p w:rsidR="00230A55" w:rsidRDefault="005C0042">
            <w:pPr>
              <w:pStyle w:val="ConsPlusNormal"/>
              <w:outlineLvl w:val="4"/>
            </w:pPr>
            <w:hyperlink w:anchor="P113" w:history="1">
              <w:r w:rsidR="00230A55">
                <w:rPr>
                  <w:color w:val="0000FF"/>
                </w:rPr>
                <w:t>Подпрограмма 1</w:t>
              </w:r>
            </w:hyperlink>
            <w:r w:rsidR="00230A55">
              <w:t xml:space="preserve"> "Формирование благоприятной инвестиционной среды в Республике Хакасия"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финансов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1000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r>
              <w:t xml:space="preserve">Основное </w:t>
            </w:r>
            <w:hyperlink w:anchor="P444" w:history="1">
              <w:r>
                <w:rPr>
                  <w:color w:val="0000FF"/>
                </w:rPr>
                <w:t>мероприятие 1.1</w:t>
              </w:r>
            </w:hyperlink>
            <w:r>
              <w:t xml:space="preserve"> "Создание благоприятных условий для привлечения инвестиций в экономику"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финансов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1000</w:t>
            </w:r>
          </w:p>
        </w:tc>
      </w:tr>
      <w:tr w:rsidR="00230A55">
        <w:tc>
          <w:tcPr>
            <w:tcW w:w="2041" w:type="dxa"/>
          </w:tcPr>
          <w:p w:rsidR="00230A55" w:rsidRDefault="005C0042">
            <w:pPr>
              <w:pStyle w:val="ConsPlusNormal"/>
              <w:outlineLvl w:val="4"/>
            </w:pPr>
            <w:hyperlink w:anchor="P152" w:history="1">
              <w:r w:rsidR="00230A55">
                <w:rPr>
                  <w:color w:val="0000FF"/>
                </w:rPr>
                <w:t>Подпрограмма 2</w:t>
              </w:r>
            </w:hyperlink>
            <w:r w:rsidR="00230A55">
              <w:t xml:space="preserve"> "Развитие субъектов малого и среднего предпринимательства в Республике Хакасия"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экономического развития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37465,67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34088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32867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19960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51888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r>
              <w:t xml:space="preserve">Основное </w:t>
            </w:r>
            <w:hyperlink w:anchor="P453" w:history="1">
              <w:r>
                <w:rPr>
                  <w:color w:val="0000FF"/>
                </w:rPr>
                <w:t>мероприятие 2.1</w:t>
              </w:r>
            </w:hyperlink>
            <w:r>
              <w:t xml:space="preserve"> "Поддержка малого и среднего предпринимательства"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экономического развития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37465,67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34088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32867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19960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51888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r>
              <w:t>В том числе субсидии на поддержку мероприятий муниципальных программ (подпрограмм) развития малого и среднего предпринимательства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экономического развития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6384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7825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5863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5580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10000</w:t>
            </w:r>
          </w:p>
        </w:tc>
      </w:tr>
      <w:tr w:rsidR="00230A55">
        <w:tc>
          <w:tcPr>
            <w:tcW w:w="2041" w:type="dxa"/>
          </w:tcPr>
          <w:p w:rsidR="00230A55" w:rsidRDefault="005C0042">
            <w:pPr>
              <w:pStyle w:val="ConsPlusNormal"/>
              <w:outlineLvl w:val="4"/>
            </w:pPr>
            <w:hyperlink w:anchor="P307" w:history="1">
              <w:r w:rsidR="00230A55">
                <w:rPr>
                  <w:color w:val="0000FF"/>
                </w:rPr>
                <w:t>Подпрограмма 3</w:t>
              </w:r>
            </w:hyperlink>
            <w:r w:rsidR="00230A55">
              <w:t xml:space="preserve"> "Обеспечение реализации </w:t>
            </w:r>
            <w:r w:rsidR="00230A55">
              <w:lastRenderedPageBreak/>
              <w:t>государственной программы"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 xml:space="preserve">Министерство экономического развития </w:t>
            </w:r>
            <w:r>
              <w:lastRenderedPageBreak/>
              <w:t>Республики Хакасия,</w:t>
            </w:r>
          </w:p>
          <w:p w:rsidR="00230A55" w:rsidRDefault="00230A55">
            <w:pPr>
              <w:pStyle w:val="ConsPlusNormal"/>
              <w:jc w:val="center"/>
            </w:pPr>
            <w:r>
              <w:t>Министерство имущественных и земельных отношений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60359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62717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58497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31446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44815</w:t>
            </w:r>
          </w:p>
        </w:tc>
      </w:tr>
      <w:tr w:rsidR="00230A55">
        <w:tc>
          <w:tcPr>
            <w:tcW w:w="2041" w:type="dxa"/>
          </w:tcPr>
          <w:p w:rsidR="00230A55" w:rsidRDefault="00230A55">
            <w:pPr>
              <w:pStyle w:val="ConsPlusNormal"/>
            </w:pPr>
            <w:r>
              <w:lastRenderedPageBreak/>
              <w:t xml:space="preserve">Основное </w:t>
            </w:r>
            <w:hyperlink w:anchor="P482" w:history="1">
              <w:r>
                <w:rPr>
                  <w:color w:val="0000FF"/>
                </w:rPr>
                <w:t>мероприятие 3.1</w:t>
              </w:r>
            </w:hyperlink>
            <w:r>
              <w:t xml:space="preserve"> "Осуществление государственных функций в сфере экономического развития"</w:t>
            </w:r>
          </w:p>
        </w:tc>
        <w:tc>
          <w:tcPr>
            <w:tcW w:w="1984" w:type="dxa"/>
          </w:tcPr>
          <w:p w:rsidR="00230A55" w:rsidRDefault="00230A55">
            <w:pPr>
              <w:pStyle w:val="ConsPlusNormal"/>
              <w:jc w:val="center"/>
            </w:pPr>
            <w:r>
              <w:t>Министерство экономического развития Республики Хакасия,</w:t>
            </w:r>
          </w:p>
          <w:p w:rsidR="00230A55" w:rsidRDefault="00230A55">
            <w:pPr>
              <w:pStyle w:val="ConsPlusNormal"/>
              <w:jc w:val="center"/>
            </w:pPr>
            <w:r>
              <w:t>Министерство имущественных и земельных отношений Республики Хакасия</w:t>
            </w:r>
          </w:p>
        </w:tc>
        <w:tc>
          <w:tcPr>
            <w:tcW w:w="1247" w:type="dxa"/>
          </w:tcPr>
          <w:p w:rsidR="00230A55" w:rsidRDefault="00230A55">
            <w:pPr>
              <w:pStyle w:val="ConsPlusNormal"/>
              <w:jc w:val="center"/>
            </w:pPr>
            <w:r>
              <w:t>60359</w:t>
            </w:r>
          </w:p>
        </w:tc>
        <w:tc>
          <w:tcPr>
            <w:tcW w:w="907" w:type="dxa"/>
          </w:tcPr>
          <w:p w:rsidR="00230A55" w:rsidRDefault="00230A55">
            <w:pPr>
              <w:pStyle w:val="ConsPlusNormal"/>
              <w:jc w:val="center"/>
            </w:pPr>
            <w:r>
              <w:t>62717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58497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31446</w:t>
            </w:r>
          </w:p>
        </w:tc>
        <w:tc>
          <w:tcPr>
            <w:tcW w:w="964" w:type="dxa"/>
          </w:tcPr>
          <w:p w:rsidR="00230A55" w:rsidRDefault="00230A55">
            <w:pPr>
              <w:pStyle w:val="ConsPlusNormal"/>
              <w:jc w:val="center"/>
            </w:pPr>
            <w:r>
              <w:t>44815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1"/>
      </w:pPr>
      <w:r>
        <w:t>5. Перечень целевых показателей</w:t>
      </w:r>
    </w:p>
    <w:p w:rsidR="00230A55" w:rsidRDefault="00230A55">
      <w:pPr>
        <w:pStyle w:val="ConsPlusNormal"/>
        <w:jc w:val="center"/>
      </w:pPr>
      <w:r>
        <w:t>государственной программы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Перечень целевых показателей ожидаемого конечного результата в разрезе задач государственной программы и подпрограмм представлен в </w:t>
      </w:r>
      <w:hyperlink w:anchor="P593" w:history="1">
        <w:r>
          <w:rPr>
            <w:color w:val="0000FF"/>
          </w:rPr>
          <w:t>таблице 3</w:t>
        </w:r>
      </w:hyperlink>
      <w:r>
        <w:t>.</w:t>
      </w:r>
    </w:p>
    <w:p w:rsidR="00230A55" w:rsidRDefault="00230A55">
      <w:pPr>
        <w:pStyle w:val="ConsPlusNormal"/>
        <w:jc w:val="both"/>
      </w:pPr>
    </w:p>
    <w:p w:rsidR="00230A55" w:rsidRDefault="00230A55">
      <w:pPr>
        <w:sectPr w:rsidR="00230A55">
          <w:pgSz w:w="11905" w:h="16838"/>
          <w:pgMar w:top="1134" w:right="850" w:bottom="1134" w:left="1701" w:header="0" w:footer="0" w:gutter="0"/>
          <w:cols w:space="720"/>
        </w:sectPr>
      </w:pPr>
    </w:p>
    <w:p w:rsidR="00230A55" w:rsidRDefault="00230A55">
      <w:pPr>
        <w:pStyle w:val="ConsPlusNormal"/>
        <w:jc w:val="right"/>
        <w:outlineLvl w:val="2"/>
      </w:pPr>
      <w:bookmarkStart w:id="10" w:name="P593"/>
      <w:bookmarkEnd w:id="10"/>
      <w:r>
        <w:lastRenderedPageBreak/>
        <w:t>Таблица 3</w:t>
      </w:r>
    </w:p>
    <w:p w:rsidR="00230A55" w:rsidRDefault="00230A55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30.12.2017 N 723)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1134"/>
        <w:gridCol w:w="1191"/>
        <w:gridCol w:w="1134"/>
        <w:gridCol w:w="1134"/>
        <w:gridCol w:w="1134"/>
        <w:gridCol w:w="1134"/>
      </w:tblGrid>
      <w:tr w:rsidR="00230A55">
        <w:tc>
          <w:tcPr>
            <w:tcW w:w="567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61" w:type="dxa"/>
            <w:gridSpan w:val="6"/>
          </w:tcPr>
          <w:p w:rsidR="00230A55" w:rsidRDefault="00230A55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230A55">
        <w:tc>
          <w:tcPr>
            <w:tcW w:w="567" w:type="dxa"/>
            <w:vMerge/>
          </w:tcPr>
          <w:p w:rsidR="00230A55" w:rsidRDefault="00230A55"/>
        </w:tc>
        <w:tc>
          <w:tcPr>
            <w:tcW w:w="2608" w:type="dxa"/>
            <w:vMerge/>
          </w:tcPr>
          <w:p w:rsidR="00230A55" w:rsidRDefault="00230A55"/>
        </w:tc>
        <w:tc>
          <w:tcPr>
            <w:tcW w:w="1134" w:type="dxa"/>
            <w:vMerge w:val="restart"/>
          </w:tcPr>
          <w:p w:rsidR="00230A55" w:rsidRDefault="00230A55">
            <w:pPr>
              <w:pStyle w:val="ConsPlusNormal"/>
              <w:jc w:val="center"/>
            </w:pPr>
            <w:r>
              <w:t>базовое,</w:t>
            </w:r>
          </w:p>
          <w:p w:rsidR="00230A55" w:rsidRDefault="00230A5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5727" w:type="dxa"/>
            <w:gridSpan w:val="5"/>
          </w:tcPr>
          <w:p w:rsidR="00230A55" w:rsidRDefault="00230A55">
            <w:pPr>
              <w:pStyle w:val="ConsPlusNormal"/>
              <w:jc w:val="center"/>
            </w:pPr>
            <w:r>
              <w:t>плановое по годам</w:t>
            </w:r>
          </w:p>
        </w:tc>
      </w:tr>
      <w:tr w:rsidR="00230A55">
        <w:tc>
          <w:tcPr>
            <w:tcW w:w="567" w:type="dxa"/>
            <w:vMerge/>
          </w:tcPr>
          <w:p w:rsidR="00230A55" w:rsidRDefault="00230A55"/>
        </w:tc>
        <w:tc>
          <w:tcPr>
            <w:tcW w:w="2608" w:type="dxa"/>
            <w:vMerge/>
          </w:tcPr>
          <w:p w:rsidR="00230A55" w:rsidRDefault="00230A55"/>
        </w:tc>
        <w:tc>
          <w:tcPr>
            <w:tcW w:w="1134" w:type="dxa"/>
            <w:vMerge/>
          </w:tcPr>
          <w:p w:rsidR="00230A55" w:rsidRDefault="00230A55"/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2021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8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69" w:type="dxa"/>
            <w:gridSpan w:val="7"/>
          </w:tcPr>
          <w:p w:rsidR="00230A55" w:rsidRDefault="00230A55">
            <w:pPr>
              <w:pStyle w:val="ConsPlusNormal"/>
              <w:jc w:val="center"/>
              <w:outlineLvl w:val="3"/>
            </w:pPr>
            <w:r>
              <w:t>Государственная программа Республики Хакасия "Экономическое развитие и повышение инвестиционной привлекательности Республики Хакасия (2017 - 2021 годы)"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1" w:name="P619"/>
            <w:bookmarkEnd w:id="11"/>
            <w:r>
              <w:t>Показатель 1 "Объем инвестиций к валовому региональному продукту",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15,15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15,40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15,45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15,46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15,46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15,46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2" w:name="P627"/>
            <w:bookmarkEnd w:id="12"/>
            <w:r>
              <w:t>Показатель 2 "Количество вновь зарегистрированных субъектов малого и среднего предпринимательства, ежегодно",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1600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1800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1900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3" w:name="P635"/>
            <w:bookmarkEnd w:id="13"/>
            <w:r>
              <w:t xml:space="preserve">Показатель 3 "Доля своевременно выполненных мероприятий государственной программы от общего количества реализуемых </w:t>
            </w:r>
            <w:r>
              <w:lastRenderedPageBreak/>
              <w:t>мероприятий, ежегодно",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9469" w:type="dxa"/>
            <w:gridSpan w:val="7"/>
          </w:tcPr>
          <w:p w:rsidR="00230A55" w:rsidRDefault="005C0042">
            <w:pPr>
              <w:pStyle w:val="ConsPlusNormal"/>
              <w:jc w:val="center"/>
              <w:outlineLvl w:val="4"/>
            </w:pPr>
            <w:hyperlink w:anchor="P113" w:history="1">
              <w:r w:rsidR="00230A55">
                <w:rPr>
                  <w:color w:val="0000FF"/>
                </w:rPr>
                <w:t>Подпрограмма 1</w:t>
              </w:r>
            </w:hyperlink>
            <w:r w:rsidR="00230A55">
              <w:t xml:space="preserve"> "Формирование благоприятной инвестиционной среды в Республике Хакасия"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4" w:name="P645"/>
            <w:bookmarkEnd w:id="14"/>
            <w:r>
              <w:t>Показатель 1.1 "Бюджетный эффект (увеличение налоговых доходов консолидированного бюджета Республики Хакасия) от деятельности инвесторов", тыс. рублей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7000,0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7000,0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7000,0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469" w:type="dxa"/>
            <w:gridSpan w:val="7"/>
          </w:tcPr>
          <w:p w:rsidR="00230A55" w:rsidRDefault="005C0042">
            <w:pPr>
              <w:pStyle w:val="ConsPlusNormal"/>
              <w:jc w:val="center"/>
              <w:outlineLvl w:val="4"/>
            </w:pPr>
            <w:hyperlink w:anchor="P152" w:history="1">
              <w:r w:rsidR="00230A55">
                <w:rPr>
                  <w:color w:val="0000FF"/>
                </w:rPr>
                <w:t>Подпрограмма 2</w:t>
              </w:r>
            </w:hyperlink>
            <w:r w:rsidR="00230A55">
              <w:t xml:space="preserve"> "Развитие субъектов малого и среднего предпринимательства в Республике Хакасия"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5" w:name="P655"/>
            <w:bookmarkEnd w:id="15"/>
            <w:r>
              <w:t>Показатель 2.1 "Количество субъектов малого и среднего предпринимательства (включая индивидуальных предпринимателей) в расчете на 1 тыс. человек населения",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34,4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33,2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36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6" w:name="P663"/>
            <w:bookmarkEnd w:id="16"/>
            <w:r>
              <w:t xml:space="preserve">Показатель 2.2 "Коэффициент "рождаемости" субъектов малого и среднего предпринимательства (количество созданных в отчетном периоде малых (включая микро), средних </w:t>
            </w:r>
            <w:r>
              <w:lastRenderedPageBreak/>
              <w:t>предприятий и индивидуальных предпринимателей на 1 тыс. действующих на дату окончания отчетного периода малых (включая микро), средних предприятий и индивидуальных предпринимателей), ежегодно",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98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7" w:name="P671"/>
            <w:bookmarkEnd w:id="17"/>
            <w:r>
              <w:t>Показатель 2.3 "Оборот малых (включая микро) и средних предприятий, ежегодно", млн рублей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60250,3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61129,8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65592,3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70380,5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75518,3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81031,1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8" w:name="P679"/>
            <w:bookmarkEnd w:id="18"/>
            <w:r>
              <w:t>Показатель 2.4 "Доля обрабатывающей промышленности в обороте субъектов малого и среднего предпринимательства (без учета индивидуальных предпринимателей), ежегодно",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13,0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19" w:name="P687"/>
            <w:bookmarkEnd w:id="19"/>
            <w:r>
              <w:t xml:space="preserve">Показатель 2.5 "Оборот субъектов малого и среднего предпринимательства в постоянных ценах по отношению к показателю </w:t>
            </w:r>
            <w:r>
              <w:lastRenderedPageBreak/>
              <w:t>2014 года",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101,0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107,0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110,0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0" w:name="P695"/>
            <w:bookmarkEnd w:id="20"/>
            <w:r>
              <w:t>Показатель 2.6 "Оборот в расчете на одного работника субъекта малого и среднего предпринимательства в постоянных ценах по отношению к показателю 2014 года, ежегодно",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112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1" w:name="P703"/>
            <w:bookmarkEnd w:id="21"/>
            <w:r>
              <w:t xml:space="preserve">Показатель 2.7 "Объем инвестиций в основной капитал малых предприятий (без </w:t>
            </w:r>
            <w:proofErr w:type="spellStart"/>
            <w:r>
              <w:t>микропредприятий</w:t>
            </w:r>
            <w:proofErr w:type="spellEnd"/>
            <w:r>
              <w:t>), ежегодно", тыс. рублей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98004,2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120000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130800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142570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155400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169390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2" w:name="P711"/>
            <w:bookmarkEnd w:id="22"/>
            <w:r>
              <w:t>Показатель 2.8 "Объем поступлений налогов на совокупный доход в доходы местных бюджетов, ежегодно", тыс. рублей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273959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266000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266585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267172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267759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268348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3" w:name="P719"/>
            <w:bookmarkEnd w:id="23"/>
            <w:r>
              <w:t xml:space="preserve">Показатель 2.9 "Объем налоговых отчислений в бюджеты всех уровней субъектами малого и среднего предпринимательства, получившими государственную </w:t>
            </w:r>
            <w:r>
              <w:lastRenderedPageBreak/>
              <w:t>поддержку, нарастающим итогом с 2016 года", тыс. рублей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24329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26199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41159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56119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127179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198239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4" w:name="P727"/>
            <w:bookmarkEnd w:id="24"/>
            <w:r>
              <w:t>Показатель 2.10 "Доля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населения, ежегодно",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5" w:name="P735"/>
            <w:bookmarkEnd w:id="25"/>
            <w:r>
              <w:t>Показатель 2.11 "Количество субъектов малого и среднего предпринимательства, получивших финансовую поддержку в виде субсидий и грантов, нарастающим итогом с 2016 года",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16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6" w:name="P743"/>
            <w:bookmarkEnd w:id="26"/>
            <w:r>
              <w:t xml:space="preserve">Показатель 2.12 "Количество услуг, предоставленных субъектам малого и среднего предпринимательства, организациями, образующими объекты </w:t>
            </w:r>
            <w:r>
              <w:lastRenderedPageBreak/>
              <w:t>инфраструктуры поддержки субъектов малого и среднего предпринимательства, ежегодно", услуг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6758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734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3400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5400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5600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7" w:name="P751"/>
            <w:bookmarkEnd w:id="27"/>
            <w:r>
              <w:t>Показатель 2.13 "Доля граждан, планирующих открыть собственный бизнес в течение ближайших 3 лет, ежегодно",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3,5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8" w:name="P759"/>
            <w:bookmarkEnd w:id="28"/>
            <w:r>
              <w:t xml:space="preserve">Показатель 2.14 "Количество субъектов малого и среднего предпринимательства, получивших </w:t>
            </w:r>
            <w:proofErr w:type="spellStart"/>
            <w:r>
              <w:t>микрозаймы</w:t>
            </w:r>
            <w:proofErr w:type="spellEnd"/>
            <w:r>
              <w:t>, нарастающим итогом с 2016 года",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6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29" w:name="P767"/>
            <w:bookmarkEnd w:id="29"/>
            <w:r>
              <w:t>Показатель 2.15 "Количество поручительств, выданных субъектам малого и среднего предпринимательства", нарастающим итогом с 2017 года",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30" w:name="P775"/>
            <w:bookmarkEnd w:id="30"/>
            <w:r>
              <w:t xml:space="preserve">Показатель 2.16 "Доля средств, направляемая на реализацию мероприятий в сфере развития малого </w:t>
            </w:r>
            <w:r>
              <w:lastRenderedPageBreak/>
              <w:t>и среднего предпринимательства в монопрофильных муниципальных образованиях, в общем объеме финансового обеспечения государственной поддержки малого и среднего предпринимательства за счет средств федерального бюджета, нарастающим итогом с 2017 года",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31" w:name="P783"/>
            <w:bookmarkEnd w:id="31"/>
            <w:r>
              <w:t>Показатель 2.17 "Количество муниципальных образований, получивших субсидии из республиканского бюджета Республики Хакасия на поддержку программ (подпрограмм) развития малого и среднего предпринимательства, ежегодно",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32" w:name="P791"/>
            <w:bookmarkEnd w:id="32"/>
            <w:r>
              <w:t xml:space="preserve">Показатель 2.18 "Количество субъектов малого и среднего предпринимательства, </w:t>
            </w:r>
            <w:r>
              <w:lastRenderedPageBreak/>
              <w:t>получивших государственную поддержку в рамках муниципальных программ (подпрограмм) развития малого и среднего предпринимательства, ежегодно",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7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33" w:name="P799"/>
            <w:bookmarkEnd w:id="33"/>
            <w:r>
              <w:t>Показатель 2.19 "Количество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нарастающим итогом с 2016 года", единиц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24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469" w:type="dxa"/>
            <w:gridSpan w:val="7"/>
          </w:tcPr>
          <w:p w:rsidR="00230A55" w:rsidRDefault="005C0042">
            <w:pPr>
              <w:pStyle w:val="ConsPlusNormal"/>
              <w:jc w:val="center"/>
              <w:outlineLvl w:val="4"/>
            </w:pPr>
            <w:hyperlink w:anchor="P307" w:history="1">
              <w:r w:rsidR="00230A55">
                <w:rPr>
                  <w:color w:val="0000FF"/>
                </w:rPr>
                <w:t>Подпрограмма 3</w:t>
              </w:r>
            </w:hyperlink>
            <w:r w:rsidR="00230A55">
              <w:t xml:space="preserve"> "Обеспечение реализации государственной программы"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08" w:type="dxa"/>
          </w:tcPr>
          <w:p w:rsidR="00230A55" w:rsidRDefault="00230A55">
            <w:pPr>
              <w:pStyle w:val="ConsPlusNormal"/>
            </w:pPr>
            <w:bookmarkStart w:id="34" w:name="P809"/>
            <w:bookmarkEnd w:id="34"/>
            <w:r>
              <w:t>Показатель 3.1 "Доля исполненных в срок поручений Президента Российской Федерации в сфере экономического развития", процентов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91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0A55" w:rsidRDefault="00230A55">
            <w:pPr>
              <w:pStyle w:val="ConsPlusNormal"/>
              <w:jc w:val="center"/>
            </w:pPr>
            <w:r>
              <w:t>100</w:t>
            </w:r>
          </w:p>
        </w:tc>
      </w:tr>
    </w:tbl>
    <w:p w:rsidR="00230A55" w:rsidRDefault="00230A55">
      <w:pPr>
        <w:sectPr w:rsidR="00230A5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Показатели результативности предоставления субсидии из федерального бюджета бюджету Республики Хакасия на государственную поддержку малого и среднего предпринимательства, включая крестьянские (фермерские) хозяйства, в 2017 году представлены в </w:t>
      </w:r>
      <w:hyperlink w:anchor="P820" w:history="1">
        <w:r>
          <w:rPr>
            <w:color w:val="0000FF"/>
          </w:rPr>
          <w:t>таблице 4</w:t>
        </w:r>
      </w:hyperlink>
      <w:r>
        <w:t>.</w:t>
      </w:r>
    </w:p>
    <w:p w:rsidR="00230A55" w:rsidRDefault="00230A55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Хакасия от 19.05.2017 N 243)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  <w:outlineLvl w:val="2"/>
      </w:pPr>
      <w:bookmarkStart w:id="35" w:name="P820"/>
      <w:bookmarkEnd w:id="35"/>
      <w:r>
        <w:t>Таблица 4</w:t>
      </w:r>
    </w:p>
    <w:p w:rsidR="00230A55" w:rsidRDefault="00230A55">
      <w:pPr>
        <w:pStyle w:val="ConsPlusNormal"/>
        <w:jc w:val="center"/>
      </w:pPr>
      <w:r>
        <w:t xml:space="preserve">(введена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Хакасия</w:t>
      </w:r>
    </w:p>
    <w:p w:rsidR="00230A55" w:rsidRDefault="00230A55">
      <w:pPr>
        <w:pStyle w:val="ConsPlusNormal"/>
        <w:jc w:val="center"/>
      </w:pPr>
      <w:r>
        <w:t>от 19.05.2017 N 243)</w:t>
      </w:r>
    </w:p>
    <w:p w:rsidR="00230A55" w:rsidRDefault="00230A5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1701"/>
      </w:tblGrid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</w:pPr>
            <w: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единиц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12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</w:pPr>
            <w: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поддержку, процентов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1,2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</w:pPr>
            <w:r>
              <w:t>Количество субъектов малого и среднего предпринимательства, получивших государственную поддержку, единиц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9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</w:pPr>
            <w: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6,7</w:t>
            </w:r>
          </w:p>
        </w:tc>
      </w:tr>
      <w:tr w:rsidR="00230A55">
        <w:tc>
          <w:tcPr>
            <w:tcW w:w="567" w:type="dxa"/>
          </w:tcPr>
          <w:p w:rsidR="00230A55" w:rsidRDefault="00230A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3" w:type="dxa"/>
          </w:tcPr>
          <w:p w:rsidR="00230A55" w:rsidRDefault="00230A55">
            <w:pPr>
              <w:pStyle w:val="ConsPlusNormal"/>
            </w:pPr>
            <w: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701" w:type="dxa"/>
          </w:tcPr>
          <w:p w:rsidR="00230A55" w:rsidRDefault="00230A55">
            <w:pPr>
              <w:pStyle w:val="ConsPlusNormal"/>
              <w:jc w:val="center"/>
            </w:pPr>
            <w:r>
              <w:t>13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right"/>
        <w:outlineLvl w:val="1"/>
      </w:pPr>
      <w:r>
        <w:t>Приложение</w:t>
      </w:r>
    </w:p>
    <w:p w:rsidR="00230A55" w:rsidRDefault="00230A55">
      <w:pPr>
        <w:pStyle w:val="ConsPlusNormal"/>
        <w:jc w:val="right"/>
      </w:pPr>
      <w:r>
        <w:t>к государственной программе</w:t>
      </w:r>
    </w:p>
    <w:p w:rsidR="00230A55" w:rsidRDefault="00230A55">
      <w:pPr>
        <w:pStyle w:val="ConsPlusNormal"/>
        <w:jc w:val="right"/>
      </w:pPr>
      <w:r>
        <w:t>Республики Хакасия</w:t>
      </w:r>
    </w:p>
    <w:p w:rsidR="00230A55" w:rsidRDefault="00230A55">
      <w:pPr>
        <w:pStyle w:val="ConsPlusNormal"/>
        <w:jc w:val="right"/>
      </w:pPr>
      <w:r>
        <w:t>"Экономическое развитие и повышение</w:t>
      </w:r>
    </w:p>
    <w:p w:rsidR="00230A55" w:rsidRDefault="00230A55">
      <w:pPr>
        <w:pStyle w:val="ConsPlusNormal"/>
        <w:jc w:val="right"/>
      </w:pPr>
      <w:r>
        <w:t>инвестиционной привлекательности</w:t>
      </w:r>
    </w:p>
    <w:p w:rsidR="00230A55" w:rsidRDefault="00230A55">
      <w:pPr>
        <w:pStyle w:val="ConsPlusNormal"/>
        <w:jc w:val="right"/>
      </w:pPr>
      <w:r>
        <w:t>Республики Хакасия</w:t>
      </w:r>
    </w:p>
    <w:p w:rsidR="00230A55" w:rsidRDefault="00230A55">
      <w:pPr>
        <w:pStyle w:val="ConsPlusNormal"/>
        <w:jc w:val="right"/>
      </w:pPr>
      <w:r>
        <w:t>(2017 - 2021 годы)"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</w:pPr>
      <w:r>
        <w:t>ПРАВИЛА</w:t>
      </w:r>
    </w:p>
    <w:p w:rsidR="00230A55" w:rsidRDefault="00230A55">
      <w:pPr>
        <w:pStyle w:val="ConsPlusNormal"/>
        <w:jc w:val="center"/>
      </w:pPr>
      <w:r>
        <w:t>предоставления и распределения субсидии бюджетам</w:t>
      </w:r>
    </w:p>
    <w:p w:rsidR="00230A55" w:rsidRDefault="00230A55">
      <w:pPr>
        <w:pStyle w:val="ConsPlusNormal"/>
        <w:jc w:val="center"/>
      </w:pPr>
      <w:r>
        <w:t>муниципальных образований Республики Хакасия</w:t>
      </w:r>
    </w:p>
    <w:p w:rsidR="00230A55" w:rsidRDefault="00230A55">
      <w:pPr>
        <w:pStyle w:val="ConsPlusNormal"/>
        <w:jc w:val="center"/>
      </w:pPr>
      <w:r>
        <w:t>на поддержку мероприятий муниципальных программ</w:t>
      </w:r>
    </w:p>
    <w:p w:rsidR="00230A55" w:rsidRDefault="00230A55">
      <w:pPr>
        <w:pStyle w:val="ConsPlusNormal"/>
        <w:jc w:val="center"/>
      </w:pPr>
      <w:r>
        <w:t>(подпрограмм) развития малого и среднего</w:t>
      </w:r>
    </w:p>
    <w:p w:rsidR="00230A55" w:rsidRDefault="00230A55">
      <w:pPr>
        <w:pStyle w:val="ConsPlusNormal"/>
        <w:jc w:val="center"/>
      </w:pPr>
      <w:r>
        <w:t>предпринимательства</w:t>
      </w:r>
    </w:p>
    <w:p w:rsidR="00230A55" w:rsidRDefault="00230A5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30A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Республики Хакасия</w:t>
            </w:r>
          </w:p>
          <w:p w:rsidR="00230A55" w:rsidRDefault="00230A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19.05.2017 </w:t>
            </w:r>
            <w:hyperlink r:id="rId30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11.08.2017 </w:t>
            </w:r>
            <w:hyperlink r:id="rId31" w:history="1">
              <w:r>
                <w:rPr>
                  <w:color w:val="0000FF"/>
                </w:rPr>
                <w:t>N 405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r>
        <w:t>1. Общие положения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 xml:space="preserve">1.1. Министерство экономического развития Республики Хакасия (далее - Министерство), ответственный исполнитель </w:t>
      </w:r>
      <w:hyperlink w:anchor="P152" w:history="1">
        <w:r>
          <w:rPr>
            <w:color w:val="0000FF"/>
          </w:rPr>
          <w:t>подпрограммы 2</w:t>
        </w:r>
      </w:hyperlink>
      <w:r>
        <w:t xml:space="preserve"> "Развитие субъектов малого и среднего предпринимательства в Республике Хакасия", является исполнительным органом государственной власти Республики Хакасия, ответственным за проведение единой политики в области развития субъектов малого и среднего предпринимательства и организационное обеспечение мероприятий, направленных на поддержку малого и среднего предпринимательства в Республике Хакасия.</w:t>
      </w:r>
    </w:p>
    <w:p w:rsidR="00230A55" w:rsidRDefault="00230A55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 от 11.08.2017 N 405)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Настоящие Правила определяют порядок отбора муниципальных образований Республики Хакасия (далее - муниципальные образования) для предоставления субсидии бюджетам муниципальных образований Республики Хакасия на поддержку мероприятий муниципальных программ (подпрограмм) развития малого и среднего предпринимательства (далее - субсидия), а также порядок, условия предоставления и расходования субсидии.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36" w:name="P870"/>
      <w:bookmarkEnd w:id="36"/>
      <w:r>
        <w:t>1.2. Целью предоставления субсидии является содействие развитию экономического потенциала муниципальных образований через создание благоприятных условий развития субъектов малого и среднего предпринимательства.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Субсидии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 на реализацию следующих мероприятий: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37" w:name="P872"/>
      <w:bookmarkEnd w:id="37"/>
      <w:r>
        <w:t>а) поддержка мероприятий муниципальных программ (подпрограмм) развития малого и среднего предпринимательства монопрофильных муниципальных образований;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38" w:name="P873"/>
      <w:bookmarkEnd w:id="38"/>
      <w:r>
        <w:t>б) поддержка мероприятий муниципальных программ (подпрограмм) развития малого и среднего предпринимательства муниципальных образований (за исключением монопрофильных муниципальных образований).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r>
        <w:t>2. Порядок отбора муниципальных образований</w:t>
      </w:r>
    </w:p>
    <w:p w:rsidR="00230A55" w:rsidRDefault="00230A55">
      <w:pPr>
        <w:pStyle w:val="ConsPlusNormal"/>
        <w:jc w:val="center"/>
      </w:pPr>
      <w:r>
        <w:t>для предоставления субсидии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>2.1. Субсидии предоставляются муниципальным образованиям по результатам отбора.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Министерство принимает решение о проведении отбора по предоставлению субсидии путем издания соответствующего приказа. В течение двух календарных дней с момента принятия решения о проведении сбора размещает объявление на официальном портале исполнительных органов государственной власти Республики Хакасия (www.r-19.ru) (далее - Официальный портал), которое включает в себя информацию о сроках и месте проведения отбора, перечне документов, представляемых муниципальными образованиями для участия в отборе, а также иную информацию, необходимую для проведения отбора.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Сроки проведения отбора, система балльной оценки, формы документов и требования к документации, определяются приказом Министерства.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2.2. Прием и регистрацию документации, направляемой муниципальным образованием для участия в отборе (далее - заявка), осуществляет Министерство.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Заявки, представленные после даты окончания отбора, не рассматриваются и подлежат </w:t>
      </w:r>
      <w:r>
        <w:lastRenderedPageBreak/>
        <w:t>возврату в муниципальное образование в течение 5 рабочих дней с момента их поступления в Министерство.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2.3. По завершении отбора Министерство направляет представленные заявки в утвержденную Министерством комиссию по отбору субъектов малого и среднего предпринимательства, организаций, образующих инфраструктуру поддержки субъектов малого и среднего предпринимательства, муниципальных образований для предоставления субсидий (грантов) (далее - Комиссия).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Положение о Комиссии и ее состав утверждаются приказом Министерства.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Комиссия рассматривает представленные заявки в соответствии с требованиями, условиями, критериями, установленными </w:t>
      </w:r>
      <w:hyperlink w:anchor="P894" w:history="1">
        <w:r>
          <w:rPr>
            <w:color w:val="0000FF"/>
          </w:rPr>
          <w:t>пунктами 2.5</w:t>
        </w:r>
      </w:hyperlink>
      <w:r>
        <w:t xml:space="preserve">, </w:t>
      </w:r>
      <w:hyperlink w:anchor="P913" w:history="1">
        <w:r>
          <w:rPr>
            <w:color w:val="0000FF"/>
          </w:rPr>
          <w:t>3.1</w:t>
        </w:r>
      </w:hyperlink>
      <w:r>
        <w:t xml:space="preserve">, </w:t>
      </w:r>
      <w:hyperlink w:anchor="P924" w:history="1">
        <w:r>
          <w:rPr>
            <w:color w:val="0000FF"/>
          </w:rPr>
          <w:t>3.3</w:t>
        </w:r>
      </w:hyperlink>
      <w:r>
        <w:t xml:space="preserve">, </w:t>
      </w:r>
      <w:hyperlink w:anchor="P928" w:history="1">
        <w:r>
          <w:rPr>
            <w:color w:val="0000FF"/>
          </w:rPr>
          <w:t>3.4</w:t>
        </w:r>
      </w:hyperlink>
      <w:r>
        <w:t xml:space="preserve"> настоящих Правил, в срок, не превышающий 30 календарных дней со дня окончания отбора.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Организационно-техническое обеспечение проведения Комиссией отбора муниципальных образований осуществляет Министерство, в обязанности которого входит: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подготовка проекта повестки заседания Комиссии;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извещение членов Комиссии о дате, времени и месте проведения заседания Комиссии;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информирование муниципальных образований о ходе проведения отбора и результатах рассмотрения их заявок.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2.4. Критерии дисквалификации заявок: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несоответствие требованиям оформления заявки, установленным </w:t>
      </w:r>
      <w:hyperlink w:anchor="P928" w:history="1">
        <w:r>
          <w:rPr>
            <w:color w:val="0000FF"/>
          </w:rPr>
          <w:t>пунктом 3.4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несоответствие заявки и (или) муниципального образования требованиям, условиям, критериям отбора, установленным </w:t>
      </w:r>
      <w:hyperlink w:anchor="P894" w:history="1">
        <w:r>
          <w:rPr>
            <w:color w:val="0000FF"/>
          </w:rPr>
          <w:t>пунктами 2.5</w:t>
        </w:r>
      </w:hyperlink>
      <w:r>
        <w:t xml:space="preserve">, </w:t>
      </w:r>
      <w:hyperlink w:anchor="P913" w:history="1">
        <w:r>
          <w:rPr>
            <w:color w:val="0000FF"/>
          </w:rPr>
          <w:t>3.1</w:t>
        </w:r>
      </w:hyperlink>
      <w:r>
        <w:t xml:space="preserve">, </w:t>
      </w:r>
      <w:hyperlink w:anchor="P924" w:history="1">
        <w:r>
          <w:rPr>
            <w:color w:val="0000FF"/>
          </w:rPr>
          <w:t>3.3</w:t>
        </w:r>
      </w:hyperlink>
      <w:r>
        <w:t xml:space="preserve">, </w:t>
      </w:r>
      <w:hyperlink w:anchor="P928" w:history="1">
        <w:r>
          <w:rPr>
            <w:color w:val="0000FF"/>
          </w:rPr>
          <w:t>3.4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выявление факта представления в заявке недостоверных сведений и (или) документов.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39" w:name="P894"/>
      <w:bookmarkEnd w:id="39"/>
      <w:r>
        <w:t>2.5. Критерии отбора муниципальных образований: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по мероприятию, предусмотренному </w:t>
      </w:r>
      <w:hyperlink w:anchor="P872" w:history="1">
        <w:r>
          <w:rPr>
            <w:color w:val="0000FF"/>
          </w:rPr>
          <w:t>подпунктом "а" пункта 1.2</w:t>
        </w:r>
      </w:hyperlink>
      <w:r>
        <w:t xml:space="preserve"> настоящих Правил: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муниципальное образование включено в </w:t>
      </w:r>
      <w:hyperlink r:id="rId33" w:history="1">
        <w:r>
          <w:rPr>
            <w:color w:val="0000FF"/>
          </w:rPr>
          <w:t>перечень</w:t>
        </w:r>
      </w:hyperlink>
      <w:r>
        <w:t xml:space="preserve"> монопрофильных муниципальных образований Российской Федерации (моногородов), утвержденный распоряжением Правительства Российской Федерации от 29.07.2014 N 1398-р;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соответствие заявки требованиям, установленным </w:t>
      </w:r>
      <w:hyperlink w:anchor="P928" w:history="1">
        <w:r>
          <w:rPr>
            <w:color w:val="0000FF"/>
          </w:rPr>
          <w:t>пунктом 3.4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увеличение численности индивидуальных предпринимателей, зарегистрированных на территории муниципального образования, и (или) объема средств, предусмотренных в муниципальной программе (подпрограмме), направленной на финансовую поддержку и развитие малого и среднего предпринимательства по мероприятиям, заявляемым на </w:t>
      </w:r>
      <w:proofErr w:type="spellStart"/>
      <w:r>
        <w:t>софинансирование</w:t>
      </w:r>
      <w:proofErr w:type="spellEnd"/>
      <w:r>
        <w:t xml:space="preserve"> из республиканского бюджета Республики Хакасия, и (или) объема поступления налогов на совокупный доход в доход местного бюджета, и (или) количества субъектов малого и среднего предпринимательства, получивших государственную поддержку, за год, предшествующий году, в котором подана заявка;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муниципальному образованию в текущем году не предоставлялась субсидия по результатам отбора по мероприятию, предусмотренному </w:t>
      </w:r>
      <w:hyperlink w:anchor="P873" w:history="1">
        <w:r>
          <w:rPr>
            <w:color w:val="0000FF"/>
          </w:rPr>
          <w:t>подпунктом "б" пункта 1.2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 xml:space="preserve">по мероприятию, предусмотренному </w:t>
      </w:r>
      <w:hyperlink w:anchor="P873" w:history="1">
        <w:r>
          <w:rPr>
            <w:color w:val="0000FF"/>
          </w:rPr>
          <w:t>подпунктом "б" пункта 1.2</w:t>
        </w:r>
      </w:hyperlink>
      <w:r>
        <w:t xml:space="preserve"> настоящих Правил: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соответствие заявки требованиям, установленным </w:t>
      </w:r>
      <w:hyperlink w:anchor="P928" w:history="1">
        <w:r>
          <w:rPr>
            <w:color w:val="0000FF"/>
          </w:rPr>
          <w:t>пунктом 3.4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увеличение численности индивидуальных предпринимателей, зарегистрированных на территории муниципального образования, и (или) объема средств, предусмотренных в муниципальной программе (подпрограмме), направленной на финансовую поддержку и развитие малого и среднего предпринимательства по мероприятиям, заявляемым на </w:t>
      </w:r>
      <w:proofErr w:type="spellStart"/>
      <w:r>
        <w:t>софинансирование</w:t>
      </w:r>
      <w:proofErr w:type="spellEnd"/>
      <w:r>
        <w:t xml:space="preserve"> из республиканского бюджета Республики Хакасия, и (или) объема поступления налогов на совокупный доход в доход местного бюджета, и (или) количества субъектов малого и среднего предпринимательства, получивших государственную поддержку, за год, предшествующий году, в котором подана заявка;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муниципальному образованию в текущем году не предоставлялась субсидия по результатам отбора по мероприятию, предусмотренному </w:t>
      </w:r>
      <w:hyperlink w:anchor="P872" w:history="1">
        <w:r>
          <w:rPr>
            <w:color w:val="0000FF"/>
          </w:rPr>
          <w:t>подпунктом "а" пункта 1.2</w:t>
        </w:r>
      </w:hyperlink>
      <w:r>
        <w:t xml:space="preserve"> настоящих Правил.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2.6. По результатам рассмотрения представленных заявок Комиссия принимает решение о заявках, прошедших отбор, и объемах субсидии на поддержку малого и среднего предпринимательства.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2.7. Результаты отбора, в том числе суммарные баллы заявок и объемы субсидии заявителям, оформляются на заседании Комиссии соответствующим протоколом (далее - Протокол).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2.8. В течение пяти рабочих дней с момента подписания Протокола Министерство издает приказ о результатах отбора (далее - Приказ), готовит проект постановления Правительства Республики Хакасия о распределении субсидии бюджетам муниципальных образований Республики Хакасия на поддержку мероприятий муниципальных программ (подпрограмм) развития малого и среднего предпринимательства (далее - Постановление о распределении субсидии).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Министерство информирует муниципальные образования о ходе проведения отбора и результатах рассмотрения их заявок путем размещения на Официальном портале Протокола и Приказа в течение трех рабочих дней с момента подписания Приказа.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Утвержденное Постановление о распределении субсидии публикуется Министерством на Официальном портале в течение пяти рабочих дней с даты его принятия.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r>
        <w:t>3. Условия и порядок предоставления субсидии, порядок</w:t>
      </w:r>
    </w:p>
    <w:p w:rsidR="00230A55" w:rsidRDefault="00230A55">
      <w:pPr>
        <w:pStyle w:val="ConsPlusNormal"/>
        <w:jc w:val="center"/>
      </w:pPr>
      <w:r>
        <w:t>ее расчета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bookmarkStart w:id="40" w:name="P913"/>
      <w:bookmarkEnd w:id="40"/>
      <w:r>
        <w:t xml:space="preserve">3.1. Муниципальные программы (подпрограммы), направленные на поддержку и развитие малого и среднего предпринимательства, для получения субсидии, предоставляемой на </w:t>
      </w:r>
      <w:proofErr w:type="spellStart"/>
      <w:r>
        <w:t>софинансирование</w:t>
      </w:r>
      <w:proofErr w:type="spellEnd"/>
      <w:r>
        <w:t xml:space="preserve"> муниципальных программ, реализуемых за счет средств бюджетов муниципальных образований, должны соответствовать следующим требованиям: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соответствие Федеральному </w:t>
      </w:r>
      <w:hyperlink r:id="rId34" w:history="1">
        <w:r>
          <w:rPr>
            <w:color w:val="0000FF"/>
          </w:rPr>
          <w:t>закону</w:t>
        </w:r>
      </w:hyperlink>
      <w:r>
        <w:t xml:space="preserve"> "О развитии малого и среднего предпринимательства";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мероприятия, </w:t>
      </w:r>
      <w:proofErr w:type="spellStart"/>
      <w:r>
        <w:t>софинансируемые</w:t>
      </w:r>
      <w:proofErr w:type="spellEnd"/>
      <w:r>
        <w:t xml:space="preserve"> из республиканского бюджета Республики Хакасия, не должны противоречить положениям правил предоставления и распределения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в рамках </w:t>
      </w:r>
      <w:hyperlink r:id="rId35" w:history="1">
        <w:r>
          <w:rPr>
            <w:color w:val="0000FF"/>
          </w:rPr>
          <w:t>подпрограммы</w:t>
        </w:r>
      </w:hyperlink>
      <w:r>
        <w:t xml:space="preserve"> "Развитие малого и среднего предпринимательства" государственной программы Российской Федерации "Экономическое развитие и инновационная экономика", утвержденной постановлением Правительства Российской Федерации от 15.04.2014 N 316 (с последующими изменениями), а также содержанию </w:t>
      </w:r>
      <w:r>
        <w:lastRenderedPageBreak/>
        <w:t xml:space="preserve">аналогичных мероприятий, указанных в </w:t>
      </w:r>
      <w:hyperlink r:id="rId36" w:history="1">
        <w:r>
          <w:rPr>
            <w:color w:val="0000FF"/>
          </w:rPr>
          <w:t>приказе</w:t>
        </w:r>
      </w:hyperlink>
      <w:r>
        <w:t xml:space="preserve"> Министерства экономического развития Российской Федерации от 25.03.2015 N 167 "Об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предпринимательства" (с последующими изменениями) на текущий год.</w:t>
      </w:r>
    </w:p>
    <w:p w:rsidR="00230A55" w:rsidRDefault="00230A55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 от 19.05.2017 N 243)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3.2. Средства субсидии направляются на финансирование мероприятий муниципальных образований по поддержке и развитию малого и среднего предпринимательства (в соответствии с утвержденной муниципальной программой (подпрограммой) поддержки и развития малого и среднего предпринимательства):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поддержка субъектов малого и среднего предпринимательства, осуществляющих деятельность в сфере производства товаров (работ, услуг):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субсидирование затрат, связанных с уплатой процентов по кредитам;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субсидирование затрат при лизинге оборудования;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субсидирование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поддержка начинающих субъектов малого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поддержка и развитие субъектов малого и среднего предпринимательства, занимающихся социально значимыми видами деятельности (за исключением средств субсидии, направляемых на мероприятие, предусмотренное </w:t>
      </w:r>
      <w:hyperlink w:anchor="P873" w:history="1">
        <w:r>
          <w:rPr>
            <w:color w:val="0000FF"/>
          </w:rPr>
          <w:t>подпунктом "б" пункта 1.2</w:t>
        </w:r>
      </w:hyperlink>
      <w:r>
        <w:t xml:space="preserve"> настоящих Правил).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41" w:name="P924"/>
      <w:bookmarkEnd w:id="41"/>
      <w:r>
        <w:t>3.3. Субсидии бюджетам муниципальных образований предоставляются на следующих условиях: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наличие в муниципальном образовании утвержденной муниципальной программы (подпрограммы), направленной на поддержку и развитие малого и среднего предпринимательства, соответствующей требованиям, установленным </w:t>
      </w:r>
      <w:hyperlink w:anchor="P913" w:history="1">
        <w:r>
          <w:rPr>
            <w:color w:val="0000FF"/>
          </w:rPr>
          <w:t>пунктом 3.1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наличие в местном бюджете бюджетных ассигнований на исполнение расходных обязательств муниципального образования в размере, соответствующем уровню </w:t>
      </w:r>
      <w:proofErr w:type="spellStart"/>
      <w:r>
        <w:t>софинансирования</w:t>
      </w:r>
      <w:proofErr w:type="spellEnd"/>
      <w:r>
        <w:t xml:space="preserve"> муниципальной программы (подпрограммы), осуществляемой в рамках оказания поддержки малого и среднего предпринимательства;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Хакасия от 19.05.2017 N 243.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42" w:name="P928"/>
      <w:bookmarkEnd w:id="42"/>
      <w:r>
        <w:t>3.4. Для получения субсидии на поддержку мероприятий муниципальных программ (подпрограмм) развития малого и среднего предпринимательства муниципальное образование представляет в Министерство заявку, состоящую из следующих документов: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1) заявление на участие в отборе, подписанное главой муниципального образования;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2) паспорт мероприятия (отдельно на каждое заявляемое мероприятие), подписанный уполномоченным лицом для взаимодействия с Министерством;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3) пояснительная записка по каждому мероприятию муниципальной программы </w:t>
      </w:r>
      <w:r>
        <w:lastRenderedPageBreak/>
        <w:t>(подпрограммы) развития малого и среднего предпринимательства, подписанная уполномоченным лицом для взаимодействия с Министерством;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4) копия документа, определяющего уполномоченное лицо для взаимодействия с Министерством;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5) документ, подтверждающий наличие в местном бюджете бюджетных ассигнований на исполнение расходных обязательств на соответствующие мероприятия государственной поддержки малого и среднего предпринимательства (подписывается главой муниципального образования);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6) выписка из нормативного правового акта, утверждающего муниципальную программу (подпрограмму) (далее - выписка), подписанная уполномоченным лицом для взаимодействия с Министерством. Выписка должна содержать следующую информацию: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наименование, номер и дата нормативного правового акта (с указанием даты последних изменений);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полное наименование муниципальной программы (подпрограммы);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наименование всех заявляемых на отбор мероприятий (в полном соответствии с указанными в заявлении наименованиями мероприятий);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7) обязательство о включении средств субсидии на финансирование мероприятий поддержки субъектов малого и среднего предпринимательства в местный бюджет и муниципальную программу (подпрограмму) на соответствующий год, подписанное главой муниципального образования.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Муниципальные образования вправе включить в заявку иные документы, подтверждающие указанные в ней сведения.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Документы, представленные в заявке, должны быть прошиты и пронумерованы. Последовательность размещения документов в заявке должна соответствовать последовательности, определенной настоящим пунктом. Первым листом заявки является опись с указанием наименований документов, содержащихся в заявке.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Муниципальное образование вправе отозвать поданную им заявку до принятия Постановления о распределении субсидии, направив Министерству уведомление об ее отзыве.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3.5. Внеочередным правом на предоставление субсидии обладают муниципальные образования, с которыми в отчетном финансовом году заключены соглашения о предоставлении субсидии, на основании которых у муниципальных образований в текущем финансовом году возникли расходные обязательства в объеме, не превышающем остатка неиспользованных лимитов бюджетных обязательств республиканского бюджета на предоставление субсидий местному бюджету данного муниципального образования в отчетном финансовом году (далее - субсидии на основании соглашений отчетного финансового года).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43" w:name="P943"/>
      <w:bookmarkEnd w:id="43"/>
      <w:r>
        <w:t xml:space="preserve">3.6. Уровень </w:t>
      </w:r>
      <w:proofErr w:type="spellStart"/>
      <w:r>
        <w:t>софинансирования</w:t>
      </w:r>
      <w:proofErr w:type="spellEnd"/>
      <w:r>
        <w:t xml:space="preserve"> мероприятий муниципальных программ (подпрограмм) из средств республиканского бюджета составляет 99% в пределах лимитов бюджетных обязательств, предусмотренных в установленном порядке Министерству.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При предоставлении из республиканского бюджета Республики Хакасия субсидий на основании соглашений отчетного финансового года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за счет средств местного бюджета уменьшается на сумму выполненного объема </w:t>
      </w:r>
      <w:proofErr w:type="spellStart"/>
      <w:r>
        <w:t>софинансирования</w:t>
      </w:r>
      <w:proofErr w:type="spellEnd"/>
      <w:r>
        <w:t xml:space="preserve"> расходного обязательства данного муниципального образования за счет средств местного бюджета в отчетном финансовом году.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 xml:space="preserve">3.7. Министерство вправе запросить у муниципальных образований информацию о планируемом размере заявляемой субсидии на </w:t>
      </w:r>
      <w:proofErr w:type="spellStart"/>
      <w:r>
        <w:t>софинансирование</w:t>
      </w:r>
      <w:proofErr w:type="spellEnd"/>
      <w:r>
        <w:t xml:space="preserve"> муниципальных программ (подпрограмм) развития субъектов малого и среднего предпринимательства, а также по критериям, указанным в </w:t>
      </w:r>
      <w:hyperlink w:anchor="P894" w:history="1">
        <w:r>
          <w:rPr>
            <w:color w:val="0000FF"/>
          </w:rPr>
          <w:t>пункте 2.5</w:t>
        </w:r>
      </w:hyperlink>
      <w:r>
        <w:t xml:space="preserve"> настоящих Правил, в целях предварительного расчета размера запрашиваемой субсидии из федерального бюджета в рамках конкурсного отбора субъектов Российской Федерации.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44" w:name="P946"/>
      <w:bookmarkEnd w:id="44"/>
      <w:r>
        <w:t>3.8. Объем субсидии,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по каждому из мероприятий, предусмотренных </w:t>
      </w:r>
      <w:hyperlink w:anchor="P872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873" w:history="1">
        <w:r>
          <w:rPr>
            <w:color w:val="0000FF"/>
          </w:rPr>
          <w:t>"б" пункта 1.2</w:t>
        </w:r>
      </w:hyperlink>
      <w:r>
        <w:t xml:space="preserve"> настоящих Правил, определяется по формуле: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</w:pPr>
      <w:proofErr w:type="spellStart"/>
      <w:r>
        <w:t>Ci</w:t>
      </w:r>
      <w:proofErr w:type="spellEnd"/>
      <w:r>
        <w:t xml:space="preserve"> = C x </w:t>
      </w:r>
      <w:proofErr w:type="spellStart"/>
      <w:r>
        <w:t>Ri</w:t>
      </w:r>
      <w:proofErr w:type="spellEnd"/>
      <w:r>
        <w:t xml:space="preserve"> / R,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>где:</w:t>
      </w:r>
    </w:p>
    <w:p w:rsidR="00230A55" w:rsidRDefault="00230A55">
      <w:pPr>
        <w:pStyle w:val="ConsPlusNormal"/>
        <w:spacing w:before="220"/>
        <w:ind w:firstLine="540"/>
        <w:jc w:val="both"/>
      </w:pPr>
      <w:proofErr w:type="spellStart"/>
      <w:r>
        <w:t>Ci</w:t>
      </w:r>
      <w:proofErr w:type="spellEnd"/>
      <w:r>
        <w:t xml:space="preserve"> -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образования, участвующего в отборе;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C - объем бюджетных ассигнований, предусмотренный в </w:t>
      </w:r>
      <w:hyperlink w:anchor="P152" w:history="1">
        <w:r>
          <w:rPr>
            <w:color w:val="0000FF"/>
          </w:rPr>
          <w:t>подпрограмме 2</w:t>
        </w:r>
      </w:hyperlink>
      <w:r>
        <w:t xml:space="preserve"> "Развитие субъектов малого и среднего предпринимательства в Республике Хакасия" на данное мероприятие, распределяемый между бюджетами муниципальных образований Республики Хакасия в текущем финансовом году;</w:t>
      </w:r>
    </w:p>
    <w:p w:rsidR="00230A55" w:rsidRDefault="00230A55">
      <w:pPr>
        <w:pStyle w:val="ConsPlusNormal"/>
        <w:spacing w:before="220"/>
        <w:ind w:firstLine="540"/>
        <w:jc w:val="both"/>
      </w:pPr>
      <w:proofErr w:type="spellStart"/>
      <w:r>
        <w:t>Ri</w:t>
      </w:r>
      <w:proofErr w:type="spellEnd"/>
      <w:r>
        <w:t xml:space="preserve"> - балльная оценка i-</w:t>
      </w:r>
      <w:proofErr w:type="spellStart"/>
      <w:r>
        <w:t>го</w:t>
      </w:r>
      <w:proofErr w:type="spellEnd"/>
      <w:r>
        <w:t xml:space="preserve"> муниципального образования Республики Хакасия, участвующего в отборе;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R - общая балльная оценка муниципальных образований, прошедших отбор.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рамках отборов по мероприятию, предусмотренному </w:t>
      </w:r>
      <w:hyperlink w:anchor="P872" w:history="1">
        <w:r>
          <w:rPr>
            <w:color w:val="0000FF"/>
          </w:rPr>
          <w:t>подпунктом "а" пункта 1.2</w:t>
        </w:r>
      </w:hyperlink>
      <w:r>
        <w:t xml:space="preserve"> настоящих Правил, распределению подлежат средства федерального бюджета в пределах сумм, установленных соглашением, заключенным между Министерством экономического развития Российской Федерации и Правительством Республики Хакасия, о предоставлении субсидии из федерального бюджета бюджету субъекта Российской Федерации на государственную поддержку малого и среднего предпринимательства, включая крестьянские (фермерские) хозяйства (далее - Соглашение), на текущий год. Размер предоставляемой субсидии </w:t>
      </w:r>
      <w:proofErr w:type="spellStart"/>
      <w:r>
        <w:t>монопрофильному</w:t>
      </w:r>
      <w:proofErr w:type="spellEnd"/>
      <w:r>
        <w:t xml:space="preserve"> муниципальному образованию за счет средств федерального бюджета распределяется в рамках сумм, установленных Соглашением. По мероприятию, предусмотренному </w:t>
      </w:r>
      <w:hyperlink w:anchor="P873" w:history="1">
        <w:r>
          <w:rPr>
            <w:color w:val="0000FF"/>
          </w:rPr>
          <w:t>подпунктом "б" пункта 1.2</w:t>
        </w:r>
      </w:hyperlink>
      <w:r>
        <w:t xml:space="preserve"> настоящих Правил, 70% от общего объема бюджетных ассигнований распределяется между муниципальными районами, 30% - между городскими округами. В случае превышения объема бюджетных ассигнований на предоставление субсидий муниципальным районам над объемом запрашиваемых муниципальными районами субсидий бюджетные ассигнования в сумме такого превышения подлежат распределению между городскими округами. В случае превышения объема бюджетных ассигнований на предоставление субсидий городским округам над объемом запрашиваемых городскими округами субсидий бюджетные ассигнования в сумме такого превышения подлежат распределению между муниципальными районами.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По решению Комиссии объем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образования, участвующего в отборе, может быть уменьшен на сумму не освоенных средств или средств, освоенных с нарушениями в отчетном финансовом году.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3.9. В случае возникновения остатка бюджетных ассигнований после распределения субсидий Комиссия принимает решение о распределении данного остатка среди муниципальных образований - победителей отбора, определяя размер субсидии в соответствии с формулой, установленной </w:t>
      </w:r>
      <w:hyperlink w:anchor="P946" w:history="1">
        <w:r>
          <w:rPr>
            <w:color w:val="0000FF"/>
          </w:rPr>
          <w:t>пунктом 3.8</w:t>
        </w:r>
      </w:hyperlink>
      <w:r>
        <w:t xml:space="preserve"> настоящих Правил, в пределах сумм, запрашиваемых муниципальными образованиями, и в пределах бюджетных ассигнований на данное мероприятие.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>3.10. Субсидии предоставляются в соответствии со сводной бюджетной росписью республиканского бюджета Республики Хакасия в пределах лимитов бюджетных обязательств, предусмотренных в установленном порядке Министерству.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Субсидии перечисляются в установленном порядке на счета территориальных органов Федерального казначейства, открытые для кассового обслуживания исполнения местных бюджетов для последующего перечисления в установленном порядке в местные бюджеты. Перечисление средств субсидии в местный бюджет осуществляется на основании заявки органа местного самоуправления муниципального образования о перечислении субсидии по форме и в срок, которые установлены Министерством.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Органы местного самоуправления при осуществлении расходов местных бюджетов, источником </w:t>
      </w:r>
      <w:proofErr w:type="spellStart"/>
      <w:r>
        <w:t>софинансирования</w:t>
      </w:r>
      <w:proofErr w:type="spellEnd"/>
      <w:r>
        <w:t xml:space="preserve"> которых являются субсидии, обязаны: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использовать субсидии на цели, предусмотренные </w:t>
      </w:r>
      <w:hyperlink w:anchor="P870" w:history="1">
        <w:r>
          <w:rPr>
            <w:color w:val="0000FF"/>
          </w:rPr>
          <w:t>пунктом 1.2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соблюдать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образования, установленный в соответствии с </w:t>
      </w:r>
      <w:hyperlink w:anchor="P943" w:history="1">
        <w:r>
          <w:rPr>
            <w:color w:val="0000FF"/>
          </w:rPr>
          <w:t>пунктом 3.6</w:t>
        </w:r>
      </w:hyperlink>
      <w:r>
        <w:t xml:space="preserve"> настоящих Правил;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обеспечить достижение значений показателей результативности использования субсидий;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согласовывать план использования субсидий и внесение изменений в него с Министерством;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соблюдать сроки реализации мероприятий, на которые предоставляются субсидии, в соответствии с планом использования субсидий, прилагаемым к соглашению.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3.11. Министерство заключает соглашения с муниципальными образованиями о предоставлении субсидий из республиканского бюджета на поддержку мероприятий муниципальных программ (подпрограмм) развития малого и среднего предпринимательства (далее - Соглашение о предоставлении субсидий) в течение двадцати рабочих дней с даты принятия Постановления о распределении субсидий.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Соглашение о предоставлении субсидий должно содержать следующие положения: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а) целевое назначение субсидии;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б) реквизиты правового акта муниципального образования, устанавливающего расходное обязательство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в) план использования субсидий;</w:t>
      </w:r>
    </w:p>
    <w:p w:rsidR="00230A55" w:rsidRDefault="00230A55">
      <w:pPr>
        <w:pStyle w:val="ConsPlusNormal"/>
        <w:spacing w:before="220"/>
        <w:ind w:firstLine="540"/>
        <w:jc w:val="both"/>
      </w:pPr>
      <w:bookmarkStart w:id="45" w:name="P971"/>
      <w:bookmarkEnd w:id="45"/>
      <w:r>
        <w:t>г) значения показателей результативности использования субсидии для конкретного муниципального образования, которые должны соответствовать значениям целевых показателей и индикаторов государственных программ Республики Хакасия, и обязательства муниципального образования по их достижению;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д) размер предоставляемой субсидии, порядок, условия и сроки ее перечисления в местный бюджет, а также объем бюджетных ассигнований местных бюджетов на реализацию соответствующих расходных обязательств;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е) обязательства муниципального образования по формированию и ведению реестра получателей субсидий (грантов);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ж) сроки и порядок представления отчетности об осуществлении расходов местного бюджета, источником финансового обеспечения которых является субсидия, а также о </w:t>
      </w:r>
      <w:r>
        <w:lastRenderedPageBreak/>
        <w:t>достижении значений показателей результативности использования субсидии;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з) порядок осуществления контроля за выполнением муниципальным образованием обязательств, предусмотренных соглашением;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и) последствия </w:t>
      </w:r>
      <w:proofErr w:type="spellStart"/>
      <w:r>
        <w:t>недостижения</w:t>
      </w:r>
      <w:proofErr w:type="spellEnd"/>
      <w:r>
        <w:t xml:space="preserve"> муниципальным образованием установленных значений показателей результативности использования субсидии;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к) ответственность сторон за нарушение условий соглашения и иные положения.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Субсидии на основании соглашений отчетного финансового года предоставляются в соответствии с дополнительными соглашениями.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971" w:history="1">
        <w:r>
          <w:rPr>
            <w:color w:val="0000FF"/>
          </w:rPr>
          <w:t>подпунктом "г" пункта 3.11</w:t>
        </w:r>
      </w:hyperlink>
      <w:r>
        <w:t xml:space="preserve"> настоящих Правил, к органам местного самоуправления применяются меры ответственности, предусмотренные </w:t>
      </w:r>
      <w:hyperlink r:id="rId39" w:history="1">
        <w:r>
          <w:rPr>
            <w:color w:val="0000FF"/>
          </w:rPr>
          <w:t>Порядком</w:t>
        </w:r>
      </w:hyperlink>
      <w:r>
        <w:t xml:space="preserve"> формирования, предоставления и распределения субсидий из республиканского бюджета Республики Хакасия местным бюджетам, утвержденным постановлением Правительства Республики Хакасия от 30.04.2015 N 202.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Орган местного самоуправления представляет отчет о расходах местного бюджета, источником финансового обеспечения которых являются субсидии, по форме и в сроки, которые установлены Министерством. Ответственность за достоверность представляемых сведений возлагается на органы местного самоуправления.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center"/>
        <w:outlineLvl w:val="2"/>
      </w:pPr>
      <w:r>
        <w:t>4. Контроль за использованием выделенных средств</w:t>
      </w:r>
    </w:p>
    <w:p w:rsidR="00230A55" w:rsidRDefault="00230A55">
      <w:pPr>
        <w:pStyle w:val="ConsPlusNormal"/>
        <w:jc w:val="center"/>
      </w:pPr>
      <w:r>
        <w:t>бюджетам муниципальных образований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ind w:firstLine="540"/>
        <w:jc w:val="both"/>
      </w:pPr>
      <w:r>
        <w:t>4.1. Контроль за соблюдением муниципальными образованиями условий предоставления и расходования субсидий осуществляется Министерством.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4.2. Не использованные по состоянию на 01 января текущего финансового года субсидии подлежат возврату в доход республиканского бюджета Республики Хакасия в течение первых 15 рабочих дней текущего финансового года.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В соответствии с решением Министерства о наличии потребности в не использованном в отчетном финансовом году остатке субсидии, согласованным с Министерством финансов Республики Хакасия, в определяемом им порядке, средства в объеме, не превышающем остатка субсидии, могут быть возвращены в текущем финансовом году в местный бюджет для финансового обеспечения расходов, соответствующих целям предоставления субсидии. В случае если неиспользованный остаток субсидии не перечислен в доход республиканского бюджета, указанные средства подлежат взысканию в доход республиканского бюджета в порядке, установленном бюджетным законодательством.</w:t>
      </w:r>
    </w:p>
    <w:p w:rsidR="00230A55" w:rsidRDefault="00230A5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Хакасия от 19.05.2017 N 243)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4.3. В случае невыполнения муниципальным образованием условий предоставления субсидии, нецелевого использования предоставленных бюджетных средств Министерство вправе досрочно в одностороннем порядке расторгнуть данное соглашение и потребовать возврата субсидии полностью или частично или уменьшить размер субсидии на сумму средств, использованных с нарушениями.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Оценка эффективности расходов местных бюджетов, источником </w:t>
      </w:r>
      <w:proofErr w:type="spellStart"/>
      <w:r>
        <w:t>софинансирования</w:t>
      </w:r>
      <w:proofErr w:type="spellEnd"/>
      <w:r>
        <w:t xml:space="preserve"> которых являются субсидии, осуществляется Министерством исходя из достижения значений показателей результативности использования субсидий в отчетном периоде. Значения указанных показателей для муниципальных образований устанавливаются Министерством.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lastRenderedPageBreak/>
        <w:t>Использование субсидии не по целевому назначению влечет бесспорное взыскание средств субсидии в доход республиканского бюджета либо приостановление (сокращение) предоставления субсидии в соответствии с бюджетным законодательством Российской Федерации.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 xml:space="preserve">В случае нарушения органом местного самоуправления муниципального образования условий предоставления и расходования субсидий перечисление субсидии приостанавливается (сокращается) в соответствии с </w:t>
      </w:r>
      <w:hyperlink r:id="rId41" w:history="1">
        <w:r>
          <w:rPr>
            <w:color w:val="0000FF"/>
          </w:rPr>
          <w:t>Порядком</w:t>
        </w:r>
      </w:hyperlink>
      <w:r>
        <w:t xml:space="preserve"> формирования, предоставления и распределения субсидий из республиканского бюджета Республики Хакасия местным бюджетам, утвержденным постановлением Правительства Республики Хакасия от 30.04.2015 N 202.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Решения о приостановлении (сокращении) субсидии местному бюджету не принимаются в случае, если условия предоставления субсидии были не выполнены в силу обстоятельств непреодолимой силы.</w:t>
      </w:r>
    </w:p>
    <w:p w:rsidR="00230A55" w:rsidRDefault="00230A55">
      <w:pPr>
        <w:pStyle w:val="ConsPlusNormal"/>
        <w:spacing w:before="220"/>
        <w:ind w:firstLine="540"/>
        <w:jc w:val="both"/>
      </w:pPr>
      <w:r>
        <w:t>Министерство обязано за 14 дней уведомить муниципальное образование, не исполнившее сроков реализации мероприятий, на которые предоставляются субсидии, о приостановлении их финансирования или возврате уже перечисленных субсидий в порядке, установленном бюджетным законодательством Российской Федерации. При этом муниципальное образование до наступления предельных сроков выполнения мероприятий, на которые предоставляются субсидии, вправе подать заявку о невозможности исполнения сроков реализации мероприятий с целью своевременного перераспределения средств либо переноса сроков по объективным причинам. Решение о возможности переноса сроков реализации мероприятий принимает Министерство.</w:t>
      </w: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jc w:val="both"/>
      </w:pPr>
    </w:p>
    <w:p w:rsidR="00230A55" w:rsidRDefault="00230A5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71E1" w:rsidRDefault="00D471E1"/>
    <w:sectPr w:rsidR="00D471E1" w:rsidSect="00C7599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55"/>
    <w:rsid w:val="00043C7C"/>
    <w:rsid w:val="00230A55"/>
    <w:rsid w:val="005C0042"/>
    <w:rsid w:val="009933B7"/>
    <w:rsid w:val="00D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A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A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30A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A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A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A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A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A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30A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A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A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8A18BEAAF72F5EC475974EFACE660925C05060B3C035F4D23C90AF0D752044DV6w0D" TargetMode="External"/><Relationship Id="rId18" Type="http://schemas.openxmlformats.org/officeDocument/2006/relationships/hyperlink" Target="consultantplus://offline/ref=08A18BEAAF72F5EC475974EFACE660925C05060B3D085E4422C90AF0D752044D60089A68BF1075C83C9963V9wDD" TargetMode="External"/><Relationship Id="rId26" Type="http://schemas.openxmlformats.org/officeDocument/2006/relationships/hyperlink" Target="consultantplus://offline/ref=08A18BEAAF72F5EC475974EFACE660925C05060B3D085E4422C90AF0D752044D60089A68BF1075C83C9867V9w3D" TargetMode="External"/><Relationship Id="rId39" Type="http://schemas.openxmlformats.org/officeDocument/2006/relationships/hyperlink" Target="consultantplus://offline/ref=08A18BEAAF72F5EC475974EFACE660925C05060B3F0C5A4623C90AF0D752044D60089A68BF1075C83C9961V9wBD" TargetMode="External"/><Relationship Id="rId21" Type="http://schemas.openxmlformats.org/officeDocument/2006/relationships/hyperlink" Target="consultantplus://offline/ref=08A18BEAAF72F5EC475974EFACE660925C05060B3D085E4422C90AF0D752044D60089A68BF1075C83C9964V9w2D" TargetMode="External"/><Relationship Id="rId34" Type="http://schemas.openxmlformats.org/officeDocument/2006/relationships/hyperlink" Target="consultantplus://offline/ref=08A18BEAAF72F5EC47596AE2BA8A3F9756065B033D0D5513789651AD80V5wBD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08A18BEAAF72F5EC475974EFACE660925C05060B3C0358462DC90AF0D752044D60089A68BF1075C83C9963V9wE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8A18BEAAF72F5EC475974EFACE660925C05060B3C0358462DC90AF0D752044D60089A68BF1075C83C9963V9wED" TargetMode="External"/><Relationship Id="rId20" Type="http://schemas.openxmlformats.org/officeDocument/2006/relationships/hyperlink" Target="consultantplus://offline/ref=08A18BEAAF72F5EC475974EFACE660925C05060B3D085E4422C90AF0D752044D60089A68BF1075C83C9966V9wCD" TargetMode="External"/><Relationship Id="rId29" Type="http://schemas.openxmlformats.org/officeDocument/2006/relationships/hyperlink" Target="consultantplus://offline/ref=08A18BEAAF72F5EC475974EFACE660925C05060B3C025A4022C90AF0D752044D60089A68BF1075C83C9861V9wDD" TargetMode="External"/><Relationship Id="rId41" Type="http://schemas.openxmlformats.org/officeDocument/2006/relationships/hyperlink" Target="consultantplus://offline/ref=08A18BEAAF72F5EC475974EFACE660925C05060B3F0C5A4623C90AF0D752044D60089A68BF1075C83C9961V9wB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A18BEAAF72F5EC475974EFACE660925C05060B3C025A4022C90AF0D752044D60089A68BF1075C83C9963V9wED" TargetMode="External"/><Relationship Id="rId11" Type="http://schemas.openxmlformats.org/officeDocument/2006/relationships/hyperlink" Target="consultantplus://offline/ref=08A18BEAAF72F5EC475974EFACE660925C05060B3C0F574524C90AF0D752044DV6w0D" TargetMode="External"/><Relationship Id="rId24" Type="http://schemas.openxmlformats.org/officeDocument/2006/relationships/hyperlink" Target="consultantplus://offline/ref=08A18BEAAF72F5EC475974EFACE660925C05060B3C0F5F4220C90AF0D752044D60089A68BF1075C83C9163V9wAD" TargetMode="External"/><Relationship Id="rId32" Type="http://schemas.openxmlformats.org/officeDocument/2006/relationships/hyperlink" Target="consultantplus://offline/ref=08A18BEAAF72F5EC475974EFACE660925C05060B3C0358462DC90AF0D752044D60089A68BF1075C83C9A66V9w3D" TargetMode="External"/><Relationship Id="rId37" Type="http://schemas.openxmlformats.org/officeDocument/2006/relationships/hyperlink" Target="consultantplus://offline/ref=08A18BEAAF72F5EC475974EFACE660925C05060B3C025A4022C90AF0D752044D60089A68BF1075C83C9867V9w3D" TargetMode="External"/><Relationship Id="rId40" Type="http://schemas.openxmlformats.org/officeDocument/2006/relationships/hyperlink" Target="consultantplus://offline/ref=08A18BEAAF72F5EC475974EFACE660925C05060B3C025A4022C90AF0D752044D60089A68BF1075C83C9866V9wAD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8A18BEAAF72F5EC475974EFACE660925C05060B3C025A4022C90AF0D752044D60089A68BF1075C83C9963V9wED" TargetMode="External"/><Relationship Id="rId23" Type="http://schemas.openxmlformats.org/officeDocument/2006/relationships/hyperlink" Target="consultantplus://offline/ref=08A18BEAAF72F5EC475974EFACE660925C05060B3C0C5F4526C90AF0D752044D60089A68BF1075C8349A6BV9w8D" TargetMode="External"/><Relationship Id="rId28" Type="http://schemas.openxmlformats.org/officeDocument/2006/relationships/hyperlink" Target="consultantplus://offline/ref=08A18BEAAF72F5EC475974EFACE660925C05060B3C025A4022C90AF0D752044D60089A68BF1075C83C9861V9wFD" TargetMode="External"/><Relationship Id="rId36" Type="http://schemas.openxmlformats.org/officeDocument/2006/relationships/hyperlink" Target="consultantplus://offline/ref=08A18BEAAF72F5EC47596AE2BA8A3F97560F5802320A5513789651AD80V5wBD" TargetMode="External"/><Relationship Id="rId10" Type="http://schemas.openxmlformats.org/officeDocument/2006/relationships/hyperlink" Target="consultantplus://offline/ref=08A18BEAAF72F5EC47596AE2BA8A3F9756065B033D0D5513789651AD805B0E1A2747C32AFB1D76CCV3w5D" TargetMode="External"/><Relationship Id="rId19" Type="http://schemas.openxmlformats.org/officeDocument/2006/relationships/hyperlink" Target="consultantplus://offline/ref=08A18BEAAF72F5EC475974EFACE660925C05060B3D085E4422C90AF0D752044D60089A68BF1075C83C9960V9wED" TargetMode="External"/><Relationship Id="rId31" Type="http://schemas.openxmlformats.org/officeDocument/2006/relationships/hyperlink" Target="consultantplus://offline/ref=08A18BEAAF72F5EC475974EFACE660925C05060B3C0358462DC90AF0D752044D60089A68BF1075C83C9A66V9w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A18BEAAF72F5EC47596AE2BA8A3F97560C58033B035513789651AD805B0E1A2747C32AFB1E76C0V3wDD" TargetMode="External"/><Relationship Id="rId14" Type="http://schemas.openxmlformats.org/officeDocument/2006/relationships/hyperlink" Target="consultantplus://offline/ref=08A18BEAAF72F5EC475974EFACE660925C05060B3C0C5D4D2DC90AF0D752044DV6w0D" TargetMode="External"/><Relationship Id="rId22" Type="http://schemas.openxmlformats.org/officeDocument/2006/relationships/hyperlink" Target="consultantplus://offline/ref=08A18BEAAF72F5EC475974EFACE660925C05060B3D0A5E4721C90AF0D752044D60089A68BF1075C83E9F66V9wFD" TargetMode="External"/><Relationship Id="rId27" Type="http://schemas.openxmlformats.org/officeDocument/2006/relationships/hyperlink" Target="consultantplus://offline/ref=08A18BEAAF72F5EC475974EFACE660925C05060B3D085E4422C90AF0D752044D60089A68BF1075C83C9B61V9w3D" TargetMode="External"/><Relationship Id="rId30" Type="http://schemas.openxmlformats.org/officeDocument/2006/relationships/hyperlink" Target="consultantplus://offline/ref=08A18BEAAF72F5EC475974EFACE660925C05060B3C025A4022C90AF0D752044D60089A68BF1075C83C9867V9wCD" TargetMode="External"/><Relationship Id="rId35" Type="http://schemas.openxmlformats.org/officeDocument/2006/relationships/hyperlink" Target="consultantplus://offline/ref=08A18BEAAF72F5EC47596AE2BA8A3F9756075D0E33025513789651AD805B0E1A2747C32AFB157DC1V3wFD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08A18BEAAF72F5EC475974EFACE660925C05060B3D085E4422C90AF0D752044D60089A68BF1075C83C9963V9wED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8A18BEAAF72F5EC475974EFACE660925C05060B3C0A5E4426C90AF0D752044D60089A68BF1075C83C9C63V9wFD" TargetMode="External"/><Relationship Id="rId17" Type="http://schemas.openxmlformats.org/officeDocument/2006/relationships/hyperlink" Target="consultantplus://offline/ref=08A18BEAAF72F5EC475974EFACE660925C05060B3D085E4422C90AF0D752044D60089A68BF1075C83C9963V9wED" TargetMode="External"/><Relationship Id="rId25" Type="http://schemas.openxmlformats.org/officeDocument/2006/relationships/hyperlink" Target="consultantplus://offline/ref=08A18BEAAF72F5EC475974EFACE660925C05060B3D085E4422C90AF0D752044D60089A68BF1075C83C9863V9wFD" TargetMode="External"/><Relationship Id="rId33" Type="http://schemas.openxmlformats.org/officeDocument/2006/relationships/hyperlink" Target="consultantplus://offline/ref=08A18BEAAF72F5EC47596AE2BA8A3F9755075F0F3D0F5513789651AD805B0E1A2747C32AFB1C76CEV3w5D" TargetMode="External"/><Relationship Id="rId38" Type="http://schemas.openxmlformats.org/officeDocument/2006/relationships/hyperlink" Target="consultantplus://offline/ref=08A18BEAAF72F5EC475974EFACE660925C05060B3C025A4022C90AF0D752044D60089A68BF1075C83C9866V9w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13163</Words>
  <Characters>75033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Наталья</dc:creator>
  <cp:lastModifiedBy>urist1</cp:lastModifiedBy>
  <cp:revision>2</cp:revision>
  <dcterms:created xsi:type="dcterms:W3CDTF">2018-07-04T03:53:00Z</dcterms:created>
  <dcterms:modified xsi:type="dcterms:W3CDTF">2018-07-04T03:53:00Z</dcterms:modified>
</cp:coreProperties>
</file>