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6E0" w:rsidRPr="009626E0" w:rsidRDefault="009626E0" w:rsidP="009626E0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bookmarkStart w:id="0" w:name="P37"/>
      <w:bookmarkEnd w:id="0"/>
      <w:r w:rsidRPr="009626E0">
        <w:rPr>
          <w:rFonts w:ascii="Times New Roman" w:hAnsi="Times New Roman" w:cs="Times New Roman"/>
          <w:b w:val="0"/>
          <w:sz w:val="26"/>
          <w:szCs w:val="26"/>
        </w:rPr>
        <w:t xml:space="preserve">Приложение </w:t>
      </w:r>
    </w:p>
    <w:p w:rsidR="009626E0" w:rsidRPr="009626E0" w:rsidRDefault="009626E0" w:rsidP="009626E0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к</w:t>
      </w:r>
      <w:r w:rsidRPr="009626E0">
        <w:rPr>
          <w:rFonts w:ascii="Times New Roman" w:hAnsi="Times New Roman" w:cs="Times New Roman"/>
          <w:b w:val="0"/>
          <w:sz w:val="26"/>
          <w:szCs w:val="26"/>
        </w:rPr>
        <w:t xml:space="preserve"> решению Совета депутатов</w:t>
      </w:r>
    </w:p>
    <w:p w:rsidR="009626E0" w:rsidRPr="009626E0" w:rsidRDefault="009626E0" w:rsidP="009626E0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9626E0">
        <w:rPr>
          <w:rFonts w:ascii="Times New Roman" w:hAnsi="Times New Roman" w:cs="Times New Roman"/>
          <w:b w:val="0"/>
          <w:sz w:val="26"/>
          <w:szCs w:val="26"/>
        </w:rPr>
        <w:t xml:space="preserve">                       от «</w:t>
      </w:r>
      <w:r w:rsidR="00801DFE">
        <w:rPr>
          <w:rFonts w:ascii="Times New Roman" w:hAnsi="Times New Roman" w:cs="Times New Roman"/>
          <w:b w:val="0"/>
          <w:sz w:val="26"/>
          <w:szCs w:val="26"/>
        </w:rPr>
        <w:t>25</w:t>
      </w:r>
      <w:r w:rsidRPr="009626E0">
        <w:rPr>
          <w:rFonts w:ascii="Times New Roman" w:hAnsi="Times New Roman" w:cs="Times New Roman"/>
          <w:b w:val="0"/>
          <w:sz w:val="26"/>
          <w:szCs w:val="26"/>
        </w:rPr>
        <w:t>»</w:t>
      </w:r>
      <w:r w:rsidR="00801DFE">
        <w:rPr>
          <w:rFonts w:ascii="Times New Roman" w:hAnsi="Times New Roman" w:cs="Times New Roman"/>
          <w:b w:val="0"/>
          <w:sz w:val="26"/>
          <w:szCs w:val="26"/>
        </w:rPr>
        <w:t xml:space="preserve"> октября </w:t>
      </w:r>
      <w:r w:rsidRPr="009626E0">
        <w:rPr>
          <w:rFonts w:ascii="Times New Roman" w:hAnsi="Times New Roman" w:cs="Times New Roman"/>
          <w:b w:val="0"/>
          <w:sz w:val="26"/>
          <w:szCs w:val="26"/>
        </w:rPr>
        <w:t xml:space="preserve">2019г. № </w:t>
      </w:r>
      <w:r w:rsidR="00B652CF">
        <w:rPr>
          <w:rFonts w:ascii="Times New Roman" w:hAnsi="Times New Roman" w:cs="Times New Roman"/>
          <w:b w:val="0"/>
          <w:sz w:val="26"/>
          <w:szCs w:val="26"/>
        </w:rPr>
        <w:t>249</w:t>
      </w:r>
    </w:p>
    <w:p w:rsidR="009626E0" w:rsidRDefault="009626E0" w:rsidP="0042366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87354A" w:rsidRDefault="0087354A" w:rsidP="0042366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4E7301" w:rsidRPr="00DE3B24" w:rsidRDefault="004E7301" w:rsidP="0042366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E3B24">
        <w:rPr>
          <w:rFonts w:ascii="Times New Roman" w:hAnsi="Times New Roman" w:cs="Times New Roman"/>
          <w:sz w:val="26"/>
          <w:szCs w:val="26"/>
        </w:rPr>
        <w:t>Положение</w:t>
      </w:r>
    </w:p>
    <w:p w:rsidR="004E7301" w:rsidRPr="00DE3B24" w:rsidRDefault="004E7301" w:rsidP="004E730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E3B24">
        <w:rPr>
          <w:rFonts w:ascii="Times New Roman" w:hAnsi="Times New Roman" w:cs="Times New Roman"/>
          <w:sz w:val="26"/>
          <w:szCs w:val="26"/>
        </w:rPr>
        <w:t>об административной комиссии</w:t>
      </w:r>
    </w:p>
    <w:p w:rsidR="004E7301" w:rsidRPr="00DE3B24" w:rsidRDefault="004E7301" w:rsidP="004E730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E3B24">
        <w:rPr>
          <w:rFonts w:ascii="Times New Roman" w:hAnsi="Times New Roman" w:cs="Times New Roman"/>
          <w:sz w:val="26"/>
          <w:szCs w:val="26"/>
        </w:rPr>
        <w:t>муниципального образования город Сорск.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1.Административная комиссия муниципального образования города Сорска Республики Хакассия (далее по тексту - административная комиссия) является коллегиальным органом административной юрисдикции.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2.Административная комиссия имеет печать и штамп, содержащие необходимые реквизиты.</w:t>
      </w:r>
    </w:p>
    <w:p w:rsidR="004E7301" w:rsidRPr="00611952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11952">
        <w:rPr>
          <w:rFonts w:ascii="Times New Roman" w:hAnsi="Times New Roman" w:cs="Times New Roman"/>
          <w:sz w:val="26"/>
          <w:szCs w:val="26"/>
        </w:rPr>
        <w:t xml:space="preserve">3.Правовую и организационную основы деятельности административных комиссий составляют </w:t>
      </w:r>
      <w:hyperlink r:id="rId7" w:history="1">
        <w:r w:rsidRPr="00611952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Конституция</w:t>
        </w:r>
      </w:hyperlink>
      <w:r w:rsidRPr="00611952">
        <w:rPr>
          <w:rFonts w:ascii="Times New Roman" w:hAnsi="Times New Roman" w:cs="Times New Roman"/>
          <w:sz w:val="26"/>
          <w:szCs w:val="26"/>
        </w:rPr>
        <w:t xml:space="preserve"> Российской Федерации, </w:t>
      </w:r>
      <w:hyperlink r:id="rId8" w:history="1">
        <w:r w:rsidRPr="00611952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Кодекс</w:t>
        </w:r>
      </w:hyperlink>
      <w:r w:rsidRPr="00611952">
        <w:rPr>
          <w:rFonts w:ascii="Times New Roman" w:hAnsi="Times New Roman" w:cs="Times New Roman"/>
          <w:sz w:val="26"/>
          <w:szCs w:val="26"/>
        </w:rPr>
        <w:t xml:space="preserve"> Российской Федерации об административных правонарушениях, </w:t>
      </w:r>
      <w:hyperlink r:id="rId9" w:history="1">
        <w:r w:rsidRPr="00611952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Конституция</w:t>
        </w:r>
      </w:hyperlink>
      <w:r w:rsidRPr="00611952">
        <w:rPr>
          <w:rFonts w:ascii="Times New Roman" w:hAnsi="Times New Roman" w:cs="Times New Roman"/>
          <w:sz w:val="26"/>
          <w:szCs w:val="26"/>
        </w:rPr>
        <w:t xml:space="preserve"> Республики Хакасия, </w:t>
      </w:r>
      <w:hyperlink r:id="rId10" w:history="1">
        <w:r w:rsidRPr="00611952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Закон</w:t>
        </w:r>
      </w:hyperlink>
      <w:r w:rsidRPr="00611952">
        <w:rPr>
          <w:rFonts w:ascii="Times New Roman" w:hAnsi="Times New Roman" w:cs="Times New Roman"/>
          <w:sz w:val="26"/>
          <w:szCs w:val="26"/>
        </w:rPr>
        <w:t xml:space="preserve"> Республики Хакасия "Об административных правонарушениях", </w:t>
      </w:r>
      <w:hyperlink r:id="rId11" w:history="1">
        <w:r w:rsidRPr="00611952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Закон</w:t>
        </w:r>
      </w:hyperlink>
      <w:r w:rsidRPr="00611952">
        <w:rPr>
          <w:rFonts w:ascii="Times New Roman" w:hAnsi="Times New Roman" w:cs="Times New Roman"/>
          <w:sz w:val="26"/>
          <w:szCs w:val="26"/>
        </w:rPr>
        <w:t xml:space="preserve"> Республики Хакасия "Об административных комиссиях в Республике Хакасия".</w:t>
      </w:r>
    </w:p>
    <w:p w:rsidR="004E7301" w:rsidRPr="00611952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11952">
        <w:rPr>
          <w:rFonts w:ascii="Times New Roman" w:hAnsi="Times New Roman" w:cs="Times New Roman"/>
          <w:b/>
          <w:sz w:val="26"/>
          <w:szCs w:val="26"/>
        </w:rPr>
        <w:t>4.Основными задачами административных комиссий являются:</w:t>
      </w:r>
    </w:p>
    <w:p w:rsidR="004E7301" w:rsidRPr="00611952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11952">
        <w:rPr>
          <w:rFonts w:ascii="Times New Roman" w:hAnsi="Times New Roman" w:cs="Times New Roman"/>
          <w:sz w:val="26"/>
          <w:szCs w:val="26"/>
        </w:rPr>
        <w:t>1)своевременное, всестороннее, полное и объективное выяснение обстоятельств каждого дела;</w:t>
      </w:r>
    </w:p>
    <w:p w:rsidR="004E7301" w:rsidRPr="00611952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11952">
        <w:rPr>
          <w:rFonts w:ascii="Times New Roman" w:hAnsi="Times New Roman" w:cs="Times New Roman"/>
          <w:sz w:val="26"/>
          <w:szCs w:val="26"/>
        </w:rPr>
        <w:t>2)разрешение его в точном соответствии с действующим законодательством;</w:t>
      </w:r>
    </w:p>
    <w:p w:rsidR="004E7301" w:rsidRPr="00611952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11952">
        <w:rPr>
          <w:rFonts w:ascii="Times New Roman" w:hAnsi="Times New Roman" w:cs="Times New Roman"/>
          <w:sz w:val="26"/>
          <w:szCs w:val="26"/>
        </w:rPr>
        <w:t>3)обеспечение исполнения вынесенного постановления;</w:t>
      </w:r>
    </w:p>
    <w:p w:rsidR="004E7301" w:rsidRPr="00611952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11952">
        <w:rPr>
          <w:rFonts w:ascii="Times New Roman" w:hAnsi="Times New Roman" w:cs="Times New Roman"/>
          <w:sz w:val="26"/>
          <w:szCs w:val="26"/>
        </w:rPr>
        <w:t>4)выявление причин и условий, способствующих совершению административных правонарушений, и принятие по ним мер в соответствии с действующим законодательством;</w:t>
      </w:r>
    </w:p>
    <w:p w:rsidR="004E7301" w:rsidRPr="00611952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11952">
        <w:rPr>
          <w:rFonts w:ascii="Times New Roman" w:hAnsi="Times New Roman" w:cs="Times New Roman"/>
          <w:sz w:val="26"/>
          <w:szCs w:val="26"/>
        </w:rPr>
        <w:t>5)профилактика административных правонарушений, воспитание граждан в духе соблюдения законов и веры в справедливость.</w:t>
      </w:r>
    </w:p>
    <w:p w:rsidR="004E7301" w:rsidRPr="00611952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11952">
        <w:rPr>
          <w:rFonts w:ascii="Times New Roman" w:hAnsi="Times New Roman" w:cs="Times New Roman"/>
          <w:b/>
          <w:sz w:val="26"/>
          <w:szCs w:val="26"/>
        </w:rPr>
        <w:t>5.Образование административн</w:t>
      </w:r>
      <w:r w:rsidR="00B92292" w:rsidRPr="00611952">
        <w:rPr>
          <w:rFonts w:ascii="Times New Roman" w:hAnsi="Times New Roman" w:cs="Times New Roman"/>
          <w:b/>
          <w:sz w:val="26"/>
          <w:szCs w:val="26"/>
        </w:rPr>
        <w:t>ой комиссии</w:t>
      </w:r>
      <w:r w:rsidRPr="00611952">
        <w:rPr>
          <w:rFonts w:ascii="Times New Roman" w:hAnsi="Times New Roman" w:cs="Times New Roman"/>
          <w:b/>
          <w:sz w:val="26"/>
          <w:szCs w:val="26"/>
        </w:rPr>
        <w:t>.</w:t>
      </w:r>
    </w:p>
    <w:p w:rsidR="004E7301" w:rsidRPr="00611952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11952">
        <w:rPr>
          <w:rFonts w:ascii="Times New Roman" w:hAnsi="Times New Roman" w:cs="Times New Roman"/>
          <w:sz w:val="26"/>
          <w:szCs w:val="26"/>
        </w:rPr>
        <w:t xml:space="preserve">5.1. Административная комиссия </w:t>
      </w:r>
      <w:r w:rsidR="00C8113E" w:rsidRPr="00611952">
        <w:rPr>
          <w:rFonts w:ascii="Times New Roman" w:hAnsi="Times New Roman" w:cs="Times New Roman"/>
          <w:sz w:val="26"/>
          <w:szCs w:val="26"/>
        </w:rPr>
        <w:t>формируется</w:t>
      </w:r>
      <w:r w:rsidRPr="00611952">
        <w:rPr>
          <w:rFonts w:ascii="Times New Roman" w:hAnsi="Times New Roman" w:cs="Times New Roman"/>
          <w:sz w:val="26"/>
          <w:szCs w:val="26"/>
        </w:rPr>
        <w:t xml:space="preserve"> по решению Совета депутатов </w:t>
      </w:r>
      <w:r w:rsidR="0049632E" w:rsidRPr="00611952">
        <w:rPr>
          <w:rFonts w:ascii="Times New Roman" w:hAnsi="Times New Roman" w:cs="Times New Roman"/>
          <w:sz w:val="26"/>
          <w:szCs w:val="26"/>
        </w:rPr>
        <w:t xml:space="preserve">города Сорска </w:t>
      </w:r>
      <w:r w:rsidRPr="00611952">
        <w:rPr>
          <w:rFonts w:ascii="Times New Roman" w:hAnsi="Times New Roman" w:cs="Times New Roman"/>
          <w:sz w:val="26"/>
          <w:szCs w:val="26"/>
        </w:rPr>
        <w:t xml:space="preserve">из числа представителей администрации </w:t>
      </w:r>
      <w:r w:rsidR="0049632E" w:rsidRPr="00611952">
        <w:rPr>
          <w:rFonts w:ascii="Times New Roman" w:hAnsi="Times New Roman" w:cs="Times New Roman"/>
          <w:sz w:val="26"/>
          <w:szCs w:val="26"/>
        </w:rPr>
        <w:t>город</w:t>
      </w:r>
      <w:r w:rsidR="00C8113E" w:rsidRPr="00611952">
        <w:rPr>
          <w:rFonts w:ascii="Times New Roman" w:hAnsi="Times New Roman" w:cs="Times New Roman"/>
          <w:sz w:val="26"/>
          <w:szCs w:val="26"/>
        </w:rPr>
        <w:t>а</w:t>
      </w:r>
      <w:r w:rsidR="0049632E" w:rsidRPr="00611952">
        <w:rPr>
          <w:rFonts w:ascii="Times New Roman" w:hAnsi="Times New Roman" w:cs="Times New Roman"/>
          <w:sz w:val="26"/>
          <w:szCs w:val="26"/>
        </w:rPr>
        <w:t xml:space="preserve"> Сорск</w:t>
      </w:r>
      <w:r w:rsidR="00C8113E" w:rsidRPr="00611952">
        <w:rPr>
          <w:rFonts w:ascii="Times New Roman" w:hAnsi="Times New Roman" w:cs="Times New Roman"/>
          <w:sz w:val="26"/>
          <w:szCs w:val="26"/>
        </w:rPr>
        <w:t>а</w:t>
      </w:r>
      <w:r w:rsidRPr="00611952">
        <w:rPr>
          <w:rFonts w:ascii="Times New Roman" w:hAnsi="Times New Roman" w:cs="Times New Roman"/>
          <w:sz w:val="26"/>
          <w:szCs w:val="26"/>
        </w:rPr>
        <w:t xml:space="preserve">, правоохранительных органов, </w:t>
      </w:r>
      <w:r w:rsidR="000E6315" w:rsidRPr="00611952">
        <w:rPr>
          <w:rFonts w:ascii="Times New Roman" w:hAnsi="Times New Roman" w:cs="Times New Roman"/>
          <w:sz w:val="26"/>
          <w:szCs w:val="26"/>
        </w:rPr>
        <w:t xml:space="preserve">в том числе из числа депутатов Совета депутатов города Сорска, представителей </w:t>
      </w:r>
      <w:r w:rsidRPr="00611952">
        <w:rPr>
          <w:rFonts w:ascii="Times New Roman" w:hAnsi="Times New Roman" w:cs="Times New Roman"/>
          <w:sz w:val="26"/>
          <w:szCs w:val="26"/>
        </w:rPr>
        <w:t xml:space="preserve">политических партий и общественных объединений, </w:t>
      </w:r>
      <w:r w:rsidR="000E6315" w:rsidRPr="00611952">
        <w:rPr>
          <w:rFonts w:ascii="Times New Roman" w:hAnsi="Times New Roman" w:cs="Times New Roman"/>
          <w:sz w:val="26"/>
          <w:szCs w:val="26"/>
        </w:rPr>
        <w:t xml:space="preserve">представителей </w:t>
      </w:r>
      <w:r w:rsidRPr="00611952">
        <w:rPr>
          <w:rFonts w:ascii="Times New Roman" w:hAnsi="Times New Roman" w:cs="Times New Roman"/>
          <w:sz w:val="26"/>
          <w:szCs w:val="26"/>
        </w:rPr>
        <w:t>предприятий и организаций независимо от форм собственности, на основе их предложений.</w:t>
      </w:r>
    </w:p>
    <w:p w:rsidR="004E7301" w:rsidRPr="00611952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11952">
        <w:rPr>
          <w:rFonts w:ascii="Times New Roman" w:hAnsi="Times New Roman" w:cs="Times New Roman"/>
          <w:sz w:val="26"/>
          <w:szCs w:val="26"/>
        </w:rPr>
        <w:t xml:space="preserve">5.2.Срок полномочий административной комиссии </w:t>
      </w:r>
      <w:r w:rsidR="000E6315" w:rsidRPr="00611952">
        <w:rPr>
          <w:rFonts w:ascii="Times New Roman" w:hAnsi="Times New Roman" w:cs="Times New Roman"/>
          <w:sz w:val="26"/>
          <w:szCs w:val="26"/>
        </w:rPr>
        <w:t xml:space="preserve">определяется </w:t>
      </w:r>
      <w:r w:rsidR="00C8113E" w:rsidRPr="00611952">
        <w:rPr>
          <w:rFonts w:ascii="Times New Roman" w:hAnsi="Times New Roman" w:cs="Times New Roman"/>
          <w:sz w:val="26"/>
          <w:szCs w:val="26"/>
        </w:rPr>
        <w:t>с</w:t>
      </w:r>
      <w:r w:rsidRPr="00611952">
        <w:rPr>
          <w:rFonts w:ascii="Times New Roman" w:hAnsi="Times New Roman" w:cs="Times New Roman"/>
          <w:sz w:val="26"/>
          <w:szCs w:val="26"/>
        </w:rPr>
        <w:t>рок</w:t>
      </w:r>
      <w:r w:rsidR="00C8113E" w:rsidRPr="00611952">
        <w:rPr>
          <w:rFonts w:ascii="Times New Roman" w:hAnsi="Times New Roman" w:cs="Times New Roman"/>
          <w:sz w:val="26"/>
          <w:szCs w:val="26"/>
        </w:rPr>
        <w:t>ом</w:t>
      </w:r>
      <w:r w:rsidRPr="00611952">
        <w:rPr>
          <w:rFonts w:ascii="Times New Roman" w:hAnsi="Times New Roman" w:cs="Times New Roman"/>
          <w:sz w:val="26"/>
          <w:szCs w:val="26"/>
        </w:rPr>
        <w:t xml:space="preserve"> полномочий Совета депутатов </w:t>
      </w:r>
      <w:r w:rsidR="0049632E" w:rsidRPr="00611952">
        <w:rPr>
          <w:rFonts w:ascii="Times New Roman" w:hAnsi="Times New Roman" w:cs="Times New Roman"/>
          <w:sz w:val="26"/>
          <w:szCs w:val="26"/>
        </w:rPr>
        <w:t>города Сорска</w:t>
      </w:r>
      <w:r w:rsidR="00430C44">
        <w:rPr>
          <w:rFonts w:ascii="Times New Roman" w:hAnsi="Times New Roman" w:cs="Times New Roman"/>
          <w:sz w:val="26"/>
          <w:szCs w:val="26"/>
        </w:rPr>
        <w:t>,</w:t>
      </w:r>
      <w:r w:rsidR="000E6315" w:rsidRPr="00611952">
        <w:rPr>
          <w:rFonts w:ascii="Times New Roman" w:hAnsi="Times New Roman" w:cs="Times New Roman"/>
          <w:sz w:val="26"/>
          <w:szCs w:val="26"/>
        </w:rPr>
        <w:t xml:space="preserve"> соответствующего созыва.</w:t>
      </w:r>
      <w:r w:rsidRPr="00611952">
        <w:rPr>
          <w:rFonts w:ascii="Times New Roman" w:hAnsi="Times New Roman" w:cs="Times New Roman"/>
          <w:sz w:val="26"/>
          <w:szCs w:val="26"/>
        </w:rPr>
        <w:t xml:space="preserve"> Полномочия административной комиссии могут быть прекращены досрочно решением Совета депутатов </w:t>
      </w:r>
      <w:r w:rsidR="0049632E" w:rsidRPr="00611952">
        <w:rPr>
          <w:rFonts w:ascii="Times New Roman" w:hAnsi="Times New Roman" w:cs="Times New Roman"/>
          <w:sz w:val="26"/>
          <w:szCs w:val="26"/>
        </w:rPr>
        <w:t>города Сорска</w:t>
      </w:r>
      <w:r w:rsidRPr="00611952">
        <w:rPr>
          <w:rFonts w:ascii="Times New Roman" w:hAnsi="Times New Roman" w:cs="Times New Roman"/>
          <w:sz w:val="26"/>
          <w:szCs w:val="26"/>
        </w:rPr>
        <w:t>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11952">
        <w:rPr>
          <w:rFonts w:ascii="Times New Roman" w:hAnsi="Times New Roman" w:cs="Times New Roman"/>
          <w:sz w:val="26"/>
          <w:szCs w:val="26"/>
        </w:rPr>
        <w:t>5.3.Административная комиссия формируется в течение одного месяца после</w:t>
      </w:r>
      <w:r>
        <w:rPr>
          <w:rFonts w:ascii="Times New Roman" w:hAnsi="Times New Roman" w:cs="Times New Roman"/>
          <w:sz w:val="26"/>
          <w:szCs w:val="26"/>
        </w:rPr>
        <w:t xml:space="preserve"> первого заседания вновь избранного Совета депутатов </w:t>
      </w:r>
      <w:r w:rsidR="0049632E">
        <w:rPr>
          <w:rFonts w:ascii="Times New Roman" w:hAnsi="Times New Roman" w:cs="Times New Roman"/>
          <w:sz w:val="26"/>
          <w:szCs w:val="26"/>
        </w:rPr>
        <w:t>города Сорска</w:t>
      </w:r>
      <w:r>
        <w:rPr>
          <w:rFonts w:ascii="Times New Roman" w:hAnsi="Times New Roman" w:cs="Times New Roman"/>
          <w:sz w:val="26"/>
          <w:szCs w:val="26"/>
        </w:rPr>
        <w:t xml:space="preserve">. Совет депутатов </w:t>
      </w:r>
      <w:r w:rsidR="0049632E">
        <w:rPr>
          <w:rFonts w:ascii="Times New Roman" w:hAnsi="Times New Roman" w:cs="Times New Roman"/>
          <w:sz w:val="26"/>
          <w:szCs w:val="26"/>
        </w:rPr>
        <w:t>города Сорска</w:t>
      </w:r>
      <w:r>
        <w:rPr>
          <w:rFonts w:ascii="Times New Roman" w:hAnsi="Times New Roman" w:cs="Times New Roman"/>
          <w:sz w:val="26"/>
          <w:szCs w:val="26"/>
        </w:rPr>
        <w:t xml:space="preserve"> своим решением утверждает персональный состав административной комиссии.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5.4.После окончания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срока полномочий Совета депутатов </w:t>
      </w:r>
      <w:r w:rsidR="0049632E">
        <w:rPr>
          <w:rFonts w:ascii="Times New Roman" w:hAnsi="Times New Roman" w:cs="Times New Roman"/>
          <w:sz w:val="26"/>
          <w:szCs w:val="26"/>
        </w:rPr>
        <w:t>города</w:t>
      </w:r>
      <w:proofErr w:type="gramEnd"/>
      <w:r w:rsidR="0049632E">
        <w:rPr>
          <w:rFonts w:ascii="Times New Roman" w:hAnsi="Times New Roman" w:cs="Times New Roman"/>
          <w:sz w:val="26"/>
          <w:szCs w:val="26"/>
        </w:rPr>
        <w:t xml:space="preserve"> Сорска</w:t>
      </w:r>
      <w:r>
        <w:rPr>
          <w:rFonts w:ascii="Times New Roman" w:hAnsi="Times New Roman" w:cs="Times New Roman"/>
          <w:sz w:val="26"/>
          <w:szCs w:val="26"/>
        </w:rPr>
        <w:t>, а также в случае досрочного прекращения полномочий Совета депутатов</w:t>
      </w:r>
      <w:r w:rsidR="000E6315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ранее сформированная административная комиссия действует до формирования нового </w:t>
      </w:r>
      <w:r>
        <w:rPr>
          <w:rFonts w:ascii="Times New Roman" w:hAnsi="Times New Roman" w:cs="Times New Roman"/>
          <w:sz w:val="26"/>
          <w:szCs w:val="26"/>
        </w:rPr>
        <w:lastRenderedPageBreak/>
        <w:t>состава административной комиссии.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5.5.Прекращение полномочий административных комиссий производится Советом депутатов в том же порядке, в котором осуществляется их образование.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6.Сообщение о предстоящем формировании административной комиссии и о сроках представления кандидатур для утверждения в состав административной комиссии публикуется в средствах массовой информации не позднее</w:t>
      </w:r>
      <w:r w:rsidR="0049632E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чем за семь дней до дня заседания Совета депутатов.</w:t>
      </w:r>
    </w:p>
    <w:p w:rsidR="00430C44" w:rsidRPr="00430C44" w:rsidRDefault="004E7301" w:rsidP="004E7301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7.Вопрос об утверждении членов административной комиссии рассматривается в порядке, </w:t>
      </w:r>
      <w:r w:rsidRPr="00430C44">
        <w:rPr>
          <w:rFonts w:ascii="Times New Roman" w:hAnsi="Times New Roman" w:cs="Times New Roman"/>
          <w:sz w:val="26"/>
          <w:szCs w:val="26"/>
        </w:rPr>
        <w:t xml:space="preserve">предусмотренном </w:t>
      </w:r>
      <w:r w:rsidR="00430C44" w:rsidRPr="00430C44">
        <w:rPr>
          <w:rFonts w:ascii="Times New Roman" w:hAnsi="Times New Roman" w:cs="Times New Roman"/>
          <w:sz w:val="26"/>
          <w:szCs w:val="26"/>
        </w:rPr>
        <w:t>законом Республики Хакасия от 03 декабря 2008 года № 77 –ЗРХ «Об административных комиссиях в Республике Хакасия».</w:t>
      </w:r>
    </w:p>
    <w:p w:rsidR="004E7301" w:rsidRPr="00C8113E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8113E">
        <w:rPr>
          <w:rFonts w:ascii="Times New Roman" w:hAnsi="Times New Roman" w:cs="Times New Roman"/>
          <w:b/>
          <w:sz w:val="26"/>
          <w:szCs w:val="26"/>
        </w:rPr>
        <w:t>8.Состав административной комиссии: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8.1.Административная комиссия </w:t>
      </w:r>
      <w:r w:rsidRPr="00C8113E">
        <w:rPr>
          <w:rFonts w:ascii="Times New Roman" w:hAnsi="Times New Roman" w:cs="Times New Roman"/>
          <w:sz w:val="26"/>
          <w:szCs w:val="26"/>
        </w:rPr>
        <w:t xml:space="preserve">состоит из </w:t>
      </w:r>
      <w:r w:rsidR="001A78AB" w:rsidRPr="00C8113E">
        <w:rPr>
          <w:rFonts w:ascii="Times New Roman" w:hAnsi="Times New Roman" w:cs="Times New Roman"/>
          <w:sz w:val="26"/>
          <w:szCs w:val="26"/>
        </w:rPr>
        <w:t>девяти</w:t>
      </w:r>
      <w:r w:rsidRPr="00C8113E">
        <w:rPr>
          <w:rFonts w:ascii="Times New Roman" w:hAnsi="Times New Roman" w:cs="Times New Roman"/>
          <w:sz w:val="26"/>
          <w:szCs w:val="26"/>
        </w:rPr>
        <w:t xml:space="preserve"> человек</w:t>
      </w:r>
      <w:r>
        <w:rPr>
          <w:rFonts w:ascii="Times New Roman" w:hAnsi="Times New Roman" w:cs="Times New Roman"/>
          <w:sz w:val="26"/>
          <w:szCs w:val="26"/>
        </w:rPr>
        <w:t>, в том числе: председателя административной комиссии, заместителя председателя административной комиссии, ответственного секретаря административной комиссии, имеющего юридическое образование,</w:t>
      </w:r>
      <w:r w:rsidR="00C8113E">
        <w:rPr>
          <w:rFonts w:ascii="Times New Roman" w:hAnsi="Times New Roman" w:cs="Times New Roman"/>
          <w:sz w:val="26"/>
          <w:szCs w:val="26"/>
        </w:rPr>
        <w:t xml:space="preserve"> и работающего на </w:t>
      </w:r>
      <w:r w:rsidR="004942FC">
        <w:rPr>
          <w:rFonts w:ascii="Times New Roman" w:hAnsi="Times New Roman" w:cs="Times New Roman"/>
          <w:sz w:val="26"/>
          <w:szCs w:val="26"/>
        </w:rPr>
        <w:t>постоянной, оплачиваемой основе,</w:t>
      </w:r>
      <w:r>
        <w:rPr>
          <w:rFonts w:ascii="Times New Roman" w:hAnsi="Times New Roman" w:cs="Times New Roman"/>
          <w:sz w:val="26"/>
          <w:szCs w:val="26"/>
        </w:rPr>
        <w:t xml:space="preserve"> членов комиссии из числа представителей администрации </w:t>
      </w:r>
      <w:r w:rsidR="00DE3B24">
        <w:rPr>
          <w:rFonts w:ascii="Times New Roman" w:hAnsi="Times New Roman" w:cs="Times New Roman"/>
          <w:sz w:val="26"/>
          <w:szCs w:val="26"/>
        </w:rPr>
        <w:t>города Сорска</w:t>
      </w:r>
      <w:r>
        <w:rPr>
          <w:rFonts w:ascii="Times New Roman" w:hAnsi="Times New Roman" w:cs="Times New Roman"/>
          <w:sz w:val="26"/>
          <w:szCs w:val="26"/>
        </w:rPr>
        <w:t xml:space="preserve">, правоохранительных органов (по согласованию с соответствующими органами), </w:t>
      </w:r>
      <w:r w:rsidR="000E6315">
        <w:rPr>
          <w:rFonts w:ascii="Times New Roman" w:hAnsi="Times New Roman" w:cs="Times New Roman"/>
          <w:sz w:val="26"/>
          <w:szCs w:val="26"/>
        </w:rPr>
        <w:t xml:space="preserve">из числа депутатов Совета депутатов, представителей </w:t>
      </w:r>
      <w:r>
        <w:rPr>
          <w:rFonts w:ascii="Times New Roman" w:hAnsi="Times New Roman" w:cs="Times New Roman"/>
          <w:sz w:val="26"/>
          <w:szCs w:val="26"/>
        </w:rPr>
        <w:t xml:space="preserve">политических партий и общественных организаций, </w:t>
      </w:r>
      <w:r w:rsidR="000E6315">
        <w:rPr>
          <w:rFonts w:ascii="Times New Roman" w:hAnsi="Times New Roman" w:cs="Times New Roman"/>
          <w:sz w:val="26"/>
          <w:szCs w:val="26"/>
        </w:rPr>
        <w:t xml:space="preserve">представителей </w:t>
      </w:r>
      <w:r>
        <w:rPr>
          <w:rFonts w:ascii="Times New Roman" w:hAnsi="Times New Roman" w:cs="Times New Roman"/>
          <w:sz w:val="26"/>
          <w:szCs w:val="26"/>
        </w:rPr>
        <w:t>предприятий и организаций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</w:t>
      </w:r>
      <w:r w:rsidR="00C8113E">
        <w:rPr>
          <w:rFonts w:ascii="Times New Roman" w:hAnsi="Times New Roman" w:cs="Times New Roman"/>
          <w:sz w:val="26"/>
          <w:szCs w:val="26"/>
        </w:rPr>
        <w:t>езависимо от форм собственности, на основе поступивших от них предложений</w:t>
      </w:r>
      <w:r w:rsidR="00423663">
        <w:rPr>
          <w:rFonts w:ascii="Times New Roman" w:hAnsi="Times New Roman" w:cs="Times New Roman"/>
          <w:sz w:val="26"/>
          <w:szCs w:val="26"/>
        </w:rPr>
        <w:t>.</w:t>
      </w:r>
    </w:p>
    <w:p w:rsidR="004E7301" w:rsidRPr="00C8113E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8113E">
        <w:rPr>
          <w:rFonts w:ascii="Times New Roman" w:hAnsi="Times New Roman" w:cs="Times New Roman"/>
          <w:b/>
          <w:sz w:val="26"/>
          <w:szCs w:val="26"/>
        </w:rPr>
        <w:t>9.Полномочия административной комиссии:</w:t>
      </w:r>
    </w:p>
    <w:p w:rsidR="004E7301" w:rsidRPr="00423663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9.1.Административная комиссия рассматривает дела об административных правонарушениях в пределах полномочий, установленны</w:t>
      </w:r>
      <w:r w:rsidR="0069245D">
        <w:rPr>
          <w:rFonts w:ascii="Times New Roman" w:hAnsi="Times New Roman" w:cs="Times New Roman"/>
          <w:sz w:val="26"/>
          <w:szCs w:val="26"/>
        </w:rPr>
        <w:t xml:space="preserve">х </w:t>
      </w:r>
      <w:r w:rsidR="0069245D" w:rsidRPr="00423663">
        <w:rPr>
          <w:rFonts w:ascii="Times New Roman" w:hAnsi="Times New Roman" w:cs="Times New Roman"/>
          <w:sz w:val="26"/>
          <w:szCs w:val="26"/>
        </w:rPr>
        <w:t>действующим законодательством Республики Хакасия.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9.2.За совершение административных правонарушений административная комиссия вправе назначить одно из следующих наказаний: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1)предупреждение;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2)административный штраф.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9.3.Административная комиссия </w:t>
      </w:r>
      <w:r w:rsidR="0069245D">
        <w:rPr>
          <w:rFonts w:ascii="Times New Roman" w:hAnsi="Times New Roman" w:cs="Times New Roman"/>
          <w:sz w:val="26"/>
          <w:szCs w:val="26"/>
        </w:rPr>
        <w:t>ежеквартально</w:t>
      </w:r>
      <w:r w:rsidR="000E631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проводит анализ административных правонарушений, совершаемых на территории муниципального образования, и вносит в заинтересованные органы предложения по устранению причин, способствующих их совершению.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9.4.Административная комиссия осуществляет мероприятия по профилактике административных правонарушений.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9.5.Полномочия председателя административной комиссии: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1)планирует работу административной комиссии;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2)утверждает повестку дня каждого заседания административной комиссии;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3)назначает заседания административной комиссии;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4)председательствует на заседаниях административной комиссии;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5)подписывает постановления, определения, представления</w:t>
      </w:r>
      <w:r w:rsidR="000E6315">
        <w:rPr>
          <w:rFonts w:ascii="Times New Roman" w:hAnsi="Times New Roman" w:cs="Times New Roman"/>
          <w:sz w:val="26"/>
          <w:szCs w:val="26"/>
        </w:rPr>
        <w:t xml:space="preserve"> и предложения</w:t>
      </w:r>
      <w:r>
        <w:rPr>
          <w:rFonts w:ascii="Times New Roman" w:hAnsi="Times New Roman" w:cs="Times New Roman"/>
          <w:sz w:val="26"/>
          <w:szCs w:val="26"/>
        </w:rPr>
        <w:t>, выносимые на заседаниях административной комиссии;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6)подписывает протоколы о рассмотрении дел об административных правонарушениях;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7)осуществляет иные полномочия в соответствии с требованиями федерального законодательства и законодательства Республики Хакасия.</w:t>
      </w:r>
    </w:p>
    <w:p w:rsidR="004E7301" w:rsidRPr="00C8113E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8113E">
        <w:rPr>
          <w:rFonts w:ascii="Times New Roman" w:hAnsi="Times New Roman" w:cs="Times New Roman"/>
          <w:b/>
          <w:sz w:val="26"/>
          <w:szCs w:val="26"/>
        </w:rPr>
        <w:t>10.Полномочия заместителя председателя административной комиссии: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1)организует подготовку дел об административных правонарушениях;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2)выполняет поручения председателя административной комиссии;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3)исполняет обязанности председателя административной комиссии в период его временного отсутствия.</w:t>
      </w:r>
    </w:p>
    <w:p w:rsidR="004E7301" w:rsidRPr="00C8113E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8113E">
        <w:rPr>
          <w:rFonts w:ascii="Times New Roman" w:hAnsi="Times New Roman" w:cs="Times New Roman"/>
          <w:b/>
          <w:sz w:val="26"/>
          <w:szCs w:val="26"/>
        </w:rPr>
        <w:t>11.Полномочия ответственного секретаря административной комиссии: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1)обеспечивает подготовку заседаний административной комиссии и материалов дел об административных правонарушениях к рассмотрению на заседании административной комиссии;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2)оповещает членов административной комиссии и лиц, участвующих в производстве по делу об административном правонарушении, о времени и месте рассмотрения дела, знакомит их с материалами дел об административных правонарушениях, внесенных на рассмотрение заседания административной комиссии;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3)ведет и оформляет в соответствии с требованиями, установленными </w:t>
      </w:r>
      <w:hyperlink r:id="rId12" w:history="1">
        <w:r w:rsidRPr="009B57A1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Кодексом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Российской Федерации об административных правонарушениях, протокол о рассмотрении дела об административном правонарушении и подписывает его после изучения и подписания председательствующим на заседании административной комиссии;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4)обеспечивает подготовку и оформление в соответствии с требованиями, установленными </w:t>
      </w:r>
      <w:hyperlink r:id="rId13" w:history="1">
        <w:r w:rsidRPr="009B57A1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Кодексом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Российской Федерации об административных правонарушениях, текстов постановлений, определений и представлений, вынесенных административной комиссией по рассматриваемым делам об административных правонарушениях;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5)обеспечивает вручение копий постановлений, определений и представлений, вынесенных административной комиссией, а также их рассылку лицам, в отношении которых они вынесены, их представителям и потерпевшим, ведет и оформляет протоколы заседаний административной комиссии;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6)принимает жалобы на постановления, выносимые административной комиссией по делам об административных правонарушениях, и в течение трех суток со дня поступления жалоб направляет их со всеми материалами дела в соответствующий районный или арбитражный суд для последующего рассмотрения;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7)принимает необходимые меры для обращения к исполнению вынесенных административной комиссией постановлений о наложении административных наказаний;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8)осуществляет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лицами, участвующими в производстве по делу об административном правонарушении, иными физическими и юридическими лицами вынесенных административной комиссией постановлений, определений;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9)ведет делопроизводство;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10)осуществляет иные полномочия в соответствии с требованиями федерального законодательства и законодательства Республики Хакасия.</w:t>
      </w:r>
    </w:p>
    <w:p w:rsidR="004E7301" w:rsidRPr="00C8113E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8113E">
        <w:rPr>
          <w:rFonts w:ascii="Times New Roman" w:hAnsi="Times New Roman" w:cs="Times New Roman"/>
          <w:b/>
          <w:sz w:val="26"/>
          <w:szCs w:val="26"/>
        </w:rPr>
        <w:t>12.Полномочия членов административной комиссии: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1)участвуют в рассмотрении дел об административных правонарушениях, рассматриваемых административной комиссией;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2)участвуют в голосовании при вынесении административной комиссией постановлений, определений, представлений;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3)вносят предложения по рассматриваемым административной комиссией </w:t>
      </w:r>
      <w:r>
        <w:rPr>
          <w:rFonts w:ascii="Times New Roman" w:hAnsi="Times New Roman" w:cs="Times New Roman"/>
          <w:sz w:val="26"/>
          <w:szCs w:val="26"/>
        </w:rPr>
        <w:lastRenderedPageBreak/>
        <w:t>делам об административных правонарушениях;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4)осуществляют иные полномочия в соответствии с требованиями федерального законодательства и законодательства Республики Хакасия.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13.Члены административной комиссии участвуют в ее работе на равных правах.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14.Член административной комиссии освобождается от своих обязанностей до истечения срока полномочий по решению органа, его назначившего, в случае: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1)подачи членом административной комиссии письменного заявления о прекращении своих полномочий;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2)утраты членом административной комиссии гражданства Российской Федерации;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3)вступления в законную силу обвинительного приговора суда в отношении члена административной комиссии;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4)признания члена административной комиссии решением суда, вступившим в законную силу, недееспособным, ограниченно дееспособным, безвестно отсутствующим или объявления его умершим;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5)невыполнения обязанностей члена административной комиссии, выражающегося в систематическом уклонении без уважительных причин от участия в заседаниях административной комиссии;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6)смерти члена административной комиссии.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15.Прекращение полномочий члена административной комиссии осуществляется решением Совета депутатов </w:t>
      </w:r>
      <w:r w:rsidR="00DE3B24">
        <w:rPr>
          <w:rFonts w:ascii="Times New Roman" w:hAnsi="Times New Roman" w:cs="Times New Roman"/>
          <w:sz w:val="26"/>
          <w:szCs w:val="26"/>
        </w:rPr>
        <w:t>города Сорска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16.Член административной комиссии может быть освобожден от своих обязанностей и в иных случаях, связанных с невозможностью исполнения им своих обязанностей.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17.В случае досрочного освобождения члена административной комиссии от его служебных обязанностей орган, его утвердивший, обязан в месячный срок утвердить нового члена административной комиссии.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18.Освобождение члена административной комиссии от выполнения производственных или служебных обязанностей на время осуществления полномочий в административной комиссии: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18.1.Освобождение члена административной комиссии от выполнения производственных или служебных обязанностей на время осуществления им своих полномочий в административной комиссии производится на основании письменного уведомления о вызове в соответствующую административную комиссию. Представление каких-либо иных документов не требуется.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18.2.За период проведения заседаний административной комиссии, а также выполнения полномочий в качестве члена административной комиссии с лица снимается обязанность выполнения работы, устанавливаемой в виде конкретных показателей.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19.Дела об административных правонарушениях рассматриваются административной комиссией на заседаниях. Заседания являются основной формой работы административной комиссии.</w:t>
      </w:r>
    </w:p>
    <w:p w:rsidR="004E7301" w:rsidRPr="00C8113E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8113E">
        <w:rPr>
          <w:rFonts w:ascii="Times New Roman" w:hAnsi="Times New Roman" w:cs="Times New Roman"/>
          <w:b/>
          <w:sz w:val="26"/>
          <w:szCs w:val="26"/>
        </w:rPr>
        <w:t>20.Заседания административной комиссии: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20.1.Заседания административной комиссии проводятся по мере необходимости. При этом рассмотрение дел об административных правонарушениях административными комиссиями производится в сроки, установленные </w:t>
      </w:r>
      <w:hyperlink r:id="rId14" w:history="1">
        <w:r w:rsidRPr="009B57A1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Кодексом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Российской Федерации об административных </w:t>
      </w:r>
      <w:r>
        <w:rPr>
          <w:rFonts w:ascii="Times New Roman" w:hAnsi="Times New Roman" w:cs="Times New Roman"/>
          <w:sz w:val="26"/>
          <w:szCs w:val="26"/>
        </w:rPr>
        <w:lastRenderedPageBreak/>
        <w:t>правонарушениях.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20.2.Заседание административной комиссии является правомочным, если в нем принимает участие не менее половины установленного числа ее членов.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20.3.Председательствующим в заседании административной комиссии является председатель административной комиссии либо заместитель председателя административной комиссии.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20.4.Секретарем заседания административной комиссии является, как правило, ответственный секретарь административной комиссии.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20.5.На заседаниях административной комиссии вправе присутствовать глава муниципального образования, представители администрации </w:t>
      </w:r>
      <w:r w:rsidR="00DE3B24">
        <w:rPr>
          <w:rFonts w:ascii="Times New Roman" w:hAnsi="Times New Roman" w:cs="Times New Roman"/>
          <w:sz w:val="26"/>
          <w:szCs w:val="26"/>
        </w:rPr>
        <w:t>города Сорска</w:t>
      </w:r>
      <w:r>
        <w:rPr>
          <w:rFonts w:ascii="Times New Roman" w:hAnsi="Times New Roman" w:cs="Times New Roman"/>
          <w:sz w:val="26"/>
          <w:szCs w:val="26"/>
        </w:rPr>
        <w:t xml:space="preserve">, депутаты Совета депутатов </w:t>
      </w:r>
      <w:r w:rsidR="00DE3B24">
        <w:rPr>
          <w:rFonts w:ascii="Times New Roman" w:hAnsi="Times New Roman" w:cs="Times New Roman"/>
          <w:sz w:val="26"/>
          <w:szCs w:val="26"/>
        </w:rPr>
        <w:t>города Сорска</w:t>
      </w:r>
      <w:r>
        <w:rPr>
          <w:rFonts w:ascii="Times New Roman" w:hAnsi="Times New Roman" w:cs="Times New Roman"/>
          <w:sz w:val="26"/>
          <w:szCs w:val="26"/>
        </w:rPr>
        <w:t xml:space="preserve">, иные лица </w:t>
      </w:r>
      <w:r w:rsidR="000E6315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по приглашению председателя комиссии, если их участие в заседании административной комиссии признано необходимым.</w:t>
      </w:r>
    </w:p>
    <w:p w:rsidR="004E7301" w:rsidRPr="00C8113E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8113E">
        <w:rPr>
          <w:rFonts w:ascii="Times New Roman" w:hAnsi="Times New Roman" w:cs="Times New Roman"/>
          <w:b/>
          <w:sz w:val="26"/>
          <w:szCs w:val="26"/>
        </w:rPr>
        <w:t>21.Рассмотрение дел об административных правонарушениях: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21.1.Административная комиссия рассматривает дела об административных правонарушениях, ответственность за которые предусмотрена </w:t>
      </w:r>
      <w:hyperlink r:id="rId15" w:history="1">
        <w:r w:rsidRPr="009B57A1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 w:rsidRPr="009B57A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Республики Хакасия "Об административных правонарушениях".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21.2.Если при рассмотрении дела об административном правонарушении будет установлено, что нарушение по своему характеру подпадает под признаки преступления, административная комиссия направляет соответствующие материалы в </w:t>
      </w:r>
      <w:r w:rsidR="001A78AB">
        <w:rPr>
          <w:rFonts w:ascii="Times New Roman" w:hAnsi="Times New Roman" w:cs="Times New Roman"/>
          <w:sz w:val="26"/>
          <w:szCs w:val="26"/>
        </w:rPr>
        <w:t xml:space="preserve">правоохранительные </w:t>
      </w:r>
      <w:r>
        <w:rPr>
          <w:rFonts w:ascii="Times New Roman" w:hAnsi="Times New Roman" w:cs="Times New Roman"/>
          <w:sz w:val="26"/>
          <w:szCs w:val="26"/>
        </w:rPr>
        <w:t>органы или прокуратур</w:t>
      </w:r>
      <w:r w:rsidR="001A78AB">
        <w:rPr>
          <w:rFonts w:ascii="Times New Roman" w:hAnsi="Times New Roman" w:cs="Times New Roman"/>
          <w:sz w:val="26"/>
          <w:szCs w:val="26"/>
        </w:rPr>
        <w:t>у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21.3.Административная комиссия вправе требовать от учреждений, предприятий, организаций независимо от форм собственности необходимые документы, а также вызывать должностных лиц и граждан для получения сведений по вопросам, рассматриваемым комиссией.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21.4.Административная комиссия может рассматривать дела об административных правонарушениях по месту работы, учебы или жительства лица, в отношении которого возбуждено дело об административном правонарушении.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22. Ведение делопроизводства при рассмотрении дел об административных правонарушениях: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22.1.Для решения вопросов, отнесенных законом к полномочиям административной комиссии, в обязательном порядке ведется следующая документация: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1)журнал (журналы) регистрации поступающих на рассмотрение административной комиссии протоколов об административных правонарушениях с отражением в нем вынесенного по каждому рассмотренному делу постановления комиссии и результатов исполнения;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2)протоколы заседаний административной комиссии;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3)постановления по делам об административных правонарушениях, вынесенные комиссией. Председателем административной комиссии может быть предусмотрено ведение и иной документации, способствующей улучшению организации работы комиссии.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22.2.Протоколы и другие материалы об административных правонарушениях направляются в административную комиссию уполномоченными на то лицами.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22.3.Бланки протоколов заседаний комиссии, постановлений по делам об административных правонарушениях являются документами строгой отчетности и изготавливаются по заказу администрации </w:t>
      </w:r>
      <w:r w:rsidR="00DE3B24">
        <w:rPr>
          <w:rFonts w:ascii="Times New Roman" w:hAnsi="Times New Roman" w:cs="Times New Roman"/>
          <w:sz w:val="26"/>
          <w:szCs w:val="26"/>
        </w:rPr>
        <w:t>города Сорска</w:t>
      </w:r>
      <w:r>
        <w:rPr>
          <w:rFonts w:ascii="Times New Roman" w:hAnsi="Times New Roman" w:cs="Times New Roman"/>
          <w:sz w:val="26"/>
          <w:szCs w:val="26"/>
        </w:rPr>
        <w:t xml:space="preserve"> на полиграфических предприятиях. Они должны иметь учетные серию и номер.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22.4.Бланки протоколов заседаний комиссии, постановлений по делам об административных правонарушениях хранятся у секретаря административной комиссии и выдаются с регистрацией в журнале.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22.5.Протоколы заседаний комиссии и постановления по делам об административных правонарушениях должны иметь порядковые номера, которые им присваиваются при регистрации в журналах учета. Журналы учета должны храниться у секретаря и должны быть пронумерованы, прошнурованы и скреплены печатью.</w:t>
      </w:r>
    </w:p>
    <w:p w:rsidR="004E7301" w:rsidRPr="00C8113E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8113E">
        <w:rPr>
          <w:rFonts w:ascii="Times New Roman" w:hAnsi="Times New Roman" w:cs="Times New Roman"/>
          <w:b/>
          <w:sz w:val="26"/>
          <w:szCs w:val="26"/>
        </w:rPr>
        <w:t>23.Контроль и подотчетность деятельности административной комиссии: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23.1.Административная комиссия в своей деятельности подотчетна Правительству Республики Хакасия, которому ежемесячно представляет отчеты о своей работе и предложения по ее совершенствованию.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24.Рассмотрение дел об административных правонарушениях административная комиссия производит в порядке, установленном</w:t>
      </w:r>
      <w:r w:rsidRPr="009B57A1">
        <w:rPr>
          <w:rFonts w:ascii="Times New Roman" w:hAnsi="Times New Roman" w:cs="Times New Roman"/>
          <w:sz w:val="26"/>
          <w:szCs w:val="26"/>
        </w:rPr>
        <w:t xml:space="preserve"> </w:t>
      </w:r>
      <w:hyperlink r:id="rId16" w:history="1">
        <w:r w:rsidRPr="009B57A1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Кодексом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Российской Федерации об административных правонарушениях.</w:t>
      </w:r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25.В целях предупреждения административных правонарушений административные комиссии координируют свою деятельность с правоохранительными органами и общественными организациями.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При установлении в ходе рассмотрения дела об административном правонарушении причин и условий, способствовавших совершению правонарушения, административной комиссией направляются предложения о принятии мер по устранению этих причин и условий в соответствующие предприятия, учреждения, организации и соответствующим должностным лицам, которые обязаны в течение месяца со дня поступления предложения сообщить о принятых мерах административной комиссии, внесшей предложение.</w:t>
      </w:r>
      <w:proofErr w:type="gramEnd"/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26.Материально-техническое обеспечение деятельности административных комиссий осуществляется администрацией </w:t>
      </w:r>
      <w:r w:rsidR="00DE3B24">
        <w:rPr>
          <w:rFonts w:ascii="Times New Roman" w:hAnsi="Times New Roman" w:cs="Times New Roman"/>
          <w:sz w:val="26"/>
          <w:szCs w:val="26"/>
        </w:rPr>
        <w:t>города Сорска</w:t>
      </w:r>
      <w:r>
        <w:rPr>
          <w:rFonts w:ascii="Times New Roman" w:hAnsi="Times New Roman" w:cs="Times New Roman"/>
          <w:sz w:val="26"/>
          <w:szCs w:val="26"/>
        </w:rPr>
        <w:t xml:space="preserve"> за счет субвенций из республиканского бюджета Республики Хакасия.</w:t>
      </w:r>
    </w:p>
    <w:p w:rsidR="004E7301" w:rsidRDefault="004E7301" w:rsidP="007A734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</w:p>
    <w:p w:rsidR="004E7301" w:rsidRDefault="004E7301" w:rsidP="004E73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E7301" w:rsidRDefault="004E7301" w:rsidP="004E730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E7301" w:rsidRDefault="004E7301" w:rsidP="004E7301">
      <w:pPr>
        <w:pStyle w:val="a3"/>
        <w:jc w:val="right"/>
        <w:rPr>
          <w:sz w:val="26"/>
          <w:szCs w:val="26"/>
        </w:rPr>
      </w:pPr>
    </w:p>
    <w:p w:rsidR="004E7301" w:rsidRDefault="004E7301" w:rsidP="004E7301">
      <w:pPr>
        <w:pStyle w:val="a3"/>
        <w:jc w:val="right"/>
        <w:rPr>
          <w:sz w:val="26"/>
          <w:szCs w:val="26"/>
        </w:rPr>
      </w:pPr>
    </w:p>
    <w:p w:rsidR="004E7301" w:rsidRDefault="004E7301" w:rsidP="004E7301">
      <w:pPr>
        <w:pStyle w:val="a3"/>
        <w:jc w:val="right"/>
        <w:rPr>
          <w:sz w:val="26"/>
          <w:szCs w:val="26"/>
        </w:rPr>
      </w:pPr>
    </w:p>
    <w:p w:rsidR="004E7301" w:rsidRDefault="004E7301" w:rsidP="004E7301">
      <w:pPr>
        <w:pStyle w:val="a3"/>
        <w:jc w:val="right"/>
        <w:rPr>
          <w:sz w:val="26"/>
          <w:szCs w:val="26"/>
        </w:rPr>
      </w:pPr>
    </w:p>
    <w:p w:rsidR="004E7301" w:rsidRDefault="004E7301" w:rsidP="004E7301">
      <w:pPr>
        <w:pStyle w:val="a3"/>
        <w:jc w:val="right"/>
        <w:rPr>
          <w:sz w:val="26"/>
          <w:szCs w:val="26"/>
        </w:rPr>
      </w:pPr>
    </w:p>
    <w:p w:rsidR="004E7301" w:rsidRDefault="004E7301" w:rsidP="004E7301">
      <w:pPr>
        <w:pStyle w:val="a3"/>
        <w:jc w:val="right"/>
        <w:rPr>
          <w:sz w:val="26"/>
          <w:szCs w:val="26"/>
        </w:rPr>
      </w:pPr>
    </w:p>
    <w:p w:rsidR="004E7301" w:rsidRDefault="004E7301" w:rsidP="004E7301">
      <w:pPr>
        <w:pStyle w:val="a3"/>
        <w:jc w:val="right"/>
        <w:rPr>
          <w:sz w:val="26"/>
          <w:szCs w:val="26"/>
        </w:rPr>
      </w:pPr>
    </w:p>
    <w:p w:rsidR="004E7301" w:rsidRDefault="004E7301" w:rsidP="004E7301">
      <w:pPr>
        <w:pStyle w:val="a3"/>
        <w:jc w:val="right"/>
        <w:rPr>
          <w:sz w:val="26"/>
          <w:szCs w:val="26"/>
        </w:rPr>
      </w:pPr>
    </w:p>
    <w:p w:rsidR="004E7301" w:rsidRDefault="004E7301" w:rsidP="004E7301">
      <w:pPr>
        <w:pStyle w:val="a3"/>
        <w:jc w:val="right"/>
        <w:rPr>
          <w:sz w:val="26"/>
          <w:szCs w:val="26"/>
        </w:rPr>
      </w:pPr>
    </w:p>
    <w:p w:rsidR="004E7301" w:rsidRDefault="004E7301" w:rsidP="004E7301">
      <w:pPr>
        <w:pStyle w:val="a3"/>
        <w:jc w:val="right"/>
        <w:rPr>
          <w:sz w:val="26"/>
          <w:szCs w:val="26"/>
        </w:rPr>
      </w:pPr>
    </w:p>
    <w:p w:rsidR="004E7301" w:rsidRDefault="004E7301" w:rsidP="004E7301">
      <w:pPr>
        <w:pStyle w:val="a3"/>
        <w:jc w:val="right"/>
        <w:rPr>
          <w:sz w:val="26"/>
          <w:szCs w:val="26"/>
        </w:rPr>
      </w:pPr>
    </w:p>
    <w:p w:rsidR="004E7301" w:rsidRDefault="004E7301" w:rsidP="004E7301">
      <w:pPr>
        <w:pStyle w:val="a3"/>
        <w:jc w:val="right"/>
        <w:rPr>
          <w:sz w:val="26"/>
          <w:szCs w:val="26"/>
        </w:rPr>
      </w:pPr>
    </w:p>
    <w:p w:rsidR="004E7301" w:rsidRDefault="004E7301" w:rsidP="004E7301">
      <w:pPr>
        <w:pStyle w:val="a3"/>
        <w:jc w:val="right"/>
        <w:rPr>
          <w:sz w:val="26"/>
          <w:szCs w:val="26"/>
        </w:rPr>
      </w:pPr>
    </w:p>
    <w:p w:rsidR="006D2BC8" w:rsidRDefault="006D2BC8"/>
    <w:sectPr w:rsidR="006D2BC8" w:rsidSect="0042366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CFF" w:rsidRDefault="00473CFF" w:rsidP="00611952">
      <w:pPr>
        <w:spacing w:after="0" w:line="240" w:lineRule="auto"/>
      </w:pPr>
      <w:r>
        <w:separator/>
      </w:r>
    </w:p>
  </w:endnote>
  <w:endnote w:type="continuationSeparator" w:id="0">
    <w:p w:rsidR="00473CFF" w:rsidRDefault="00473CFF" w:rsidP="00611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CFF" w:rsidRDefault="00473CFF" w:rsidP="00611952">
      <w:pPr>
        <w:spacing w:after="0" w:line="240" w:lineRule="auto"/>
      </w:pPr>
      <w:r>
        <w:separator/>
      </w:r>
    </w:p>
  </w:footnote>
  <w:footnote w:type="continuationSeparator" w:id="0">
    <w:p w:rsidR="00473CFF" w:rsidRDefault="00473CFF" w:rsidP="006119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E7301"/>
    <w:rsid w:val="000E363C"/>
    <w:rsid w:val="000E6315"/>
    <w:rsid w:val="001A78AB"/>
    <w:rsid w:val="001F21CB"/>
    <w:rsid w:val="00423663"/>
    <w:rsid w:val="00430C44"/>
    <w:rsid w:val="00473CFF"/>
    <w:rsid w:val="004942FC"/>
    <w:rsid w:val="0049632E"/>
    <w:rsid w:val="004B09B3"/>
    <w:rsid w:val="004E7301"/>
    <w:rsid w:val="005577BF"/>
    <w:rsid w:val="00611952"/>
    <w:rsid w:val="00666030"/>
    <w:rsid w:val="0069245D"/>
    <w:rsid w:val="006D2BC8"/>
    <w:rsid w:val="007A734D"/>
    <w:rsid w:val="00801DFE"/>
    <w:rsid w:val="0087354A"/>
    <w:rsid w:val="00892168"/>
    <w:rsid w:val="0095453F"/>
    <w:rsid w:val="009626E0"/>
    <w:rsid w:val="009638D1"/>
    <w:rsid w:val="009B57A1"/>
    <w:rsid w:val="00AB2B9C"/>
    <w:rsid w:val="00AC1F0D"/>
    <w:rsid w:val="00B652CF"/>
    <w:rsid w:val="00B92292"/>
    <w:rsid w:val="00C8113E"/>
    <w:rsid w:val="00CF3079"/>
    <w:rsid w:val="00D52E04"/>
    <w:rsid w:val="00D73919"/>
    <w:rsid w:val="00D81212"/>
    <w:rsid w:val="00D84B9E"/>
    <w:rsid w:val="00DE3B24"/>
    <w:rsid w:val="00DE7D14"/>
    <w:rsid w:val="00FB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E73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4E7301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4E73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4E73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5">
    <w:name w:val="Hyperlink"/>
    <w:basedOn w:val="a0"/>
    <w:uiPriority w:val="99"/>
    <w:semiHidden/>
    <w:unhideWhenUsed/>
    <w:rsid w:val="004E7301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611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11952"/>
  </w:style>
  <w:style w:type="paragraph" w:styleId="a8">
    <w:name w:val="footer"/>
    <w:basedOn w:val="a"/>
    <w:link w:val="a9"/>
    <w:uiPriority w:val="99"/>
    <w:semiHidden/>
    <w:unhideWhenUsed/>
    <w:rsid w:val="00611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119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2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8BABABC77A027FFEF1AD40003CB4FA8CE7CBB2AA7DEF86C5E59057E0v7M2D" TargetMode="External"/><Relationship Id="rId13" Type="http://schemas.openxmlformats.org/officeDocument/2006/relationships/hyperlink" Target="consultantplus://offline/ref=768BABABC77A027FFEF1AD40003CB4FA8CE7CBB2AA7DEF86C5E59057E0v7M2D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68BABABC77A027FFEF1AD40003CB4FA8CEDCDB1A62CB88494B09Ev5M2D" TargetMode="External"/><Relationship Id="rId12" Type="http://schemas.openxmlformats.org/officeDocument/2006/relationships/hyperlink" Target="consultantplus://offline/ref=768BABABC77A027FFEF1AD40003CB4FA8CE7CBB2AA7DEF86C5E59057E0v7M2D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68BABABC77A027FFEF1AD40003CB4FA8CE7CBB2AA7DEF86C5E59057E0v7M2D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68BABABC77A027FFEF1B34D1650EBFF86EE94B9AE72E4D99CBACB0AB77B74FDv6MBD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768BABABC77A027FFEF1B34D1650EBFF86EE94B9AB7DE4D79FBACB0AB77B74FDv6MBD" TargetMode="External"/><Relationship Id="rId10" Type="http://schemas.openxmlformats.org/officeDocument/2006/relationships/hyperlink" Target="consultantplus://offline/ref=768BABABC77A027FFEF1B34D1650EBFF86EE94B9AB7DE4D79FBACB0AB77B74FDv6MB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68BABABC77A027FFEF1B34D1650EBFF86EE94B9A87CE4D39CBACB0AB77B74FDv6MBD" TargetMode="External"/><Relationship Id="rId14" Type="http://schemas.openxmlformats.org/officeDocument/2006/relationships/hyperlink" Target="consultantplus://offline/ref=768BABABC77A027FFEF1AD40003CB4FA8CE7CBB2AA7DEF86C5E59057E0v7M2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6</Pages>
  <Words>2472</Words>
  <Characters>14096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Елена</cp:lastModifiedBy>
  <cp:revision>19</cp:revision>
  <cp:lastPrinted>2019-10-16T09:49:00Z</cp:lastPrinted>
  <dcterms:created xsi:type="dcterms:W3CDTF">2019-08-21T11:10:00Z</dcterms:created>
  <dcterms:modified xsi:type="dcterms:W3CDTF">2019-10-28T03:23:00Z</dcterms:modified>
</cp:coreProperties>
</file>