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191" w:rsidRDefault="003B3B93" w:rsidP="003B3B93">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Приложение 1</w:t>
      </w:r>
    </w:p>
    <w:p w:rsidR="00961191" w:rsidRDefault="00961191" w:rsidP="00961191">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к постановлению администрации</w:t>
      </w:r>
    </w:p>
    <w:p w:rsidR="00961191" w:rsidRDefault="00961191" w:rsidP="00961191">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города Сорска</w:t>
      </w:r>
    </w:p>
    <w:p w:rsidR="00961191" w:rsidRDefault="00961191" w:rsidP="00961191">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от ______ 2019 г. № </w:t>
      </w:r>
      <w:r w:rsidR="008749AB">
        <w:rPr>
          <w:rFonts w:ascii="Times New Roman" w:hAnsi="Times New Roman"/>
          <w:sz w:val="26"/>
          <w:szCs w:val="26"/>
        </w:rPr>
        <w:t>313</w:t>
      </w:r>
      <w:r>
        <w:rPr>
          <w:rFonts w:ascii="Times New Roman" w:hAnsi="Times New Roman"/>
          <w:sz w:val="26"/>
          <w:szCs w:val="26"/>
        </w:rPr>
        <w:t xml:space="preserve"> -п</w:t>
      </w:r>
    </w:p>
    <w:p w:rsidR="00961191" w:rsidRDefault="00961191" w:rsidP="00961191">
      <w:pPr>
        <w:autoSpaceDE w:val="0"/>
        <w:autoSpaceDN w:val="0"/>
        <w:adjustRightInd w:val="0"/>
        <w:spacing w:after="0" w:line="240" w:lineRule="auto"/>
        <w:jc w:val="right"/>
        <w:rPr>
          <w:rFonts w:ascii="Times New Roman" w:hAnsi="Times New Roman"/>
          <w:sz w:val="26"/>
          <w:szCs w:val="26"/>
        </w:rPr>
      </w:pPr>
    </w:p>
    <w:p w:rsidR="00961191" w:rsidRDefault="00961191" w:rsidP="00961191">
      <w:pPr>
        <w:autoSpaceDE w:val="0"/>
        <w:autoSpaceDN w:val="0"/>
        <w:adjustRightInd w:val="0"/>
        <w:spacing w:after="0" w:line="240" w:lineRule="auto"/>
        <w:jc w:val="right"/>
        <w:rPr>
          <w:rFonts w:ascii="Times New Roman" w:hAnsi="Times New Roman"/>
          <w:sz w:val="26"/>
          <w:szCs w:val="26"/>
        </w:rPr>
      </w:pPr>
    </w:p>
    <w:p w:rsidR="00961191" w:rsidRDefault="00961191" w:rsidP="00961191">
      <w:pPr>
        <w:autoSpaceDE w:val="0"/>
        <w:autoSpaceDN w:val="0"/>
        <w:adjustRightInd w:val="0"/>
        <w:spacing w:after="0" w:line="240" w:lineRule="auto"/>
        <w:rPr>
          <w:rFonts w:ascii="Times New Roman" w:hAnsi="Times New Roman"/>
          <w:sz w:val="26"/>
          <w:szCs w:val="26"/>
        </w:rPr>
      </w:pPr>
    </w:p>
    <w:p w:rsidR="00961191" w:rsidRDefault="00961191" w:rsidP="00961191">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ПОЛОЖЕНИЕ</w:t>
      </w:r>
    </w:p>
    <w:p w:rsidR="00961191" w:rsidRDefault="0044368F" w:rsidP="00961191">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 xml:space="preserve">о новой системе оплаты </w:t>
      </w:r>
      <w:r w:rsidR="00961191">
        <w:rPr>
          <w:rFonts w:ascii="Times New Roman" w:hAnsi="Times New Roman"/>
          <w:sz w:val="26"/>
          <w:szCs w:val="26"/>
        </w:rPr>
        <w:t xml:space="preserve">труда работников муниципальных бюджетных </w:t>
      </w:r>
    </w:p>
    <w:p w:rsidR="006E4860" w:rsidRDefault="00961191" w:rsidP="00961191">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дошкольных образовательных организаций</w:t>
      </w:r>
      <w:r w:rsidR="006E4860">
        <w:rPr>
          <w:rFonts w:ascii="Times New Roman" w:hAnsi="Times New Roman"/>
          <w:sz w:val="26"/>
          <w:szCs w:val="26"/>
        </w:rPr>
        <w:t xml:space="preserve"> (учреждений)</w:t>
      </w:r>
      <w:r>
        <w:rPr>
          <w:rFonts w:ascii="Times New Roman" w:hAnsi="Times New Roman"/>
          <w:sz w:val="26"/>
          <w:szCs w:val="26"/>
        </w:rPr>
        <w:t xml:space="preserve"> </w:t>
      </w:r>
    </w:p>
    <w:p w:rsidR="00961191" w:rsidRDefault="00961191" w:rsidP="006E4860">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муниципального образования город Сорск</w:t>
      </w:r>
    </w:p>
    <w:p w:rsidR="00B94DC0" w:rsidRPr="00FA1957" w:rsidRDefault="00B94DC0">
      <w:pPr>
        <w:pStyle w:val="ConsPlusNormal"/>
        <w:jc w:val="both"/>
        <w:rPr>
          <w:rFonts w:ascii="Times New Roman" w:hAnsi="Times New Roman" w:cs="Times New Roman"/>
          <w:sz w:val="26"/>
          <w:szCs w:val="26"/>
        </w:rPr>
      </w:pPr>
    </w:p>
    <w:p w:rsidR="00B94DC0" w:rsidRPr="00961191" w:rsidRDefault="00B94DC0">
      <w:pPr>
        <w:pStyle w:val="ConsPlusTitle"/>
        <w:jc w:val="center"/>
        <w:outlineLvl w:val="1"/>
        <w:rPr>
          <w:rFonts w:ascii="Times New Roman" w:hAnsi="Times New Roman" w:cs="Times New Roman"/>
          <w:b w:val="0"/>
          <w:sz w:val="26"/>
          <w:szCs w:val="26"/>
        </w:rPr>
      </w:pPr>
      <w:r w:rsidRPr="00961191">
        <w:rPr>
          <w:rFonts w:ascii="Times New Roman" w:hAnsi="Times New Roman" w:cs="Times New Roman"/>
          <w:b w:val="0"/>
          <w:sz w:val="26"/>
          <w:szCs w:val="26"/>
        </w:rPr>
        <w:t>1. Общие положения</w:t>
      </w:r>
    </w:p>
    <w:p w:rsidR="00B94DC0" w:rsidRPr="00FA1957" w:rsidRDefault="00B94DC0">
      <w:pPr>
        <w:pStyle w:val="ConsPlusNormal"/>
        <w:jc w:val="both"/>
        <w:rPr>
          <w:rFonts w:ascii="Times New Roman" w:hAnsi="Times New Roman" w:cs="Times New Roman"/>
          <w:sz w:val="26"/>
          <w:szCs w:val="26"/>
        </w:rPr>
      </w:pPr>
    </w:p>
    <w:p w:rsidR="00961191" w:rsidRDefault="00B94DC0" w:rsidP="00961191">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1.1. Одним из условий повышения качества дошкольного образования, увеличения размера заработной платы педагогов и других работников</w:t>
      </w:r>
      <w:r w:rsidR="00A272E8">
        <w:rPr>
          <w:rFonts w:ascii="Times New Roman" w:hAnsi="Times New Roman" w:cs="Times New Roman"/>
          <w:sz w:val="26"/>
          <w:szCs w:val="26"/>
        </w:rPr>
        <w:t xml:space="preserve"> муниципальных бюджетных дошкольных </w:t>
      </w:r>
      <w:r w:rsidRPr="00FA1957">
        <w:rPr>
          <w:rFonts w:ascii="Times New Roman" w:hAnsi="Times New Roman" w:cs="Times New Roman"/>
          <w:sz w:val="26"/>
          <w:szCs w:val="26"/>
        </w:rPr>
        <w:t>образовательных организаций</w:t>
      </w:r>
      <w:r w:rsidR="00A272E8">
        <w:rPr>
          <w:rFonts w:ascii="Times New Roman" w:hAnsi="Times New Roman" w:cs="Times New Roman"/>
          <w:sz w:val="26"/>
          <w:szCs w:val="26"/>
        </w:rPr>
        <w:t xml:space="preserve"> (учреждений) (далее - МБДОУ</w:t>
      </w:r>
      <w:r w:rsidRPr="00FA1957">
        <w:rPr>
          <w:rFonts w:ascii="Times New Roman" w:hAnsi="Times New Roman" w:cs="Times New Roman"/>
          <w:sz w:val="26"/>
          <w:szCs w:val="26"/>
        </w:rPr>
        <w:t xml:space="preserve">) является переход на новую отраслевую систему оплаты труда (далее - НСОТ). Основными задачами введения НСОТ являются повышение эффективности и качества труда, повышение кадровой обеспеченности </w:t>
      </w:r>
      <w:r w:rsidR="002A6C82">
        <w:rPr>
          <w:rFonts w:ascii="Times New Roman" w:hAnsi="Times New Roman" w:cs="Times New Roman"/>
          <w:sz w:val="26"/>
          <w:szCs w:val="26"/>
        </w:rPr>
        <w:t>МБДОУ</w:t>
      </w:r>
      <w:r w:rsidRPr="00FA1957">
        <w:rPr>
          <w:rFonts w:ascii="Times New Roman" w:hAnsi="Times New Roman" w:cs="Times New Roman"/>
          <w:sz w:val="26"/>
          <w:szCs w:val="26"/>
        </w:rPr>
        <w:t>.</w:t>
      </w:r>
    </w:p>
    <w:p w:rsidR="00B94DC0" w:rsidRPr="00FA1957" w:rsidRDefault="00B94DC0" w:rsidP="00961191">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1.2. НСОТ базируется на следующих принципах:</w:t>
      </w:r>
    </w:p>
    <w:p w:rsidR="00B94DC0" w:rsidRPr="00FA1957" w:rsidRDefault="00B94DC0" w:rsidP="00961191">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разделени</w:t>
      </w:r>
      <w:r w:rsidR="00C25003">
        <w:rPr>
          <w:rFonts w:ascii="Times New Roman" w:hAnsi="Times New Roman" w:cs="Times New Roman"/>
          <w:sz w:val="26"/>
          <w:szCs w:val="26"/>
        </w:rPr>
        <w:t>я</w:t>
      </w:r>
      <w:r w:rsidRPr="00FA1957">
        <w:rPr>
          <w:rFonts w:ascii="Times New Roman" w:hAnsi="Times New Roman" w:cs="Times New Roman"/>
          <w:sz w:val="26"/>
          <w:szCs w:val="26"/>
        </w:rPr>
        <w:t xml:space="preserve"> фонда оплаты труда на базовую, компенсационную и стимулирующую части;</w:t>
      </w:r>
    </w:p>
    <w:p w:rsidR="00B94DC0" w:rsidRPr="00FA1957" w:rsidRDefault="00C25003" w:rsidP="0096119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обеспечения</w:t>
      </w:r>
      <w:r w:rsidR="00B94DC0" w:rsidRPr="00FA1957">
        <w:rPr>
          <w:rFonts w:ascii="Times New Roman" w:hAnsi="Times New Roman" w:cs="Times New Roman"/>
          <w:sz w:val="26"/>
          <w:szCs w:val="26"/>
        </w:rPr>
        <w:t xml:space="preserve"> оптимального соотношения численности педагогических кадров и прочих сотрудников </w:t>
      </w:r>
      <w:r w:rsidR="00BA3D0D">
        <w:rPr>
          <w:rFonts w:ascii="Times New Roman" w:hAnsi="Times New Roman" w:cs="Times New Roman"/>
          <w:sz w:val="26"/>
          <w:szCs w:val="26"/>
        </w:rPr>
        <w:t>МБДОУ</w:t>
      </w:r>
      <w:r w:rsidR="00B94DC0" w:rsidRPr="00FA1957">
        <w:rPr>
          <w:rFonts w:ascii="Times New Roman" w:hAnsi="Times New Roman" w:cs="Times New Roman"/>
          <w:sz w:val="26"/>
          <w:szCs w:val="26"/>
        </w:rPr>
        <w:t>;</w:t>
      </w:r>
    </w:p>
    <w:p w:rsidR="00B94DC0" w:rsidRPr="00FA1957" w:rsidRDefault="00C25003" w:rsidP="0096119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участия</w:t>
      </w:r>
      <w:r w:rsidR="00B94DC0" w:rsidRPr="00FA1957">
        <w:rPr>
          <w:rFonts w:ascii="Times New Roman" w:hAnsi="Times New Roman" w:cs="Times New Roman"/>
          <w:sz w:val="26"/>
          <w:szCs w:val="26"/>
        </w:rPr>
        <w:t xml:space="preserve"> органов, осуществляющих государственно-общественный характер управления </w:t>
      </w:r>
      <w:r w:rsidR="00BA3D0D">
        <w:rPr>
          <w:rFonts w:ascii="Times New Roman" w:hAnsi="Times New Roman" w:cs="Times New Roman"/>
          <w:sz w:val="26"/>
          <w:szCs w:val="26"/>
        </w:rPr>
        <w:t>МБДОУ</w:t>
      </w:r>
      <w:r w:rsidR="00B94DC0" w:rsidRPr="00FA1957">
        <w:rPr>
          <w:rFonts w:ascii="Times New Roman" w:hAnsi="Times New Roman" w:cs="Times New Roman"/>
          <w:sz w:val="26"/>
          <w:szCs w:val="26"/>
        </w:rPr>
        <w:t>, в распределении стимулирующей части фонда оплаты труда;</w:t>
      </w:r>
    </w:p>
    <w:p w:rsidR="00B94DC0" w:rsidRPr="00FA1957" w:rsidRDefault="00C25003" w:rsidP="0096119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повышения</w:t>
      </w:r>
      <w:r w:rsidR="00B94DC0" w:rsidRPr="00FA1957">
        <w:rPr>
          <w:rFonts w:ascii="Times New Roman" w:hAnsi="Times New Roman" w:cs="Times New Roman"/>
          <w:sz w:val="26"/>
          <w:szCs w:val="26"/>
        </w:rPr>
        <w:t xml:space="preserve"> финансово-хозяйственной самостоятельности </w:t>
      </w:r>
      <w:r w:rsidR="00BA3D0D">
        <w:rPr>
          <w:rFonts w:ascii="Times New Roman" w:hAnsi="Times New Roman" w:cs="Times New Roman"/>
          <w:sz w:val="26"/>
          <w:szCs w:val="26"/>
        </w:rPr>
        <w:t>МБДОУ</w:t>
      </w:r>
      <w:r w:rsidR="00B94DC0" w:rsidRPr="00FA1957">
        <w:rPr>
          <w:rFonts w:ascii="Times New Roman" w:hAnsi="Times New Roman" w:cs="Times New Roman"/>
          <w:sz w:val="26"/>
          <w:szCs w:val="26"/>
        </w:rPr>
        <w:t>;</w:t>
      </w:r>
    </w:p>
    <w:p w:rsidR="00B94DC0" w:rsidRPr="00FA1957" w:rsidRDefault="00C25003" w:rsidP="0096119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установления</w:t>
      </w:r>
      <w:r w:rsidR="00B94DC0" w:rsidRPr="00FA1957">
        <w:rPr>
          <w:rFonts w:ascii="Times New Roman" w:hAnsi="Times New Roman" w:cs="Times New Roman"/>
          <w:sz w:val="26"/>
          <w:szCs w:val="26"/>
        </w:rPr>
        <w:t xml:space="preserve"> зависимости размера заработной платы руководителя </w:t>
      </w:r>
      <w:r w:rsidR="00BA3D0D">
        <w:rPr>
          <w:rFonts w:ascii="Times New Roman" w:hAnsi="Times New Roman" w:cs="Times New Roman"/>
          <w:sz w:val="26"/>
          <w:szCs w:val="26"/>
        </w:rPr>
        <w:t>МБДОУ</w:t>
      </w:r>
      <w:r w:rsidR="00B94DC0" w:rsidRPr="00FA1957">
        <w:rPr>
          <w:rFonts w:ascii="Times New Roman" w:hAnsi="Times New Roman" w:cs="Times New Roman"/>
          <w:sz w:val="26"/>
          <w:szCs w:val="26"/>
        </w:rPr>
        <w:t xml:space="preserve"> от среднего базового оклада (базового должностного оклада) работников, которые относятся к основному персоналу возглавляемой им организации</w:t>
      </w:r>
      <w:r w:rsidR="00BA3D0D">
        <w:rPr>
          <w:rFonts w:ascii="Times New Roman" w:hAnsi="Times New Roman" w:cs="Times New Roman"/>
          <w:sz w:val="26"/>
          <w:szCs w:val="26"/>
        </w:rPr>
        <w:t xml:space="preserve"> (учреждения)</w:t>
      </w:r>
      <w:r w:rsidR="00B94DC0" w:rsidRPr="00FA1957">
        <w:rPr>
          <w:rFonts w:ascii="Times New Roman" w:hAnsi="Times New Roman" w:cs="Times New Roman"/>
          <w:sz w:val="26"/>
          <w:szCs w:val="26"/>
        </w:rPr>
        <w:t>.</w:t>
      </w:r>
    </w:p>
    <w:p w:rsidR="00B94DC0" w:rsidRPr="00FA1957" w:rsidRDefault="00B94DC0">
      <w:pPr>
        <w:pStyle w:val="ConsPlusNormal"/>
        <w:jc w:val="both"/>
        <w:rPr>
          <w:rFonts w:ascii="Times New Roman" w:hAnsi="Times New Roman" w:cs="Times New Roman"/>
          <w:sz w:val="26"/>
          <w:szCs w:val="26"/>
        </w:rPr>
      </w:pPr>
    </w:p>
    <w:p w:rsidR="00B94DC0" w:rsidRPr="00CB58EC" w:rsidRDefault="00B94DC0">
      <w:pPr>
        <w:pStyle w:val="ConsPlusTitle"/>
        <w:jc w:val="center"/>
        <w:outlineLvl w:val="1"/>
        <w:rPr>
          <w:rFonts w:ascii="Times New Roman" w:hAnsi="Times New Roman" w:cs="Times New Roman"/>
          <w:b w:val="0"/>
          <w:sz w:val="26"/>
          <w:szCs w:val="26"/>
        </w:rPr>
      </w:pPr>
      <w:r w:rsidRPr="00CB58EC">
        <w:rPr>
          <w:rFonts w:ascii="Times New Roman" w:hAnsi="Times New Roman" w:cs="Times New Roman"/>
          <w:b w:val="0"/>
          <w:sz w:val="26"/>
          <w:szCs w:val="26"/>
        </w:rPr>
        <w:t>2. Порядок формирования новой системы оплаты труда</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2.1. Заработная плата работников </w:t>
      </w:r>
      <w:r w:rsidR="00423D2B">
        <w:rPr>
          <w:rFonts w:ascii="Times New Roman" w:hAnsi="Times New Roman" w:cs="Times New Roman"/>
          <w:sz w:val="26"/>
          <w:szCs w:val="26"/>
        </w:rPr>
        <w:t>МБДОУ</w:t>
      </w:r>
      <w:r w:rsidRPr="00FA1957">
        <w:rPr>
          <w:rFonts w:ascii="Times New Roman" w:hAnsi="Times New Roman" w:cs="Times New Roman"/>
          <w:sz w:val="26"/>
          <w:szCs w:val="26"/>
        </w:rPr>
        <w:t xml:space="preserve"> определяется исходя из:</w:t>
      </w:r>
    </w:p>
    <w:p w:rsidR="00B94DC0" w:rsidRPr="00FA1957" w:rsidRDefault="00B94DC0" w:rsidP="00CB58EC">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 базовых окладов (базовых должностных окладов);</w:t>
      </w:r>
    </w:p>
    <w:p w:rsidR="00B94DC0" w:rsidRPr="00FA1957" w:rsidRDefault="00B94DC0" w:rsidP="00CB58EC">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 выплат компенсационного характера;</w:t>
      </w:r>
    </w:p>
    <w:p w:rsidR="00B94DC0" w:rsidRPr="00FA1957" w:rsidRDefault="00B94DC0" w:rsidP="00CB58EC">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 выплат стимулирующего характера.</w:t>
      </w:r>
    </w:p>
    <w:p w:rsidR="00B94DC0" w:rsidRPr="00FA1957" w:rsidRDefault="00B94DC0" w:rsidP="00CB58EC">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 xml:space="preserve">2.2. Размеры базовых окладов (базовых должностных окладов) устанавливаются по каждой профессиональной квалификационной группе и квалификационному уровню (далее - ПКГ). Отнесение должностей работников </w:t>
      </w:r>
      <w:r w:rsidR="00423D2B">
        <w:rPr>
          <w:rFonts w:ascii="Times New Roman" w:hAnsi="Times New Roman" w:cs="Times New Roman"/>
          <w:sz w:val="26"/>
          <w:szCs w:val="26"/>
        </w:rPr>
        <w:t>МБДОУ</w:t>
      </w:r>
      <w:r w:rsidRPr="00FA1957">
        <w:rPr>
          <w:rFonts w:ascii="Times New Roman" w:hAnsi="Times New Roman" w:cs="Times New Roman"/>
          <w:sz w:val="26"/>
          <w:szCs w:val="26"/>
        </w:rPr>
        <w:t xml:space="preserve"> к ПКГ осуществляется в соответствии с утвержденными Минздравсоцразвития РФ требованиями.</w:t>
      </w:r>
    </w:p>
    <w:p w:rsidR="00B94DC0" w:rsidRPr="00FA1957" w:rsidRDefault="00B94DC0" w:rsidP="00CB58EC">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2.3. Виды выплат компенсационного и стимулирующего характера устанавливаются в соответствии с трудовым законодательством и иными нормативными правовыми актами, содержащими нормы трудового права.</w:t>
      </w:r>
    </w:p>
    <w:p w:rsidR="00B94DC0" w:rsidRPr="00FA1957" w:rsidRDefault="00B94DC0" w:rsidP="008A1C45">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 xml:space="preserve">2.4. Штатное расписание утверждается руководителем </w:t>
      </w:r>
      <w:r w:rsidR="00423D2B">
        <w:rPr>
          <w:rFonts w:ascii="Times New Roman" w:hAnsi="Times New Roman" w:cs="Times New Roman"/>
          <w:sz w:val="26"/>
          <w:szCs w:val="26"/>
        </w:rPr>
        <w:t>МБДОУ</w:t>
      </w:r>
      <w:r w:rsidRPr="00FA1957">
        <w:rPr>
          <w:rFonts w:ascii="Times New Roman" w:hAnsi="Times New Roman" w:cs="Times New Roman"/>
          <w:sz w:val="26"/>
          <w:szCs w:val="26"/>
        </w:rPr>
        <w:t>.</w:t>
      </w:r>
    </w:p>
    <w:p w:rsidR="00B94DC0" w:rsidRPr="00CB58EC" w:rsidRDefault="00B94DC0">
      <w:pPr>
        <w:pStyle w:val="ConsPlusTitle"/>
        <w:jc w:val="center"/>
        <w:outlineLvl w:val="1"/>
        <w:rPr>
          <w:rFonts w:ascii="Times New Roman" w:hAnsi="Times New Roman" w:cs="Times New Roman"/>
          <w:b w:val="0"/>
          <w:sz w:val="26"/>
          <w:szCs w:val="26"/>
        </w:rPr>
      </w:pPr>
      <w:r w:rsidRPr="00CB58EC">
        <w:rPr>
          <w:rFonts w:ascii="Times New Roman" w:hAnsi="Times New Roman" w:cs="Times New Roman"/>
          <w:b w:val="0"/>
          <w:sz w:val="26"/>
          <w:szCs w:val="26"/>
        </w:rPr>
        <w:lastRenderedPageBreak/>
        <w:t>3. Формирование общего фонда</w:t>
      </w:r>
    </w:p>
    <w:p w:rsidR="00B94DC0" w:rsidRPr="00CB58EC" w:rsidRDefault="00B94DC0">
      <w:pPr>
        <w:pStyle w:val="ConsPlusTitle"/>
        <w:jc w:val="center"/>
        <w:rPr>
          <w:rFonts w:ascii="Times New Roman" w:hAnsi="Times New Roman" w:cs="Times New Roman"/>
          <w:b w:val="0"/>
          <w:sz w:val="26"/>
          <w:szCs w:val="26"/>
        </w:rPr>
      </w:pPr>
      <w:r w:rsidRPr="00CB58EC">
        <w:rPr>
          <w:rFonts w:ascii="Times New Roman" w:hAnsi="Times New Roman" w:cs="Times New Roman"/>
          <w:b w:val="0"/>
          <w:sz w:val="26"/>
          <w:szCs w:val="26"/>
        </w:rPr>
        <w:t xml:space="preserve">оплаты труда работников </w:t>
      </w:r>
      <w:r w:rsidR="002E54F5">
        <w:rPr>
          <w:rFonts w:ascii="Times New Roman" w:hAnsi="Times New Roman" w:cs="Times New Roman"/>
          <w:b w:val="0"/>
          <w:sz w:val="26"/>
          <w:szCs w:val="26"/>
        </w:rPr>
        <w:t>МБДОУ</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rsidP="00CB58EC">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 xml:space="preserve">3.1. Формирование фонда оплаты труда осуществляется в пределах объема средств на текущий финансовый год, определенного </w:t>
      </w:r>
      <w:r w:rsidR="00EA5F9C">
        <w:rPr>
          <w:rFonts w:ascii="Times New Roman" w:hAnsi="Times New Roman" w:cs="Times New Roman"/>
          <w:sz w:val="26"/>
          <w:szCs w:val="26"/>
        </w:rPr>
        <w:t xml:space="preserve">в </w:t>
      </w:r>
      <w:r w:rsidRPr="00EA5F9C">
        <w:rPr>
          <w:rFonts w:ascii="Times New Roman" w:hAnsi="Times New Roman" w:cs="Times New Roman"/>
          <w:sz w:val="26"/>
          <w:szCs w:val="26"/>
        </w:rPr>
        <w:t xml:space="preserve">бюджете муниципального образования </w:t>
      </w:r>
      <w:r w:rsidR="00EA5F9C" w:rsidRPr="00EA5F9C">
        <w:rPr>
          <w:rFonts w:ascii="Times New Roman" w:hAnsi="Times New Roman" w:cs="Times New Roman"/>
          <w:sz w:val="26"/>
          <w:szCs w:val="26"/>
        </w:rPr>
        <w:t>город</w:t>
      </w:r>
      <w:r w:rsidR="00815CAF" w:rsidRPr="00EA5F9C">
        <w:rPr>
          <w:rFonts w:ascii="Times New Roman" w:hAnsi="Times New Roman" w:cs="Times New Roman"/>
          <w:sz w:val="26"/>
          <w:szCs w:val="26"/>
        </w:rPr>
        <w:t xml:space="preserve"> Сорс</w:t>
      </w:r>
      <w:r w:rsidR="00EA5F9C" w:rsidRPr="00EA5F9C">
        <w:rPr>
          <w:rFonts w:ascii="Times New Roman" w:hAnsi="Times New Roman" w:cs="Times New Roman"/>
          <w:sz w:val="26"/>
          <w:szCs w:val="26"/>
        </w:rPr>
        <w:t>к</w:t>
      </w:r>
      <w:r w:rsidR="00EA5F9C">
        <w:rPr>
          <w:rFonts w:ascii="Times New Roman" w:hAnsi="Times New Roman" w:cs="Times New Roman"/>
          <w:sz w:val="26"/>
          <w:szCs w:val="26"/>
        </w:rPr>
        <w:t xml:space="preserve"> Республики Хакасия за счет средств республиканского бюджета Республики Хакасия и средств местного бюджета муниципального образования город Сорск</w:t>
      </w:r>
      <w:r w:rsidRPr="00FA1957">
        <w:rPr>
          <w:rFonts w:ascii="Times New Roman" w:hAnsi="Times New Roman" w:cs="Times New Roman"/>
          <w:sz w:val="26"/>
          <w:szCs w:val="26"/>
        </w:rPr>
        <w:t>.</w:t>
      </w:r>
    </w:p>
    <w:p w:rsidR="00B94DC0" w:rsidRPr="00FA1957" w:rsidRDefault="00B502E3" w:rsidP="00CB58EC">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3.2. Ф</w:t>
      </w:r>
      <w:r w:rsidR="00B94DC0" w:rsidRPr="00FA1957">
        <w:rPr>
          <w:rFonts w:ascii="Times New Roman" w:hAnsi="Times New Roman" w:cs="Times New Roman"/>
          <w:sz w:val="26"/>
          <w:szCs w:val="26"/>
        </w:rPr>
        <w:t>онд оплаты труда рассчитывается по следующей формуле:</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ФОТ = (Np + Nм) х В,</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где:</w:t>
      </w:r>
    </w:p>
    <w:p w:rsidR="00B94DC0" w:rsidRPr="00FA1957" w:rsidRDefault="00B94DC0">
      <w:pPr>
        <w:pStyle w:val="ConsPlusNormal"/>
        <w:spacing w:before="220"/>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ФОТ - годовой фонд оплаты труда работников </w:t>
      </w:r>
      <w:r w:rsidR="002E54F5">
        <w:rPr>
          <w:rFonts w:ascii="Times New Roman" w:hAnsi="Times New Roman" w:cs="Times New Roman"/>
          <w:sz w:val="26"/>
          <w:szCs w:val="26"/>
        </w:rPr>
        <w:t>МБДОУ</w:t>
      </w:r>
      <w:r w:rsidRPr="00FA1957">
        <w:rPr>
          <w:rFonts w:ascii="Times New Roman" w:hAnsi="Times New Roman" w:cs="Times New Roman"/>
          <w:sz w:val="26"/>
          <w:szCs w:val="26"/>
        </w:rPr>
        <w:t>;</w:t>
      </w:r>
    </w:p>
    <w:p w:rsidR="00B94DC0" w:rsidRPr="00FA1957" w:rsidRDefault="00B94DC0" w:rsidP="008B4CA4">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Np - норматив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r w:rsidR="002E54F5">
        <w:rPr>
          <w:rFonts w:ascii="Times New Roman" w:hAnsi="Times New Roman" w:cs="Times New Roman"/>
          <w:sz w:val="26"/>
          <w:szCs w:val="26"/>
        </w:rPr>
        <w:t xml:space="preserve"> (учреждениях)</w:t>
      </w:r>
      <w:r w:rsidRPr="00FA1957">
        <w:rPr>
          <w:rFonts w:ascii="Times New Roman" w:hAnsi="Times New Roman" w:cs="Times New Roman"/>
          <w:sz w:val="26"/>
          <w:szCs w:val="26"/>
        </w:rPr>
        <w:t xml:space="preserve"> в части оплаты труда с начислениями педагогического, административного, учебно-вспомогательного персонала и части обслуживающего персонала, обеспечивающего реализацию основной общеобразовательной программы дошкольного образования, в расчете на одного ребенка, величина которого должна быть определена в соответствии с законодательством Российской Федерации;</w:t>
      </w:r>
    </w:p>
    <w:p w:rsidR="00B94DC0" w:rsidRPr="00FA1957" w:rsidRDefault="00B94DC0" w:rsidP="008B4CA4">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Nм - норматив затрат на оказание услуг по созданию условий для осуществления присмотра и ухода за детьми в муниципальных дошкольных образовательных организациях</w:t>
      </w:r>
      <w:r w:rsidR="002E54F5">
        <w:rPr>
          <w:rFonts w:ascii="Times New Roman" w:hAnsi="Times New Roman" w:cs="Times New Roman"/>
          <w:sz w:val="26"/>
          <w:szCs w:val="26"/>
        </w:rPr>
        <w:t xml:space="preserve"> (учреждениях)</w:t>
      </w:r>
      <w:r w:rsidRPr="00FA1957">
        <w:rPr>
          <w:rFonts w:ascii="Times New Roman" w:hAnsi="Times New Roman" w:cs="Times New Roman"/>
          <w:sz w:val="26"/>
          <w:szCs w:val="26"/>
        </w:rPr>
        <w:t xml:space="preserve"> в части оплаты труда с начислениями обслуживающего персонала в расчете на одного ребенка</w:t>
      </w:r>
      <w:r w:rsidR="00B502E3">
        <w:rPr>
          <w:rFonts w:ascii="Times New Roman" w:hAnsi="Times New Roman" w:cs="Times New Roman"/>
          <w:sz w:val="26"/>
          <w:szCs w:val="26"/>
        </w:rPr>
        <w:t xml:space="preserve">, величина которого </w:t>
      </w:r>
      <w:r w:rsidRPr="00FA1957">
        <w:rPr>
          <w:rFonts w:ascii="Times New Roman" w:hAnsi="Times New Roman" w:cs="Times New Roman"/>
          <w:sz w:val="26"/>
          <w:szCs w:val="26"/>
        </w:rPr>
        <w:t>определена в соответствии с законодательством Российской Федерации;</w:t>
      </w:r>
    </w:p>
    <w:p w:rsidR="00B94DC0" w:rsidRPr="00FA1957" w:rsidRDefault="00B94DC0" w:rsidP="008B4CA4">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 xml:space="preserve">В - количество детей </w:t>
      </w:r>
      <w:r w:rsidR="002E54F5">
        <w:rPr>
          <w:rFonts w:ascii="Times New Roman" w:hAnsi="Times New Roman" w:cs="Times New Roman"/>
          <w:sz w:val="26"/>
          <w:szCs w:val="26"/>
        </w:rPr>
        <w:t>МБДОУ</w:t>
      </w:r>
      <w:r w:rsidRPr="00FA1957">
        <w:rPr>
          <w:rFonts w:ascii="Times New Roman" w:hAnsi="Times New Roman" w:cs="Times New Roman"/>
          <w:sz w:val="26"/>
          <w:szCs w:val="26"/>
        </w:rPr>
        <w:t>.</w:t>
      </w:r>
    </w:p>
    <w:p w:rsidR="00B94DC0" w:rsidRPr="00FA1957" w:rsidRDefault="00B94DC0">
      <w:pPr>
        <w:pStyle w:val="ConsPlusNormal"/>
        <w:jc w:val="both"/>
        <w:rPr>
          <w:rFonts w:ascii="Times New Roman" w:hAnsi="Times New Roman" w:cs="Times New Roman"/>
          <w:sz w:val="26"/>
          <w:szCs w:val="26"/>
        </w:rPr>
      </w:pPr>
    </w:p>
    <w:p w:rsidR="00B94DC0" w:rsidRPr="00CB58EC" w:rsidRDefault="00B94DC0">
      <w:pPr>
        <w:pStyle w:val="ConsPlusTitle"/>
        <w:jc w:val="center"/>
        <w:outlineLvl w:val="1"/>
        <w:rPr>
          <w:rFonts w:ascii="Times New Roman" w:hAnsi="Times New Roman" w:cs="Times New Roman"/>
          <w:b w:val="0"/>
          <w:sz w:val="26"/>
          <w:szCs w:val="26"/>
        </w:rPr>
      </w:pPr>
      <w:r w:rsidRPr="00CB58EC">
        <w:rPr>
          <w:rFonts w:ascii="Times New Roman" w:hAnsi="Times New Roman" w:cs="Times New Roman"/>
          <w:b w:val="0"/>
          <w:sz w:val="26"/>
          <w:szCs w:val="26"/>
        </w:rPr>
        <w:t>4. Распределение общего фонда оплаты труда</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4.1. Доведенный учредителем фонд оплаты труда </w:t>
      </w:r>
      <w:r w:rsidR="002E54F5">
        <w:rPr>
          <w:rFonts w:ascii="Times New Roman" w:hAnsi="Times New Roman" w:cs="Times New Roman"/>
          <w:sz w:val="26"/>
          <w:szCs w:val="26"/>
        </w:rPr>
        <w:t>МБДОУ</w:t>
      </w:r>
      <w:r w:rsidRPr="00FA1957">
        <w:rPr>
          <w:rFonts w:ascii="Times New Roman" w:hAnsi="Times New Roman" w:cs="Times New Roman"/>
          <w:sz w:val="26"/>
          <w:szCs w:val="26"/>
        </w:rPr>
        <w:t xml:space="preserve"> (ФОТ) делится на фонд оплаты труда работников </w:t>
      </w:r>
      <w:r w:rsidR="002E54F5">
        <w:rPr>
          <w:rFonts w:ascii="Times New Roman" w:hAnsi="Times New Roman" w:cs="Times New Roman"/>
          <w:sz w:val="26"/>
          <w:szCs w:val="26"/>
        </w:rPr>
        <w:t>МБДОУ</w:t>
      </w:r>
      <w:r w:rsidRPr="00FA1957">
        <w:rPr>
          <w:rFonts w:ascii="Times New Roman" w:hAnsi="Times New Roman" w:cs="Times New Roman"/>
          <w:sz w:val="26"/>
          <w:szCs w:val="26"/>
        </w:rPr>
        <w:t xml:space="preserve"> (ФОТр) и отчисления в централизованный фонд стимулирования руководителя организации (ФОТцст):</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ФОТ = ФОТр + ФОТцст</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4.2. Централизованный фонд стимулирования руководителя (ФОТцст) устанавливается </w:t>
      </w:r>
      <w:r w:rsidR="008C5900">
        <w:rPr>
          <w:rFonts w:ascii="Times New Roman" w:hAnsi="Times New Roman" w:cs="Times New Roman"/>
          <w:sz w:val="26"/>
          <w:szCs w:val="26"/>
        </w:rPr>
        <w:t>отделом образования администрации города Сорска</w:t>
      </w:r>
      <w:r w:rsidRPr="00FA1957">
        <w:rPr>
          <w:rFonts w:ascii="Times New Roman" w:hAnsi="Times New Roman" w:cs="Times New Roman"/>
          <w:sz w:val="26"/>
          <w:szCs w:val="26"/>
        </w:rPr>
        <w:t>, в ведени</w:t>
      </w:r>
      <w:r w:rsidR="00B502E3">
        <w:rPr>
          <w:rFonts w:ascii="Times New Roman" w:hAnsi="Times New Roman" w:cs="Times New Roman"/>
          <w:sz w:val="26"/>
          <w:szCs w:val="26"/>
        </w:rPr>
        <w:t>и которого находится МБДОУ</w:t>
      </w:r>
      <w:r w:rsidRPr="00FA1957">
        <w:rPr>
          <w:rFonts w:ascii="Times New Roman" w:hAnsi="Times New Roman" w:cs="Times New Roman"/>
          <w:sz w:val="26"/>
          <w:szCs w:val="26"/>
        </w:rPr>
        <w:t>. Формирование указанного фонда осуществляется по следующей формуле:</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rsidP="008C590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ФОТцст = ФОТр x Ц,</w:t>
      </w:r>
    </w:p>
    <w:p w:rsidR="00B94DC0" w:rsidRPr="00FA1957" w:rsidRDefault="00B94DC0">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где:</w:t>
      </w:r>
    </w:p>
    <w:p w:rsidR="00B94DC0" w:rsidRPr="00FA1957" w:rsidRDefault="00B94DC0">
      <w:pPr>
        <w:pStyle w:val="ConsPlusNormal"/>
        <w:spacing w:before="220"/>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Ц - централизуемая доля, размер которой устанавливается </w:t>
      </w:r>
      <w:r w:rsidR="005159BF">
        <w:rPr>
          <w:rFonts w:ascii="Times New Roman" w:hAnsi="Times New Roman" w:cs="Times New Roman"/>
          <w:sz w:val="26"/>
          <w:szCs w:val="26"/>
        </w:rPr>
        <w:t>отделом образования администрации города Сорска</w:t>
      </w:r>
      <w:r w:rsidR="00B07F94">
        <w:rPr>
          <w:rFonts w:ascii="Times New Roman" w:hAnsi="Times New Roman" w:cs="Times New Roman"/>
          <w:sz w:val="26"/>
          <w:szCs w:val="26"/>
        </w:rPr>
        <w:t xml:space="preserve"> и который</w:t>
      </w:r>
      <w:r w:rsidRPr="00FA1957">
        <w:rPr>
          <w:rFonts w:ascii="Times New Roman" w:hAnsi="Times New Roman" w:cs="Times New Roman"/>
          <w:sz w:val="26"/>
          <w:szCs w:val="26"/>
        </w:rPr>
        <w:t xml:space="preserve"> не превышает 1,5% от фонда </w:t>
      </w:r>
      <w:r w:rsidRPr="00FA1957">
        <w:rPr>
          <w:rFonts w:ascii="Times New Roman" w:hAnsi="Times New Roman" w:cs="Times New Roman"/>
          <w:sz w:val="26"/>
          <w:szCs w:val="26"/>
        </w:rPr>
        <w:lastRenderedPageBreak/>
        <w:t xml:space="preserve">оплаты труда работников </w:t>
      </w:r>
      <w:r w:rsidR="005159BF">
        <w:rPr>
          <w:rFonts w:ascii="Times New Roman" w:hAnsi="Times New Roman" w:cs="Times New Roman"/>
          <w:sz w:val="26"/>
          <w:szCs w:val="26"/>
        </w:rPr>
        <w:t>МБДОУ</w:t>
      </w:r>
      <w:r w:rsidRPr="00FA1957">
        <w:rPr>
          <w:rFonts w:ascii="Times New Roman" w:hAnsi="Times New Roman" w:cs="Times New Roman"/>
          <w:sz w:val="26"/>
          <w:szCs w:val="26"/>
        </w:rPr>
        <w:t>.</w:t>
      </w:r>
    </w:p>
    <w:p w:rsidR="00B94DC0" w:rsidRPr="00FA1957" w:rsidRDefault="00B94DC0" w:rsidP="00CB58EC">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Объем средств централизованного фонда стимулирования руководителя утверждается приказом </w:t>
      </w:r>
      <w:r w:rsidR="00125FAD">
        <w:rPr>
          <w:rFonts w:ascii="Times New Roman" w:hAnsi="Times New Roman" w:cs="Times New Roman"/>
          <w:sz w:val="26"/>
          <w:szCs w:val="26"/>
        </w:rPr>
        <w:t>руководителя отдела образ</w:t>
      </w:r>
      <w:r w:rsidR="006616C3">
        <w:rPr>
          <w:rFonts w:ascii="Times New Roman" w:hAnsi="Times New Roman" w:cs="Times New Roman"/>
          <w:sz w:val="26"/>
          <w:szCs w:val="26"/>
        </w:rPr>
        <w:t>ования администрации города С</w:t>
      </w:r>
      <w:r w:rsidR="00125FAD">
        <w:rPr>
          <w:rFonts w:ascii="Times New Roman" w:hAnsi="Times New Roman" w:cs="Times New Roman"/>
          <w:sz w:val="26"/>
          <w:szCs w:val="26"/>
        </w:rPr>
        <w:t>орска</w:t>
      </w:r>
      <w:r w:rsidRPr="00FA1957">
        <w:rPr>
          <w:rFonts w:ascii="Times New Roman" w:hAnsi="Times New Roman" w:cs="Times New Roman"/>
          <w:sz w:val="26"/>
          <w:szCs w:val="26"/>
        </w:rPr>
        <w:t xml:space="preserve"> и используется до конца финансового года. В случае отсутствия решения </w:t>
      </w:r>
      <w:r w:rsidR="006616C3">
        <w:rPr>
          <w:rFonts w:ascii="Times New Roman" w:hAnsi="Times New Roman" w:cs="Times New Roman"/>
          <w:sz w:val="26"/>
          <w:szCs w:val="26"/>
        </w:rPr>
        <w:t>руководителя отдела образования администрации города Сорска</w:t>
      </w:r>
      <w:r w:rsidRPr="00FA1957">
        <w:rPr>
          <w:rFonts w:ascii="Times New Roman" w:hAnsi="Times New Roman" w:cs="Times New Roman"/>
          <w:sz w:val="26"/>
          <w:szCs w:val="26"/>
        </w:rPr>
        <w:t xml:space="preserve"> о предоставлении руководителю организации стимулирующих выплат за счет централизованного фонда стимулирования руководителя либо неиспользования их в полном объеме остатки средств могут быть направлены на стимулирующие выплаты работникам образовательной организации.</w:t>
      </w:r>
    </w:p>
    <w:p w:rsidR="00B94DC0" w:rsidRPr="00FA1957" w:rsidRDefault="00B94DC0" w:rsidP="00CB58EC">
      <w:pPr>
        <w:pStyle w:val="ConsPlusNormal"/>
        <w:ind w:firstLine="540"/>
        <w:jc w:val="both"/>
        <w:rPr>
          <w:rFonts w:ascii="Times New Roman" w:hAnsi="Times New Roman" w:cs="Times New Roman"/>
          <w:sz w:val="26"/>
          <w:szCs w:val="26"/>
        </w:rPr>
      </w:pPr>
      <w:bookmarkStart w:id="0" w:name="P115"/>
      <w:bookmarkEnd w:id="0"/>
      <w:r w:rsidRPr="00FA1957">
        <w:rPr>
          <w:rFonts w:ascii="Times New Roman" w:hAnsi="Times New Roman" w:cs="Times New Roman"/>
          <w:sz w:val="26"/>
          <w:szCs w:val="26"/>
        </w:rPr>
        <w:t xml:space="preserve">4.3. Фонд оплаты труда работников </w:t>
      </w:r>
      <w:r w:rsidR="005159BF">
        <w:rPr>
          <w:rFonts w:ascii="Times New Roman" w:hAnsi="Times New Roman" w:cs="Times New Roman"/>
          <w:sz w:val="26"/>
          <w:szCs w:val="26"/>
        </w:rPr>
        <w:t>МБДОУ</w:t>
      </w:r>
      <w:r w:rsidRPr="00FA1957">
        <w:rPr>
          <w:rFonts w:ascii="Times New Roman" w:hAnsi="Times New Roman" w:cs="Times New Roman"/>
          <w:sz w:val="26"/>
          <w:szCs w:val="26"/>
        </w:rPr>
        <w:t xml:space="preserve"> (ФОТр) состоит из базовой части (ФОТб), компенсационной части (ФОТк) и стимулирующей части (ФОТст) и рассчитывается по следующей формуле:</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ФОТр = ФОТб + ФОТк + ФОТст,</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где:</w:t>
      </w:r>
    </w:p>
    <w:p w:rsidR="00B94DC0" w:rsidRPr="00FA1957" w:rsidRDefault="00B94DC0">
      <w:pPr>
        <w:pStyle w:val="ConsPlusNormal"/>
        <w:spacing w:before="220"/>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ФОТб - базовая часть фонда оплаты труда. Базовая часть фонда оплаты труда включает размеры окладов (должностных окладов) работников </w:t>
      </w:r>
      <w:r w:rsidR="00C0150E">
        <w:rPr>
          <w:rFonts w:ascii="Times New Roman" w:hAnsi="Times New Roman" w:cs="Times New Roman"/>
          <w:sz w:val="26"/>
          <w:szCs w:val="26"/>
        </w:rPr>
        <w:t>МБДОУ</w:t>
      </w:r>
      <w:r w:rsidRPr="00FA1957">
        <w:rPr>
          <w:rFonts w:ascii="Times New Roman" w:hAnsi="Times New Roman" w:cs="Times New Roman"/>
          <w:sz w:val="26"/>
          <w:szCs w:val="26"/>
        </w:rPr>
        <w:t xml:space="preserve"> и обеспечивает гарантированную заработную плату сотрудников </w:t>
      </w:r>
      <w:r w:rsidR="00C0150E">
        <w:rPr>
          <w:rFonts w:ascii="Times New Roman" w:hAnsi="Times New Roman" w:cs="Times New Roman"/>
          <w:sz w:val="26"/>
          <w:szCs w:val="26"/>
        </w:rPr>
        <w:t>МБДОУ</w:t>
      </w:r>
      <w:r w:rsidRPr="00FA1957">
        <w:rPr>
          <w:rFonts w:ascii="Times New Roman" w:hAnsi="Times New Roman" w:cs="Times New Roman"/>
          <w:sz w:val="26"/>
          <w:szCs w:val="26"/>
        </w:rPr>
        <w:t xml:space="preserve"> в соответствии со штатным расписанием;</w:t>
      </w:r>
    </w:p>
    <w:p w:rsidR="00B94DC0" w:rsidRPr="00FA1957" w:rsidRDefault="00B94DC0" w:rsidP="00CB58EC">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ФОТк - компенсационная часть оплаты труда работников </w:t>
      </w:r>
      <w:r w:rsidR="00C0150E">
        <w:rPr>
          <w:rFonts w:ascii="Times New Roman" w:hAnsi="Times New Roman" w:cs="Times New Roman"/>
          <w:sz w:val="26"/>
          <w:szCs w:val="26"/>
        </w:rPr>
        <w:t>МБДОУ</w:t>
      </w:r>
      <w:r w:rsidRPr="00FA1957">
        <w:rPr>
          <w:rFonts w:ascii="Times New Roman" w:hAnsi="Times New Roman" w:cs="Times New Roman"/>
          <w:sz w:val="26"/>
          <w:szCs w:val="26"/>
        </w:rPr>
        <w:t xml:space="preserve">. Перечень выплат компенсационного характера определен в </w:t>
      </w:r>
      <w:hyperlink w:anchor="P264" w:history="1">
        <w:r w:rsidRPr="00CB58EC">
          <w:rPr>
            <w:rFonts w:ascii="Times New Roman" w:hAnsi="Times New Roman" w:cs="Times New Roman"/>
            <w:sz w:val="26"/>
            <w:szCs w:val="26"/>
          </w:rPr>
          <w:t>разделе 8</w:t>
        </w:r>
      </w:hyperlink>
      <w:r w:rsidR="00C53008">
        <w:rPr>
          <w:rFonts w:ascii="Times New Roman" w:hAnsi="Times New Roman" w:cs="Times New Roman"/>
          <w:sz w:val="26"/>
          <w:szCs w:val="26"/>
        </w:rPr>
        <w:t xml:space="preserve"> </w:t>
      </w:r>
      <w:r w:rsidR="004823B1">
        <w:rPr>
          <w:rFonts w:ascii="Times New Roman" w:hAnsi="Times New Roman" w:cs="Times New Roman"/>
          <w:sz w:val="26"/>
          <w:szCs w:val="26"/>
        </w:rPr>
        <w:t xml:space="preserve">настоящего </w:t>
      </w:r>
      <w:r w:rsidR="00C53008">
        <w:rPr>
          <w:rFonts w:ascii="Times New Roman" w:hAnsi="Times New Roman" w:cs="Times New Roman"/>
          <w:sz w:val="26"/>
          <w:szCs w:val="26"/>
        </w:rPr>
        <w:t>примерного положения</w:t>
      </w:r>
      <w:r w:rsidRPr="00FA1957">
        <w:rPr>
          <w:rFonts w:ascii="Times New Roman" w:hAnsi="Times New Roman" w:cs="Times New Roman"/>
          <w:sz w:val="26"/>
          <w:szCs w:val="26"/>
        </w:rPr>
        <w:t>;</w:t>
      </w:r>
    </w:p>
    <w:p w:rsidR="00B94DC0" w:rsidRPr="00FA1957" w:rsidRDefault="00B94DC0" w:rsidP="00CB58EC">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ФОТст - стимулирующая часть оплаты труда работников </w:t>
      </w:r>
      <w:r w:rsidR="00C0150E">
        <w:rPr>
          <w:rFonts w:ascii="Times New Roman" w:hAnsi="Times New Roman" w:cs="Times New Roman"/>
          <w:sz w:val="26"/>
          <w:szCs w:val="26"/>
        </w:rPr>
        <w:t>МБДОУ</w:t>
      </w:r>
      <w:r w:rsidRPr="00FA1957">
        <w:rPr>
          <w:rFonts w:ascii="Times New Roman" w:hAnsi="Times New Roman" w:cs="Times New Roman"/>
          <w:sz w:val="26"/>
          <w:szCs w:val="26"/>
        </w:rPr>
        <w:t>, которая определяется по следующей формуле:</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ФОТст = ФОТр x с, где:</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rsidP="00CB58EC">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с - доля, которую ФОТст сос</w:t>
      </w:r>
      <w:r w:rsidR="00131DC6">
        <w:rPr>
          <w:rFonts w:ascii="Times New Roman" w:hAnsi="Times New Roman" w:cs="Times New Roman"/>
          <w:sz w:val="26"/>
          <w:szCs w:val="26"/>
        </w:rPr>
        <w:t xml:space="preserve">тавляет в </w:t>
      </w:r>
      <w:r w:rsidRPr="00FA1957">
        <w:rPr>
          <w:rFonts w:ascii="Times New Roman" w:hAnsi="Times New Roman" w:cs="Times New Roman"/>
          <w:sz w:val="26"/>
          <w:szCs w:val="26"/>
        </w:rPr>
        <w:t xml:space="preserve">ФОТр - до 30%. Значение с определяется </w:t>
      </w:r>
      <w:r w:rsidR="00C0150E">
        <w:rPr>
          <w:rFonts w:ascii="Times New Roman" w:hAnsi="Times New Roman" w:cs="Times New Roman"/>
          <w:sz w:val="26"/>
          <w:szCs w:val="26"/>
        </w:rPr>
        <w:t>МБДОУ</w:t>
      </w:r>
      <w:r w:rsidRPr="00FA1957">
        <w:rPr>
          <w:rFonts w:ascii="Times New Roman" w:hAnsi="Times New Roman" w:cs="Times New Roman"/>
          <w:sz w:val="26"/>
          <w:szCs w:val="26"/>
        </w:rPr>
        <w:t xml:space="preserve"> самостоятельно с учетом доведенных средств на оплату труда.</w:t>
      </w:r>
    </w:p>
    <w:p w:rsidR="00B94DC0" w:rsidRPr="00FA1957" w:rsidRDefault="00B94DC0" w:rsidP="00CB58EC">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4.4. При экономии фонда оплаты труда </w:t>
      </w:r>
      <w:r w:rsidR="00C0150E">
        <w:rPr>
          <w:rFonts w:ascii="Times New Roman" w:hAnsi="Times New Roman" w:cs="Times New Roman"/>
          <w:sz w:val="26"/>
          <w:szCs w:val="26"/>
        </w:rPr>
        <w:t>МБДОУ</w:t>
      </w:r>
      <w:r w:rsidRPr="00FA1957">
        <w:rPr>
          <w:rFonts w:ascii="Times New Roman" w:hAnsi="Times New Roman" w:cs="Times New Roman"/>
          <w:sz w:val="26"/>
          <w:szCs w:val="26"/>
        </w:rPr>
        <w:t xml:space="preserve"> высвободившиеся бюджетные средства направляются на увеличение стимулирующей части фонда оплаты труда.</w:t>
      </w:r>
    </w:p>
    <w:p w:rsidR="00B94DC0" w:rsidRPr="00FA1957" w:rsidRDefault="00B94DC0">
      <w:pPr>
        <w:pStyle w:val="ConsPlusNormal"/>
        <w:jc w:val="both"/>
        <w:rPr>
          <w:rFonts w:ascii="Times New Roman" w:hAnsi="Times New Roman" w:cs="Times New Roman"/>
          <w:sz w:val="26"/>
          <w:szCs w:val="26"/>
        </w:rPr>
      </w:pPr>
    </w:p>
    <w:p w:rsidR="00B94DC0" w:rsidRPr="00CB58EC" w:rsidRDefault="00B94DC0">
      <w:pPr>
        <w:pStyle w:val="ConsPlusTitle"/>
        <w:jc w:val="center"/>
        <w:outlineLvl w:val="1"/>
        <w:rPr>
          <w:rFonts w:ascii="Times New Roman" w:hAnsi="Times New Roman" w:cs="Times New Roman"/>
          <w:b w:val="0"/>
          <w:sz w:val="26"/>
          <w:szCs w:val="26"/>
        </w:rPr>
      </w:pPr>
      <w:r w:rsidRPr="00CB58EC">
        <w:rPr>
          <w:rFonts w:ascii="Times New Roman" w:hAnsi="Times New Roman" w:cs="Times New Roman"/>
          <w:b w:val="0"/>
          <w:sz w:val="26"/>
          <w:szCs w:val="26"/>
        </w:rPr>
        <w:t>5. Порядок и условия формирования</w:t>
      </w:r>
    </w:p>
    <w:p w:rsidR="00B94DC0" w:rsidRPr="00CB58EC" w:rsidRDefault="00B94DC0">
      <w:pPr>
        <w:pStyle w:val="ConsPlusTitle"/>
        <w:jc w:val="center"/>
        <w:rPr>
          <w:rFonts w:ascii="Times New Roman" w:hAnsi="Times New Roman" w:cs="Times New Roman"/>
          <w:b w:val="0"/>
          <w:sz w:val="26"/>
          <w:szCs w:val="26"/>
        </w:rPr>
      </w:pPr>
      <w:r w:rsidRPr="00CB58EC">
        <w:rPr>
          <w:rFonts w:ascii="Times New Roman" w:hAnsi="Times New Roman" w:cs="Times New Roman"/>
          <w:b w:val="0"/>
          <w:sz w:val="26"/>
          <w:szCs w:val="26"/>
        </w:rPr>
        <w:t xml:space="preserve">окладов (должностных окладов) работников </w:t>
      </w:r>
      <w:r w:rsidR="00C0150E">
        <w:rPr>
          <w:rFonts w:ascii="Times New Roman" w:hAnsi="Times New Roman" w:cs="Times New Roman"/>
          <w:b w:val="0"/>
          <w:sz w:val="26"/>
          <w:szCs w:val="26"/>
        </w:rPr>
        <w:t>МБДОУ</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Размеры базовых окладов (базовых должностных окладов) работников </w:t>
      </w:r>
      <w:r w:rsidR="00C0150E">
        <w:rPr>
          <w:rFonts w:ascii="Times New Roman" w:hAnsi="Times New Roman" w:cs="Times New Roman"/>
          <w:sz w:val="26"/>
          <w:szCs w:val="26"/>
        </w:rPr>
        <w:t>МБДОУ</w:t>
      </w:r>
      <w:r w:rsidRPr="00FA1957">
        <w:rPr>
          <w:rFonts w:ascii="Times New Roman" w:hAnsi="Times New Roman" w:cs="Times New Roman"/>
          <w:sz w:val="26"/>
          <w:szCs w:val="26"/>
        </w:rPr>
        <w:t xml:space="preserve"> утверждаются </w:t>
      </w:r>
      <w:r w:rsidR="00FF42D8">
        <w:rPr>
          <w:rFonts w:ascii="Times New Roman" w:hAnsi="Times New Roman" w:cs="Times New Roman"/>
          <w:sz w:val="26"/>
          <w:szCs w:val="26"/>
        </w:rPr>
        <w:t>отделом образования администрации города Сорска</w:t>
      </w:r>
      <w:r w:rsidRPr="00FA1957">
        <w:rPr>
          <w:rFonts w:ascii="Times New Roman" w:hAnsi="Times New Roman" w:cs="Times New Roman"/>
          <w:sz w:val="26"/>
          <w:szCs w:val="26"/>
        </w:rPr>
        <w:t xml:space="preserve"> на основе отнесения занимаемых должностей (профессий) к профессиональным квалификационным группам и квалификационным уровням (ПКГ).</w:t>
      </w:r>
    </w:p>
    <w:p w:rsidR="00B94DC0" w:rsidRPr="00FA1957" w:rsidRDefault="00B94DC0" w:rsidP="00166412">
      <w:pPr>
        <w:autoSpaceDE w:val="0"/>
        <w:autoSpaceDN w:val="0"/>
        <w:adjustRightInd w:val="0"/>
        <w:spacing w:after="0" w:line="240" w:lineRule="auto"/>
        <w:ind w:firstLine="709"/>
        <w:jc w:val="both"/>
        <w:rPr>
          <w:rFonts w:ascii="Times New Roman" w:hAnsi="Times New Roman" w:cs="Times New Roman"/>
          <w:sz w:val="26"/>
          <w:szCs w:val="26"/>
        </w:rPr>
      </w:pPr>
      <w:r w:rsidRPr="00166412">
        <w:rPr>
          <w:rFonts w:ascii="Times New Roman" w:hAnsi="Times New Roman" w:cs="Times New Roman"/>
          <w:sz w:val="26"/>
          <w:szCs w:val="26"/>
        </w:rPr>
        <w:t xml:space="preserve">Базовые оклады (базовые должностные оклады) устанавливаются в </w:t>
      </w:r>
      <w:hyperlink w:anchor="P295" w:history="1">
        <w:r w:rsidRPr="00166412">
          <w:rPr>
            <w:rFonts w:ascii="Times New Roman" w:hAnsi="Times New Roman" w:cs="Times New Roman"/>
            <w:sz w:val="26"/>
            <w:szCs w:val="26"/>
          </w:rPr>
          <w:t>размере</w:t>
        </w:r>
      </w:hyperlink>
      <w:r w:rsidRPr="00166412">
        <w:rPr>
          <w:rFonts w:ascii="Times New Roman" w:hAnsi="Times New Roman" w:cs="Times New Roman"/>
          <w:sz w:val="26"/>
          <w:szCs w:val="26"/>
        </w:rPr>
        <w:t>,</w:t>
      </w:r>
      <w:r w:rsidR="00166412" w:rsidRPr="00166412">
        <w:rPr>
          <w:rFonts w:ascii="Times New Roman" w:hAnsi="Times New Roman" w:cs="Times New Roman"/>
          <w:sz w:val="26"/>
          <w:szCs w:val="26"/>
        </w:rPr>
        <w:t xml:space="preserve"> рекомендуемом в приложении 1</w:t>
      </w:r>
      <w:r w:rsidR="00892B62">
        <w:rPr>
          <w:rFonts w:ascii="Times New Roman" w:hAnsi="Times New Roman" w:cs="Times New Roman"/>
          <w:sz w:val="26"/>
          <w:szCs w:val="26"/>
        </w:rPr>
        <w:t xml:space="preserve"> (размещено на официальном сайте администрации города Сорска) </w:t>
      </w:r>
      <w:r w:rsidR="00166412" w:rsidRPr="00166412">
        <w:rPr>
          <w:rFonts w:ascii="Times New Roman" w:hAnsi="Times New Roman" w:cs="Times New Roman"/>
          <w:sz w:val="26"/>
          <w:szCs w:val="26"/>
        </w:rPr>
        <w:t xml:space="preserve">к </w:t>
      </w:r>
      <w:r w:rsidR="008518FD">
        <w:rPr>
          <w:rFonts w:ascii="Times New Roman" w:hAnsi="Times New Roman" w:cs="Times New Roman"/>
          <w:sz w:val="26"/>
          <w:szCs w:val="26"/>
        </w:rPr>
        <w:t xml:space="preserve">настоящему </w:t>
      </w:r>
      <w:r w:rsidR="00166412" w:rsidRPr="00166412">
        <w:rPr>
          <w:rFonts w:ascii="Times New Roman" w:hAnsi="Times New Roman" w:cs="Times New Roman"/>
          <w:sz w:val="26"/>
          <w:szCs w:val="26"/>
        </w:rPr>
        <w:t>положению</w:t>
      </w:r>
      <w:r w:rsidR="00166412">
        <w:rPr>
          <w:rFonts w:ascii="Times New Roman" w:hAnsi="Times New Roman" w:cs="Times New Roman"/>
          <w:sz w:val="26"/>
          <w:szCs w:val="26"/>
        </w:rPr>
        <w:t xml:space="preserve"> </w:t>
      </w:r>
      <w:r w:rsidR="00166412" w:rsidRPr="00166412">
        <w:rPr>
          <w:rFonts w:ascii="Times New Roman" w:hAnsi="Times New Roman" w:cs="Times New Roman"/>
          <w:sz w:val="26"/>
          <w:szCs w:val="26"/>
        </w:rPr>
        <w:t>по оплате труда работников муниципальных бюджетных дошкольных образовательных организаций</w:t>
      </w:r>
      <w:r w:rsidR="00B9594D">
        <w:rPr>
          <w:rFonts w:ascii="Times New Roman" w:hAnsi="Times New Roman" w:cs="Times New Roman"/>
          <w:sz w:val="26"/>
          <w:szCs w:val="26"/>
        </w:rPr>
        <w:t xml:space="preserve"> (учреждений)</w:t>
      </w:r>
      <w:r w:rsidR="00166412" w:rsidRPr="00166412">
        <w:rPr>
          <w:rFonts w:ascii="Times New Roman" w:hAnsi="Times New Roman" w:cs="Times New Roman"/>
          <w:sz w:val="26"/>
          <w:szCs w:val="26"/>
        </w:rPr>
        <w:t xml:space="preserve"> муниципального образования </w:t>
      </w:r>
      <w:r w:rsidR="00166412">
        <w:rPr>
          <w:rFonts w:ascii="Times New Roman" w:hAnsi="Times New Roman"/>
          <w:sz w:val="26"/>
          <w:szCs w:val="26"/>
        </w:rPr>
        <w:t>город Сорск</w:t>
      </w:r>
      <w:r w:rsidRPr="00FA1957">
        <w:rPr>
          <w:rFonts w:ascii="Times New Roman" w:hAnsi="Times New Roman" w:cs="Times New Roman"/>
          <w:sz w:val="26"/>
          <w:szCs w:val="26"/>
        </w:rPr>
        <w:t xml:space="preserve">. В установленные на 01.09.2013 оклады (должностные оклады) педагогических работников включается </w:t>
      </w:r>
      <w:r w:rsidRPr="00FA1957">
        <w:rPr>
          <w:rFonts w:ascii="Times New Roman" w:hAnsi="Times New Roman" w:cs="Times New Roman"/>
          <w:sz w:val="26"/>
          <w:szCs w:val="26"/>
        </w:rPr>
        <w:lastRenderedPageBreak/>
        <w:t>размер ежемесячной денежной компенсации на обеспечение книгоиздательской продукцией и периодическими изданиями, установленной по состоянию на 31 декабря 2012 года.</w:t>
      </w:r>
    </w:p>
    <w:p w:rsidR="00B94DC0" w:rsidRPr="00FA1957" w:rsidRDefault="001854D9" w:rsidP="008B7CC8">
      <w:pPr>
        <w:pStyle w:val="ConsPlusNormal"/>
        <w:ind w:firstLine="540"/>
        <w:jc w:val="both"/>
        <w:rPr>
          <w:rFonts w:ascii="Times New Roman" w:hAnsi="Times New Roman" w:cs="Times New Roman"/>
          <w:sz w:val="26"/>
          <w:szCs w:val="26"/>
        </w:rPr>
      </w:pPr>
      <w:hyperlink w:anchor="P472" w:history="1">
        <w:r w:rsidR="00B94DC0" w:rsidRPr="008B7CC8">
          <w:rPr>
            <w:rFonts w:ascii="Times New Roman" w:hAnsi="Times New Roman" w:cs="Times New Roman"/>
            <w:sz w:val="26"/>
            <w:szCs w:val="26"/>
          </w:rPr>
          <w:t>Размеры</w:t>
        </w:r>
      </w:hyperlink>
      <w:r w:rsidR="00B94DC0" w:rsidRPr="00FA1957">
        <w:rPr>
          <w:rFonts w:ascii="Times New Roman" w:hAnsi="Times New Roman" w:cs="Times New Roman"/>
          <w:sz w:val="26"/>
          <w:szCs w:val="26"/>
        </w:rPr>
        <w:t xml:space="preserve"> базовых окладов (базовых должностных окладов) работников, занятых на работах с особыми условиями труда, подлежат повышению в соответствии с приложением </w:t>
      </w:r>
      <w:r w:rsidR="00166412">
        <w:rPr>
          <w:rFonts w:ascii="Times New Roman" w:hAnsi="Times New Roman" w:cs="Times New Roman"/>
          <w:sz w:val="26"/>
          <w:szCs w:val="26"/>
        </w:rPr>
        <w:t>2</w:t>
      </w:r>
      <w:r w:rsidR="001930DB">
        <w:rPr>
          <w:rFonts w:ascii="Times New Roman" w:hAnsi="Times New Roman" w:cs="Times New Roman"/>
          <w:sz w:val="26"/>
          <w:szCs w:val="26"/>
        </w:rPr>
        <w:t xml:space="preserve"> (размещено на официальном сайте администрации города Сорска)</w:t>
      </w:r>
      <w:r w:rsidR="00B94DC0" w:rsidRPr="00FA1957">
        <w:rPr>
          <w:rFonts w:ascii="Times New Roman" w:hAnsi="Times New Roman" w:cs="Times New Roman"/>
          <w:sz w:val="26"/>
          <w:szCs w:val="26"/>
        </w:rPr>
        <w:t xml:space="preserve"> к </w:t>
      </w:r>
      <w:r w:rsidR="008518FD">
        <w:rPr>
          <w:rFonts w:ascii="Times New Roman" w:hAnsi="Times New Roman" w:cs="Times New Roman"/>
          <w:sz w:val="26"/>
          <w:szCs w:val="26"/>
        </w:rPr>
        <w:t xml:space="preserve">настоящему </w:t>
      </w:r>
      <w:r w:rsidR="00166412" w:rsidRPr="00166412">
        <w:rPr>
          <w:rFonts w:ascii="Times New Roman" w:hAnsi="Times New Roman" w:cs="Times New Roman"/>
          <w:sz w:val="26"/>
          <w:szCs w:val="26"/>
        </w:rPr>
        <w:t>положению</w:t>
      </w:r>
      <w:r w:rsidR="00166412">
        <w:rPr>
          <w:rFonts w:ascii="Times New Roman" w:hAnsi="Times New Roman" w:cs="Times New Roman"/>
          <w:sz w:val="26"/>
          <w:szCs w:val="26"/>
        </w:rPr>
        <w:t xml:space="preserve"> </w:t>
      </w:r>
      <w:r w:rsidR="00166412" w:rsidRPr="00166412">
        <w:rPr>
          <w:rFonts w:ascii="Times New Roman" w:hAnsi="Times New Roman" w:cs="Times New Roman"/>
          <w:sz w:val="26"/>
          <w:szCs w:val="26"/>
        </w:rPr>
        <w:t>по оплате труда работников муниципальных бюджетных дошкольных образовательных организаций</w:t>
      </w:r>
      <w:r w:rsidR="00B9594D">
        <w:rPr>
          <w:rFonts w:ascii="Times New Roman" w:hAnsi="Times New Roman" w:cs="Times New Roman"/>
          <w:sz w:val="26"/>
          <w:szCs w:val="26"/>
        </w:rPr>
        <w:t xml:space="preserve"> (учреждений)</w:t>
      </w:r>
      <w:r w:rsidR="00166412" w:rsidRPr="00166412">
        <w:rPr>
          <w:rFonts w:ascii="Times New Roman" w:hAnsi="Times New Roman" w:cs="Times New Roman"/>
          <w:sz w:val="26"/>
          <w:szCs w:val="26"/>
        </w:rPr>
        <w:t xml:space="preserve"> муниципального образования </w:t>
      </w:r>
      <w:r w:rsidR="00166412">
        <w:rPr>
          <w:rFonts w:ascii="Times New Roman" w:hAnsi="Times New Roman"/>
          <w:sz w:val="26"/>
          <w:szCs w:val="26"/>
        </w:rPr>
        <w:t>город Сорск</w:t>
      </w:r>
      <w:r w:rsidR="00B94DC0" w:rsidRPr="00FA1957">
        <w:rPr>
          <w:rFonts w:ascii="Times New Roman" w:hAnsi="Times New Roman" w:cs="Times New Roman"/>
          <w:sz w:val="26"/>
          <w:szCs w:val="26"/>
        </w:rPr>
        <w:t>. В случае, когда работнику предусмотрено повышение базового оклада (базового должностного оклада) по двум и более основаниям, абсолютный размер каждого повышения исчисляется из базового оклада (базового должностного оклада) без учета повышения по другим основаниям.</w:t>
      </w:r>
    </w:p>
    <w:p w:rsidR="00B94DC0" w:rsidRPr="00FA1957" w:rsidRDefault="00B94DC0" w:rsidP="008B7CC8">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Руководитель </w:t>
      </w:r>
      <w:r w:rsidR="00B9594D">
        <w:rPr>
          <w:rFonts w:ascii="Times New Roman" w:hAnsi="Times New Roman" w:cs="Times New Roman"/>
          <w:sz w:val="26"/>
          <w:szCs w:val="26"/>
        </w:rPr>
        <w:t>МБДОУ</w:t>
      </w:r>
      <w:r w:rsidRPr="00FA1957">
        <w:rPr>
          <w:rFonts w:ascii="Times New Roman" w:hAnsi="Times New Roman" w:cs="Times New Roman"/>
          <w:sz w:val="26"/>
          <w:szCs w:val="26"/>
        </w:rPr>
        <w:t xml:space="preserve"> в пределах средств, предусмотренных на оплату труда работников </w:t>
      </w:r>
      <w:r w:rsidR="00B9594D">
        <w:rPr>
          <w:rFonts w:ascii="Times New Roman" w:hAnsi="Times New Roman" w:cs="Times New Roman"/>
          <w:sz w:val="26"/>
          <w:szCs w:val="26"/>
        </w:rPr>
        <w:t>МБДОУ</w:t>
      </w:r>
      <w:r w:rsidRPr="00FA1957">
        <w:rPr>
          <w:rFonts w:ascii="Times New Roman" w:hAnsi="Times New Roman" w:cs="Times New Roman"/>
          <w:sz w:val="26"/>
          <w:szCs w:val="26"/>
        </w:rPr>
        <w:t xml:space="preserve">, устанавливает размеры окладов (должностных окладов) работников </w:t>
      </w:r>
      <w:r w:rsidR="00B9594D">
        <w:rPr>
          <w:rFonts w:ascii="Times New Roman" w:hAnsi="Times New Roman" w:cs="Times New Roman"/>
          <w:sz w:val="26"/>
          <w:szCs w:val="26"/>
        </w:rPr>
        <w:t>МБДОУ</w:t>
      </w:r>
      <w:r w:rsidRPr="00FA1957">
        <w:rPr>
          <w:rFonts w:ascii="Times New Roman" w:hAnsi="Times New Roman" w:cs="Times New Roman"/>
          <w:sz w:val="26"/>
          <w:szCs w:val="26"/>
        </w:rPr>
        <w:t>, отнесенных к соответствующему квалификационному уровню ПКГ, с учетом повышающих коэффициентов к размерам базовых окладов (базовых должностных окладов).</w:t>
      </w:r>
    </w:p>
    <w:p w:rsidR="00B94DC0" w:rsidRPr="00FA1957" w:rsidRDefault="00B94DC0" w:rsidP="008B7CC8">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При определении размера окладов (должностных окладов) работников </w:t>
      </w:r>
      <w:r w:rsidR="00B9594D">
        <w:rPr>
          <w:rFonts w:ascii="Times New Roman" w:hAnsi="Times New Roman" w:cs="Times New Roman"/>
          <w:sz w:val="26"/>
          <w:szCs w:val="26"/>
        </w:rPr>
        <w:t>МБДОУ</w:t>
      </w:r>
      <w:r w:rsidRPr="00FA1957">
        <w:rPr>
          <w:rFonts w:ascii="Times New Roman" w:hAnsi="Times New Roman" w:cs="Times New Roman"/>
          <w:sz w:val="26"/>
          <w:szCs w:val="26"/>
        </w:rPr>
        <w:t xml:space="preserve"> учитывается уровень квалификации работника (квалификационная категория), уровень образования. </w:t>
      </w:r>
      <w:r w:rsidR="00AC43FD">
        <w:rPr>
          <w:rFonts w:ascii="Times New Roman" w:hAnsi="Times New Roman" w:cs="Times New Roman"/>
          <w:sz w:val="26"/>
          <w:szCs w:val="26"/>
        </w:rPr>
        <w:t>Д</w:t>
      </w:r>
      <w:hyperlink w:anchor="P295" w:history="1">
        <w:r w:rsidRPr="008B7CC8">
          <w:rPr>
            <w:rFonts w:ascii="Times New Roman" w:hAnsi="Times New Roman" w:cs="Times New Roman"/>
            <w:sz w:val="26"/>
            <w:szCs w:val="26"/>
          </w:rPr>
          <w:t>иапазон</w:t>
        </w:r>
      </w:hyperlink>
      <w:r w:rsidRPr="00FA1957">
        <w:rPr>
          <w:rFonts w:ascii="Times New Roman" w:hAnsi="Times New Roman" w:cs="Times New Roman"/>
          <w:sz w:val="26"/>
          <w:szCs w:val="26"/>
        </w:rPr>
        <w:t xml:space="preserve"> размеров повышающих коэффициентов приводится в приложении 1</w:t>
      </w:r>
      <w:r w:rsidR="001930DB">
        <w:rPr>
          <w:rFonts w:ascii="Times New Roman" w:hAnsi="Times New Roman" w:cs="Times New Roman"/>
          <w:sz w:val="26"/>
          <w:szCs w:val="26"/>
        </w:rPr>
        <w:t xml:space="preserve"> (размещено на официальном сайте администрации города Сорска)</w:t>
      </w:r>
      <w:r w:rsidRPr="00FA1957">
        <w:rPr>
          <w:rFonts w:ascii="Times New Roman" w:hAnsi="Times New Roman" w:cs="Times New Roman"/>
          <w:sz w:val="26"/>
          <w:szCs w:val="26"/>
        </w:rPr>
        <w:t xml:space="preserve"> к </w:t>
      </w:r>
      <w:r w:rsidR="003A1EF4">
        <w:rPr>
          <w:rFonts w:ascii="Times New Roman" w:hAnsi="Times New Roman" w:cs="Times New Roman"/>
          <w:sz w:val="26"/>
          <w:szCs w:val="26"/>
        </w:rPr>
        <w:t xml:space="preserve">настоящему </w:t>
      </w:r>
      <w:r w:rsidR="00611DC7" w:rsidRPr="00166412">
        <w:rPr>
          <w:rFonts w:ascii="Times New Roman" w:hAnsi="Times New Roman" w:cs="Times New Roman"/>
          <w:sz w:val="26"/>
          <w:szCs w:val="26"/>
        </w:rPr>
        <w:t>положению</w:t>
      </w:r>
      <w:r w:rsidR="00611DC7">
        <w:rPr>
          <w:rFonts w:ascii="Times New Roman" w:hAnsi="Times New Roman" w:cs="Times New Roman"/>
          <w:sz w:val="26"/>
          <w:szCs w:val="26"/>
        </w:rPr>
        <w:t xml:space="preserve"> </w:t>
      </w:r>
      <w:r w:rsidR="00611DC7" w:rsidRPr="00166412">
        <w:rPr>
          <w:rFonts w:ascii="Times New Roman" w:hAnsi="Times New Roman" w:cs="Times New Roman"/>
          <w:sz w:val="26"/>
          <w:szCs w:val="26"/>
        </w:rPr>
        <w:t>по оплате труда работников муниципальных бюджетных дошкольных образовательных организаций</w:t>
      </w:r>
      <w:r w:rsidR="00B9594D">
        <w:rPr>
          <w:rFonts w:ascii="Times New Roman" w:hAnsi="Times New Roman" w:cs="Times New Roman"/>
          <w:sz w:val="26"/>
          <w:szCs w:val="26"/>
        </w:rPr>
        <w:t xml:space="preserve"> (учреждений)</w:t>
      </w:r>
      <w:r w:rsidR="00611DC7" w:rsidRPr="00166412">
        <w:rPr>
          <w:rFonts w:ascii="Times New Roman" w:hAnsi="Times New Roman" w:cs="Times New Roman"/>
          <w:sz w:val="26"/>
          <w:szCs w:val="26"/>
        </w:rPr>
        <w:t xml:space="preserve"> муниципального образования </w:t>
      </w:r>
      <w:r w:rsidR="00611DC7">
        <w:rPr>
          <w:rFonts w:ascii="Times New Roman" w:hAnsi="Times New Roman"/>
          <w:sz w:val="26"/>
          <w:szCs w:val="26"/>
        </w:rPr>
        <w:t>город Сорск</w:t>
      </w:r>
      <w:r w:rsidRPr="00FA1957">
        <w:rPr>
          <w:rFonts w:ascii="Times New Roman" w:hAnsi="Times New Roman" w:cs="Times New Roman"/>
          <w:sz w:val="26"/>
          <w:szCs w:val="26"/>
        </w:rPr>
        <w:t>. Умноженные на величину повышающего коэффициента размеры базовых окладов (базовых должностных окладов) образуют величину окладов, определяющую размер оплаты труда работников за исполнение трудовых (должностных) обязанностей определенной сложности за календарный месяц без учета компенсационных выплат.</w:t>
      </w:r>
    </w:p>
    <w:p w:rsidR="00B94DC0" w:rsidRPr="00FA1957" w:rsidRDefault="00B94DC0" w:rsidP="008B7CC8">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Рекомендуемое применение диапазона повышающих коэффициентов для педагогических работников:</w:t>
      </w:r>
    </w:p>
    <w:p w:rsidR="00B94DC0" w:rsidRPr="00FA1957" w:rsidRDefault="00B94DC0" w:rsidP="008B7CC8">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1,7 - имеющих высшую квалификационную категорию;</w:t>
      </w:r>
    </w:p>
    <w:p w:rsidR="00B94DC0" w:rsidRPr="00FA1957" w:rsidRDefault="00A0328C" w:rsidP="008B7CC8">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1,6 </w:t>
      </w:r>
      <w:r w:rsidR="00B94DC0" w:rsidRPr="00FA1957">
        <w:rPr>
          <w:rFonts w:ascii="Times New Roman" w:hAnsi="Times New Roman" w:cs="Times New Roman"/>
          <w:sz w:val="26"/>
          <w:szCs w:val="26"/>
        </w:rPr>
        <w:t>- имеющих первую квалификационную категорию и статус молодого специалиста с высшим профессиональным образованием;</w:t>
      </w:r>
    </w:p>
    <w:p w:rsidR="00B94DC0" w:rsidRPr="00FA1957" w:rsidRDefault="00B94DC0" w:rsidP="008B7CC8">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1,5 - имеющих статус молодого специалиста со средним профессиональным образованием;</w:t>
      </w:r>
    </w:p>
    <w:p w:rsidR="00B94DC0" w:rsidRPr="00FA1957" w:rsidRDefault="00B94DC0" w:rsidP="008B7CC8">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1,4 - имеющих высшее профессиональное образование, без квалификационной категории;</w:t>
      </w:r>
    </w:p>
    <w:p w:rsidR="00B94DC0" w:rsidRPr="00FA1957" w:rsidRDefault="00B94DC0" w:rsidP="008B7CC8">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1,3 - имеющих среднее профессиональное образование, без квалификационной категории;</w:t>
      </w:r>
    </w:p>
    <w:p w:rsidR="00B94DC0" w:rsidRPr="00FA1957" w:rsidRDefault="00B94DC0" w:rsidP="008B7CC8">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1,0 - 1,2 - остальных педагогических работников.</w:t>
      </w:r>
    </w:p>
    <w:p w:rsidR="00B9594D" w:rsidRDefault="00B9594D" w:rsidP="00A0328C">
      <w:pPr>
        <w:pStyle w:val="ConsPlusNormal"/>
        <w:ind w:firstLine="539"/>
        <w:jc w:val="both"/>
        <w:rPr>
          <w:rFonts w:ascii="Times New Roman" w:hAnsi="Times New Roman" w:cs="Times New Roman"/>
          <w:sz w:val="26"/>
          <w:szCs w:val="26"/>
        </w:rPr>
      </w:pPr>
    </w:p>
    <w:p w:rsidR="00B94DC0" w:rsidRPr="00A0328C" w:rsidRDefault="00B94DC0" w:rsidP="00A0328C">
      <w:pPr>
        <w:pStyle w:val="ConsPlusNormal"/>
        <w:ind w:firstLine="539"/>
        <w:jc w:val="center"/>
        <w:rPr>
          <w:rFonts w:ascii="Times New Roman" w:hAnsi="Times New Roman" w:cs="Times New Roman"/>
          <w:sz w:val="26"/>
          <w:szCs w:val="26"/>
        </w:rPr>
      </w:pPr>
      <w:r w:rsidRPr="00A0328C">
        <w:rPr>
          <w:rFonts w:ascii="Times New Roman" w:hAnsi="Times New Roman" w:cs="Times New Roman"/>
          <w:sz w:val="26"/>
          <w:szCs w:val="26"/>
        </w:rPr>
        <w:t>6. Определение заработной платы</w:t>
      </w:r>
    </w:p>
    <w:p w:rsidR="00B94DC0" w:rsidRPr="008B7CC8" w:rsidRDefault="00B94DC0">
      <w:pPr>
        <w:pStyle w:val="ConsPlusTitle"/>
        <w:jc w:val="center"/>
        <w:rPr>
          <w:rFonts w:ascii="Times New Roman" w:hAnsi="Times New Roman" w:cs="Times New Roman"/>
          <w:b w:val="0"/>
          <w:sz w:val="26"/>
          <w:szCs w:val="26"/>
        </w:rPr>
      </w:pPr>
      <w:r w:rsidRPr="008B7CC8">
        <w:rPr>
          <w:rFonts w:ascii="Times New Roman" w:hAnsi="Times New Roman" w:cs="Times New Roman"/>
          <w:b w:val="0"/>
          <w:sz w:val="26"/>
          <w:szCs w:val="26"/>
        </w:rPr>
        <w:t xml:space="preserve">работников </w:t>
      </w:r>
      <w:r w:rsidR="00B9594D">
        <w:rPr>
          <w:rFonts w:ascii="Times New Roman" w:hAnsi="Times New Roman" w:cs="Times New Roman"/>
          <w:b w:val="0"/>
          <w:sz w:val="26"/>
          <w:szCs w:val="26"/>
        </w:rPr>
        <w:t>МБ</w:t>
      </w:r>
      <w:r w:rsidRPr="008B7CC8">
        <w:rPr>
          <w:rFonts w:ascii="Times New Roman" w:hAnsi="Times New Roman" w:cs="Times New Roman"/>
          <w:b w:val="0"/>
          <w:sz w:val="26"/>
          <w:szCs w:val="26"/>
        </w:rPr>
        <w:t>Д</w:t>
      </w:r>
      <w:r w:rsidR="00B9594D">
        <w:rPr>
          <w:rFonts w:ascii="Times New Roman" w:hAnsi="Times New Roman" w:cs="Times New Roman"/>
          <w:b w:val="0"/>
          <w:sz w:val="26"/>
          <w:szCs w:val="26"/>
        </w:rPr>
        <w:t>ОУ</w:t>
      </w:r>
      <w:r w:rsidRPr="008B7CC8">
        <w:rPr>
          <w:rFonts w:ascii="Times New Roman" w:hAnsi="Times New Roman" w:cs="Times New Roman"/>
          <w:b w:val="0"/>
          <w:sz w:val="26"/>
          <w:szCs w:val="26"/>
        </w:rPr>
        <w:t xml:space="preserve"> по категориям персонала</w:t>
      </w:r>
    </w:p>
    <w:p w:rsidR="00B94DC0" w:rsidRPr="00FA1957" w:rsidRDefault="00B94DC0">
      <w:pPr>
        <w:pStyle w:val="ConsPlusNormal"/>
        <w:jc w:val="both"/>
        <w:rPr>
          <w:rFonts w:ascii="Times New Roman" w:hAnsi="Times New Roman" w:cs="Times New Roman"/>
          <w:sz w:val="26"/>
          <w:szCs w:val="26"/>
        </w:rPr>
      </w:pPr>
    </w:p>
    <w:p w:rsidR="00B94DC0" w:rsidRPr="008B7CC8" w:rsidRDefault="00B94DC0" w:rsidP="004C7EE1">
      <w:pPr>
        <w:pStyle w:val="ConsPlusTitle"/>
        <w:jc w:val="center"/>
        <w:outlineLvl w:val="2"/>
        <w:rPr>
          <w:rFonts w:ascii="Times New Roman" w:hAnsi="Times New Roman" w:cs="Times New Roman"/>
          <w:b w:val="0"/>
          <w:sz w:val="26"/>
          <w:szCs w:val="26"/>
        </w:rPr>
      </w:pPr>
      <w:r w:rsidRPr="008B7CC8">
        <w:rPr>
          <w:rFonts w:ascii="Times New Roman" w:hAnsi="Times New Roman" w:cs="Times New Roman"/>
          <w:b w:val="0"/>
          <w:sz w:val="26"/>
          <w:szCs w:val="26"/>
        </w:rPr>
        <w:t>6.1. Руководители, заместители руководит</w:t>
      </w:r>
      <w:r w:rsidR="004C7EE1">
        <w:rPr>
          <w:rFonts w:ascii="Times New Roman" w:hAnsi="Times New Roman" w:cs="Times New Roman"/>
          <w:b w:val="0"/>
          <w:sz w:val="26"/>
          <w:szCs w:val="26"/>
        </w:rPr>
        <w:t>еля</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lastRenderedPageBreak/>
        <w:t xml:space="preserve">6.1.1. Заработная плата руководителя </w:t>
      </w:r>
      <w:r w:rsidR="00EE3BF0">
        <w:rPr>
          <w:rFonts w:ascii="Times New Roman" w:hAnsi="Times New Roman" w:cs="Times New Roman"/>
          <w:sz w:val="26"/>
          <w:szCs w:val="26"/>
        </w:rPr>
        <w:t xml:space="preserve">МБДОУ, заместителей руководителя </w:t>
      </w:r>
      <w:r w:rsidRPr="00FA1957">
        <w:rPr>
          <w:rFonts w:ascii="Times New Roman" w:hAnsi="Times New Roman" w:cs="Times New Roman"/>
          <w:sz w:val="26"/>
          <w:szCs w:val="26"/>
        </w:rPr>
        <w:t xml:space="preserve">состоит из должностного оклада, повышающих коэффициентов, выплат компенсационного и стимулирующего характера. Выплаты компенсационного характера производятся в соответствии с требованиями </w:t>
      </w:r>
      <w:hyperlink w:anchor="P264" w:history="1">
        <w:r w:rsidRPr="0010287A">
          <w:rPr>
            <w:rFonts w:ascii="Times New Roman" w:hAnsi="Times New Roman" w:cs="Times New Roman"/>
            <w:sz w:val="26"/>
            <w:szCs w:val="26"/>
          </w:rPr>
          <w:t>раздела 8</w:t>
        </w:r>
      </w:hyperlink>
      <w:r w:rsidR="00A37CF7">
        <w:t xml:space="preserve"> </w:t>
      </w:r>
      <w:r w:rsidR="00A37CF7" w:rsidRPr="00A37CF7">
        <w:rPr>
          <w:rFonts w:ascii="Times New Roman" w:hAnsi="Times New Roman" w:cs="Times New Roman"/>
          <w:sz w:val="26"/>
          <w:szCs w:val="26"/>
        </w:rPr>
        <w:t>настоящего</w:t>
      </w:r>
      <w:r w:rsidRPr="00FA1957">
        <w:rPr>
          <w:rFonts w:ascii="Times New Roman" w:hAnsi="Times New Roman" w:cs="Times New Roman"/>
          <w:sz w:val="26"/>
          <w:szCs w:val="26"/>
        </w:rPr>
        <w:t xml:space="preserve"> </w:t>
      </w:r>
      <w:r w:rsidR="00A0328C" w:rsidRPr="00166412">
        <w:rPr>
          <w:rFonts w:ascii="Times New Roman" w:hAnsi="Times New Roman" w:cs="Times New Roman"/>
          <w:sz w:val="26"/>
          <w:szCs w:val="26"/>
        </w:rPr>
        <w:t>положени</w:t>
      </w:r>
      <w:r w:rsidR="00A0328C">
        <w:rPr>
          <w:rFonts w:ascii="Times New Roman" w:hAnsi="Times New Roman" w:cs="Times New Roman"/>
          <w:sz w:val="26"/>
          <w:szCs w:val="26"/>
        </w:rPr>
        <w:t xml:space="preserve">я </w:t>
      </w:r>
      <w:r w:rsidR="00A0328C" w:rsidRPr="00166412">
        <w:rPr>
          <w:rFonts w:ascii="Times New Roman" w:hAnsi="Times New Roman" w:cs="Times New Roman"/>
          <w:sz w:val="26"/>
          <w:szCs w:val="26"/>
        </w:rPr>
        <w:t>по оплате труда работников муниципальных бюджетных дошкольных образовательных организаций</w:t>
      </w:r>
      <w:r w:rsidR="008B7DFF">
        <w:rPr>
          <w:rFonts w:ascii="Times New Roman" w:hAnsi="Times New Roman" w:cs="Times New Roman"/>
          <w:sz w:val="26"/>
          <w:szCs w:val="26"/>
        </w:rPr>
        <w:t xml:space="preserve"> (учреждений)</w:t>
      </w:r>
      <w:r w:rsidR="00A0328C" w:rsidRPr="00166412">
        <w:rPr>
          <w:rFonts w:ascii="Times New Roman" w:hAnsi="Times New Roman" w:cs="Times New Roman"/>
          <w:sz w:val="26"/>
          <w:szCs w:val="26"/>
        </w:rPr>
        <w:t xml:space="preserve"> муниципального образования </w:t>
      </w:r>
      <w:r w:rsidR="00A0328C">
        <w:rPr>
          <w:rFonts w:ascii="Times New Roman" w:hAnsi="Times New Roman"/>
          <w:sz w:val="26"/>
          <w:szCs w:val="26"/>
        </w:rPr>
        <w:t>город Сорск</w:t>
      </w:r>
      <w:r w:rsidRPr="00FA1957">
        <w:rPr>
          <w:rFonts w:ascii="Times New Roman" w:hAnsi="Times New Roman" w:cs="Times New Roman"/>
          <w:sz w:val="26"/>
          <w:szCs w:val="26"/>
        </w:rPr>
        <w:t>.</w:t>
      </w:r>
    </w:p>
    <w:p w:rsidR="00B94DC0" w:rsidRPr="00FA1957" w:rsidRDefault="00B94DC0" w:rsidP="0010287A">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6.1.2. Размеры должностного оклада, повышающих коэффициентов, выплат компенсационного и стимулирующего характера руководителя организации</w:t>
      </w:r>
      <w:r w:rsidR="003D1A1C">
        <w:rPr>
          <w:rFonts w:ascii="Times New Roman" w:hAnsi="Times New Roman" w:cs="Times New Roman"/>
          <w:sz w:val="26"/>
          <w:szCs w:val="26"/>
        </w:rPr>
        <w:t xml:space="preserve"> (учреждения)</w:t>
      </w:r>
      <w:r w:rsidRPr="00FA1957">
        <w:rPr>
          <w:rFonts w:ascii="Times New Roman" w:hAnsi="Times New Roman" w:cs="Times New Roman"/>
          <w:sz w:val="26"/>
          <w:szCs w:val="26"/>
        </w:rPr>
        <w:t>, его за</w:t>
      </w:r>
      <w:r w:rsidR="006723C9">
        <w:rPr>
          <w:rFonts w:ascii="Times New Roman" w:hAnsi="Times New Roman" w:cs="Times New Roman"/>
          <w:sz w:val="26"/>
          <w:szCs w:val="26"/>
        </w:rPr>
        <w:t xml:space="preserve">местителей </w:t>
      </w:r>
      <w:r w:rsidRPr="00FA1957">
        <w:rPr>
          <w:rFonts w:ascii="Times New Roman" w:hAnsi="Times New Roman" w:cs="Times New Roman"/>
          <w:sz w:val="26"/>
          <w:szCs w:val="26"/>
        </w:rPr>
        <w:t>устанавливаются трудовым договором.</w:t>
      </w:r>
    </w:p>
    <w:p w:rsidR="00B94DC0" w:rsidRPr="00FA1957" w:rsidRDefault="00B94DC0" w:rsidP="0010287A">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Должностные оклады заместителей рук</w:t>
      </w:r>
      <w:r w:rsidR="00136E5D">
        <w:rPr>
          <w:rFonts w:ascii="Times New Roman" w:hAnsi="Times New Roman" w:cs="Times New Roman"/>
          <w:sz w:val="26"/>
          <w:szCs w:val="26"/>
        </w:rPr>
        <w:t xml:space="preserve">оводителя </w:t>
      </w:r>
      <w:r w:rsidRPr="00FA1957">
        <w:rPr>
          <w:rFonts w:ascii="Times New Roman" w:hAnsi="Times New Roman" w:cs="Times New Roman"/>
          <w:sz w:val="26"/>
          <w:szCs w:val="26"/>
        </w:rPr>
        <w:t>организации</w:t>
      </w:r>
      <w:r w:rsidR="003D1A1C">
        <w:rPr>
          <w:rFonts w:ascii="Times New Roman" w:hAnsi="Times New Roman" w:cs="Times New Roman"/>
          <w:sz w:val="26"/>
          <w:szCs w:val="26"/>
        </w:rPr>
        <w:t xml:space="preserve"> (учреждения)</w:t>
      </w:r>
      <w:r w:rsidRPr="00FA1957">
        <w:rPr>
          <w:rFonts w:ascii="Times New Roman" w:hAnsi="Times New Roman" w:cs="Times New Roman"/>
          <w:sz w:val="26"/>
          <w:szCs w:val="26"/>
        </w:rPr>
        <w:t xml:space="preserve"> устан</w:t>
      </w:r>
      <w:r w:rsidR="00136E5D">
        <w:rPr>
          <w:rFonts w:ascii="Times New Roman" w:hAnsi="Times New Roman" w:cs="Times New Roman"/>
          <w:sz w:val="26"/>
          <w:szCs w:val="26"/>
        </w:rPr>
        <w:t xml:space="preserve">авливаются на 10 </w:t>
      </w:r>
      <w:r w:rsidRPr="00FA1957">
        <w:rPr>
          <w:rFonts w:ascii="Times New Roman" w:hAnsi="Times New Roman" w:cs="Times New Roman"/>
          <w:sz w:val="26"/>
          <w:szCs w:val="26"/>
        </w:rPr>
        <w:t>процентов ниже должностного оклада руководителя этой организации</w:t>
      </w:r>
      <w:r w:rsidR="003D1A1C">
        <w:rPr>
          <w:rFonts w:ascii="Times New Roman" w:hAnsi="Times New Roman" w:cs="Times New Roman"/>
          <w:sz w:val="26"/>
          <w:szCs w:val="26"/>
        </w:rPr>
        <w:t xml:space="preserve"> (учреждения)</w:t>
      </w:r>
      <w:r w:rsidRPr="00FA1957">
        <w:rPr>
          <w:rFonts w:ascii="Times New Roman" w:hAnsi="Times New Roman" w:cs="Times New Roman"/>
          <w:sz w:val="26"/>
          <w:szCs w:val="26"/>
        </w:rPr>
        <w:t>.</w:t>
      </w:r>
    </w:p>
    <w:p w:rsidR="00B94DC0" w:rsidRPr="00FA1957" w:rsidRDefault="00B94DC0" w:rsidP="0010287A">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 xml:space="preserve">6.1.3. Руководителю </w:t>
      </w:r>
      <w:r w:rsidR="00136E5D">
        <w:rPr>
          <w:rFonts w:ascii="Times New Roman" w:hAnsi="Times New Roman" w:cs="Times New Roman"/>
          <w:sz w:val="26"/>
          <w:szCs w:val="26"/>
        </w:rPr>
        <w:t>МБДОУ</w:t>
      </w:r>
      <w:r w:rsidRPr="00FA1957">
        <w:rPr>
          <w:rFonts w:ascii="Times New Roman" w:hAnsi="Times New Roman" w:cs="Times New Roman"/>
          <w:sz w:val="26"/>
          <w:szCs w:val="26"/>
        </w:rPr>
        <w:t xml:space="preserve"> выплаты стимулирующего характера устанавливаются </w:t>
      </w:r>
      <w:r w:rsidR="001F42BE">
        <w:rPr>
          <w:rFonts w:ascii="Times New Roman" w:hAnsi="Times New Roman" w:cs="Times New Roman"/>
          <w:sz w:val="26"/>
          <w:szCs w:val="26"/>
        </w:rPr>
        <w:t>руководителем отдела образования администрации города Сорска</w:t>
      </w:r>
      <w:r w:rsidRPr="00FA1957">
        <w:rPr>
          <w:rFonts w:ascii="Times New Roman" w:hAnsi="Times New Roman" w:cs="Times New Roman"/>
          <w:sz w:val="26"/>
          <w:szCs w:val="26"/>
        </w:rPr>
        <w:t xml:space="preserve"> с учетом достижения организацией</w:t>
      </w:r>
      <w:r w:rsidR="003D1A1C">
        <w:rPr>
          <w:rFonts w:ascii="Times New Roman" w:hAnsi="Times New Roman" w:cs="Times New Roman"/>
          <w:sz w:val="26"/>
          <w:szCs w:val="26"/>
        </w:rPr>
        <w:t xml:space="preserve"> (учреждением)</w:t>
      </w:r>
      <w:r w:rsidRPr="00FA1957">
        <w:rPr>
          <w:rFonts w:ascii="Times New Roman" w:hAnsi="Times New Roman" w:cs="Times New Roman"/>
          <w:sz w:val="26"/>
          <w:szCs w:val="26"/>
        </w:rPr>
        <w:t xml:space="preserve"> показателей муниципального задания на оказание муниципальных услуг (выполнение работ) и (или) показателей эффективности работы руководителя организации</w:t>
      </w:r>
      <w:r w:rsidR="003D1A1C">
        <w:rPr>
          <w:rFonts w:ascii="Times New Roman" w:hAnsi="Times New Roman" w:cs="Times New Roman"/>
          <w:sz w:val="26"/>
          <w:szCs w:val="26"/>
        </w:rPr>
        <w:t xml:space="preserve"> (учреждения)</w:t>
      </w:r>
      <w:r w:rsidRPr="00FA1957">
        <w:rPr>
          <w:rFonts w:ascii="Times New Roman" w:hAnsi="Times New Roman" w:cs="Times New Roman"/>
          <w:sz w:val="26"/>
          <w:szCs w:val="26"/>
        </w:rPr>
        <w:t>.</w:t>
      </w:r>
    </w:p>
    <w:p w:rsidR="00B94DC0" w:rsidRPr="00FA1957" w:rsidRDefault="00B94DC0" w:rsidP="0010287A">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В качестве показателя эффективности работы руководителя организации</w:t>
      </w:r>
      <w:r w:rsidR="00C12C09">
        <w:rPr>
          <w:rFonts w:ascii="Times New Roman" w:hAnsi="Times New Roman" w:cs="Times New Roman"/>
          <w:sz w:val="26"/>
          <w:szCs w:val="26"/>
        </w:rPr>
        <w:t xml:space="preserve"> (учреждения)</w:t>
      </w:r>
      <w:r w:rsidRPr="00FA1957">
        <w:rPr>
          <w:rFonts w:ascii="Times New Roman" w:hAnsi="Times New Roman" w:cs="Times New Roman"/>
          <w:sz w:val="26"/>
          <w:szCs w:val="26"/>
        </w:rPr>
        <w:t xml:space="preserve"> по решению органов местного самоуправления может быть установлен рост уровня средней заработной платы работников организации в отчетном году по сравнению с предшествующим годом без учета повышения размера заработной платы в соответствии с решением Правительства Республики Хакасия.</w:t>
      </w:r>
    </w:p>
    <w:p w:rsidR="00B94DC0" w:rsidRPr="00FA1957" w:rsidRDefault="00B94DC0" w:rsidP="0010287A">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6.1.4. Должностной оклад руководителя организации</w:t>
      </w:r>
      <w:r w:rsidR="00907BD3">
        <w:rPr>
          <w:rFonts w:ascii="Times New Roman" w:hAnsi="Times New Roman" w:cs="Times New Roman"/>
          <w:sz w:val="26"/>
          <w:szCs w:val="26"/>
        </w:rPr>
        <w:t xml:space="preserve"> (учреждения)</w:t>
      </w:r>
      <w:r w:rsidRPr="00FA1957">
        <w:rPr>
          <w:rFonts w:ascii="Times New Roman" w:hAnsi="Times New Roman" w:cs="Times New Roman"/>
          <w:sz w:val="26"/>
          <w:szCs w:val="26"/>
        </w:rPr>
        <w:t xml:space="preserve"> устанавливается в кратном отношении к среднему базовому окладу (базовому должностному окладу) работников, которые относятся к основному персоналу возглавляемой им организации</w:t>
      </w:r>
      <w:r w:rsidR="00BF2A52">
        <w:rPr>
          <w:rFonts w:ascii="Times New Roman" w:hAnsi="Times New Roman" w:cs="Times New Roman"/>
          <w:sz w:val="26"/>
          <w:szCs w:val="26"/>
        </w:rPr>
        <w:t xml:space="preserve"> (</w:t>
      </w:r>
      <w:r w:rsidR="00907BD3">
        <w:rPr>
          <w:rFonts w:ascii="Times New Roman" w:hAnsi="Times New Roman" w:cs="Times New Roman"/>
          <w:sz w:val="26"/>
          <w:szCs w:val="26"/>
        </w:rPr>
        <w:t>учреждения)</w:t>
      </w:r>
      <w:r w:rsidR="00CC2EEB">
        <w:rPr>
          <w:rFonts w:ascii="Times New Roman" w:hAnsi="Times New Roman" w:cs="Times New Roman"/>
          <w:sz w:val="26"/>
          <w:szCs w:val="26"/>
        </w:rPr>
        <w:t xml:space="preserve">, и составляет </w:t>
      </w:r>
      <w:r w:rsidRPr="00FA1957">
        <w:rPr>
          <w:rFonts w:ascii="Times New Roman" w:hAnsi="Times New Roman" w:cs="Times New Roman"/>
          <w:sz w:val="26"/>
          <w:szCs w:val="26"/>
        </w:rPr>
        <w:t>до 2 размеров указанного среднего базового оклада (базового должностного оклада).</w:t>
      </w:r>
    </w:p>
    <w:p w:rsidR="00B94DC0" w:rsidRPr="00FA1957" w:rsidRDefault="00B94DC0" w:rsidP="008A1C45">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К основному персоналу организации</w:t>
      </w:r>
      <w:r w:rsidR="00907BD3">
        <w:rPr>
          <w:rFonts w:ascii="Times New Roman" w:hAnsi="Times New Roman" w:cs="Times New Roman"/>
          <w:sz w:val="26"/>
          <w:szCs w:val="26"/>
        </w:rPr>
        <w:t xml:space="preserve"> (учреждения)</w:t>
      </w:r>
      <w:r w:rsidRPr="00FA1957">
        <w:rPr>
          <w:rFonts w:ascii="Times New Roman" w:hAnsi="Times New Roman" w:cs="Times New Roman"/>
          <w:sz w:val="26"/>
          <w:szCs w:val="26"/>
        </w:rPr>
        <w:t xml:space="preserve"> относятся работники, непосредственно обеспечивающие выполнение основных функций, для реализации которых создана организация</w:t>
      </w:r>
      <w:r w:rsidR="00907BD3">
        <w:rPr>
          <w:rFonts w:ascii="Times New Roman" w:hAnsi="Times New Roman" w:cs="Times New Roman"/>
          <w:sz w:val="26"/>
          <w:szCs w:val="26"/>
        </w:rPr>
        <w:t xml:space="preserve"> (учреждение)</w:t>
      </w:r>
      <w:r w:rsidRPr="00FA1957">
        <w:rPr>
          <w:rFonts w:ascii="Times New Roman" w:hAnsi="Times New Roman" w:cs="Times New Roman"/>
          <w:sz w:val="26"/>
          <w:szCs w:val="26"/>
        </w:rPr>
        <w:t xml:space="preserve">. Отнесение должностей работников </w:t>
      </w:r>
      <w:r w:rsidR="00907BD3">
        <w:rPr>
          <w:rFonts w:ascii="Times New Roman" w:hAnsi="Times New Roman" w:cs="Times New Roman"/>
          <w:sz w:val="26"/>
          <w:szCs w:val="26"/>
        </w:rPr>
        <w:t>МБДОУ</w:t>
      </w:r>
      <w:r w:rsidRPr="00FA1957">
        <w:rPr>
          <w:rFonts w:ascii="Times New Roman" w:hAnsi="Times New Roman" w:cs="Times New Roman"/>
          <w:sz w:val="26"/>
          <w:szCs w:val="26"/>
        </w:rPr>
        <w:t xml:space="preserve"> к основному перс</w:t>
      </w:r>
      <w:r w:rsidR="00BE5EA8">
        <w:rPr>
          <w:rFonts w:ascii="Times New Roman" w:hAnsi="Times New Roman" w:cs="Times New Roman"/>
          <w:sz w:val="26"/>
          <w:szCs w:val="26"/>
        </w:rPr>
        <w:t>оналу осуществляется</w:t>
      </w:r>
      <w:r w:rsidRPr="00FA1957">
        <w:rPr>
          <w:rFonts w:ascii="Times New Roman" w:hAnsi="Times New Roman" w:cs="Times New Roman"/>
          <w:sz w:val="26"/>
          <w:szCs w:val="26"/>
        </w:rPr>
        <w:t xml:space="preserve"> в соответствии с Перечнем должностей, приведенным в </w:t>
      </w:r>
      <w:hyperlink w:anchor="P185" w:history="1">
        <w:r w:rsidRPr="0010287A">
          <w:rPr>
            <w:rFonts w:ascii="Times New Roman" w:hAnsi="Times New Roman" w:cs="Times New Roman"/>
            <w:sz w:val="26"/>
            <w:szCs w:val="26"/>
          </w:rPr>
          <w:t>таблице 1</w:t>
        </w:r>
      </w:hyperlink>
      <w:r w:rsidRPr="0010287A">
        <w:rPr>
          <w:rFonts w:ascii="Times New Roman" w:hAnsi="Times New Roman" w:cs="Times New Roman"/>
          <w:sz w:val="26"/>
          <w:szCs w:val="26"/>
        </w:rPr>
        <w:t>.</w:t>
      </w:r>
    </w:p>
    <w:p w:rsidR="00B94DC0" w:rsidRPr="00FA1957" w:rsidRDefault="00B94DC0">
      <w:pPr>
        <w:pStyle w:val="ConsPlusNormal"/>
        <w:jc w:val="right"/>
        <w:outlineLvl w:val="3"/>
        <w:rPr>
          <w:rFonts w:ascii="Times New Roman" w:hAnsi="Times New Roman" w:cs="Times New Roman"/>
          <w:sz w:val="26"/>
          <w:szCs w:val="26"/>
        </w:rPr>
      </w:pPr>
      <w:bookmarkStart w:id="1" w:name="P185"/>
      <w:bookmarkEnd w:id="1"/>
      <w:r w:rsidRPr="00FA1957">
        <w:rPr>
          <w:rFonts w:ascii="Times New Roman" w:hAnsi="Times New Roman" w:cs="Times New Roman"/>
          <w:sz w:val="26"/>
          <w:szCs w:val="26"/>
        </w:rPr>
        <w:t>Таблица 1</w:t>
      </w:r>
    </w:p>
    <w:p w:rsidR="00B94DC0" w:rsidRPr="00FA1957" w:rsidRDefault="00B94DC0">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8738"/>
      </w:tblGrid>
      <w:tr w:rsidR="00B94DC0" w:rsidRPr="00FA1957" w:rsidTr="002B4F34">
        <w:tc>
          <w:tcPr>
            <w:tcW w:w="680"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N п/п</w:t>
            </w:r>
          </w:p>
        </w:tc>
        <w:tc>
          <w:tcPr>
            <w:tcW w:w="8738"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Перечень должностей работников, относимых к основному персоналу организации</w:t>
            </w:r>
            <w:r w:rsidR="00CD5016">
              <w:rPr>
                <w:rFonts w:ascii="Times New Roman" w:hAnsi="Times New Roman" w:cs="Times New Roman"/>
                <w:sz w:val="26"/>
                <w:szCs w:val="26"/>
              </w:rPr>
              <w:t xml:space="preserve"> (учреждения)</w:t>
            </w:r>
            <w:r w:rsidRPr="00FA1957">
              <w:rPr>
                <w:rFonts w:ascii="Times New Roman" w:hAnsi="Times New Roman" w:cs="Times New Roman"/>
                <w:sz w:val="26"/>
                <w:szCs w:val="26"/>
              </w:rPr>
              <w:t xml:space="preserve"> по виду экономической деятельности "Образование"</w:t>
            </w:r>
          </w:p>
        </w:tc>
      </w:tr>
      <w:tr w:rsidR="00B94DC0" w:rsidRPr="00FA1957" w:rsidTr="002B4F34">
        <w:tc>
          <w:tcPr>
            <w:tcW w:w="680"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1.</w:t>
            </w:r>
          </w:p>
        </w:tc>
        <w:tc>
          <w:tcPr>
            <w:tcW w:w="8738"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Воспитатель</w:t>
            </w:r>
          </w:p>
        </w:tc>
      </w:tr>
      <w:tr w:rsidR="00B94DC0" w:rsidRPr="00FA1957" w:rsidTr="002B4F34">
        <w:tc>
          <w:tcPr>
            <w:tcW w:w="680"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2.</w:t>
            </w:r>
          </w:p>
        </w:tc>
        <w:tc>
          <w:tcPr>
            <w:tcW w:w="8738"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Педагог-психолог</w:t>
            </w:r>
          </w:p>
        </w:tc>
      </w:tr>
      <w:tr w:rsidR="00B94DC0" w:rsidRPr="00FA1957" w:rsidTr="002B4F34">
        <w:tc>
          <w:tcPr>
            <w:tcW w:w="680"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3.</w:t>
            </w:r>
          </w:p>
        </w:tc>
        <w:tc>
          <w:tcPr>
            <w:tcW w:w="8738"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Педагог дополнительного образования</w:t>
            </w:r>
          </w:p>
        </w:tc>
      </w:tr>
      <w:tr w:rsidR="00B94DC0" w:rsidRPr="00FA1957" w:rsidTr="002B4F34">
        <w:tc>
          <w:tcPr>
            <w:tcW w:w="680"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4.</w:t>
            </w:r>
          </w:p>
        </w:tc>
        <w:tc>
          <w:tcPr>
            <w:tcW w:w="8738"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Инструктор по физической культуре</w:t>
            </w:r>
          </w:p>
        </w:tc>
      </w:tr>
      <w:tr w:rsidR="00B94DC0" w:rsidRPr="00FA1957" w:rsidTr="002B4F34">
        <w:tc>
          <w:tcPr>
            <w:tcW w:w="680"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5.</w:t>
            </w:r>
          </w:p>
        </w:tc>
        <w:tc>
          <w:tcPr>
            <w:tcW w:w="8738"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Музыкальный руководитель</w:t>
            </w:r>
          </w:p>
        </w:tc>
      </w:tr>
      <w:tr w:rsidR="00B94DC0" w:rsidRPr="00FA1957" w:rsidTr="002B4F34">
        <w:tc>
          <w:tcPr>
            <w:tcW w:w="680"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lastRenderedPageBreak/>
              <w:t>6.</w:t>
            </w:r>
          </w:p>
        </w:tc>
        <w:tc>
          <w:tcPr>
            <w:tcW w:w="8738"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Методист</w:t>
            </w:r>
          </w:p>
        </w:tc>
      </w:tr>
      <w:tr w:rsidR="00B94DC0" w:rsidRPr="00FA1957" w:rsidTr="002B4F34">
        <w:tblPrEx>
          <w:tblBorders>
            <w:insideH w:val="nil"/>
          </w:tblBorders>
        </w:tblPrEx>
        <w:tc>
          <w:tcPr>
            <w:tcW w:w="680" w:type="dxa"/>
            <w:tcBorders>
              <w:bottom w:val="single" w:sz="4" w:space="0" w:color="auto"/>
            </w:tcBorders>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7.</w:t>
            </w:r>
          </w:p>
        </w:tc>
        <w:tc>
          <w:tcPr>
            <w:tcW w:w="8738" w:type="dxa"/>
            <w:tcBorders>
              <w:bottom w:val="single" w:sz="4" w:space="0" w:color="auto"/>
            </w:tcBorders>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Учитель-логопед (логопед)</w:t>
            </w:r>
          </w:p>
        </w:tc>
      </w:tr>
      <w:tr w:rsidR="00B94DC0" w:rsidRPr="00FA1957" w:rsidTr="002B4F34">
        <w:tc>
          <w:tcPr>
            <w:tcW w:w="680"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8.</w:t>
            </w:r>
          </w:p>
        </w:tc>
        <w:tc>
          <w:tcPr>
            <w:tcW w:w="8738"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Учитель-дефектолог</w:t>
            </w:r>
          </w:p>
        </w:tc>
      </w:tr>
      <w:tr w:rsidR="00B94DC0" w:rsidRPr="00FA1957" w:rsidTr="002B4F34">
        <w:tc>
          <w:tcPr>
            <w:tcW w:w="680"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9.</w:t>
            </w:r>
          </w:p>
        </w:tc>
        <w:tc>
          <w:tcPr>
            <w:tcW w:w="8738"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Руководитель физического воспитания</w:t>
            </w:r>
          </w:p>
        </w:tc>
      </w:tr>
    </w:tbl>
    <w:p w:rsidR="00B94DC0" w:rsidRPr="00FA1957" w:rsidRDefault="00B94DC0">
      <w:pPr>
        <w:pStyle w:val="ConsPlusNormal"/>
        <w:jc w:val="both"/>
        <w:rPr>
          <w:rFonts w:ascii="Times New Roman" w:hAnsi="Times New Roman" w:cs="Times New Roman"/>
          <w:sz w:val="26"/>
          <w:szCs w:val="26"/>
        </w:rPr>
      </w:pPr>
    </w:p>
    <w:p w:rsidR="00B94DC0" w:rsidRPr="0010287A" w:rsidRDefault="00B94DC0">
      <w:pPr>
        <w:pStyle w:val="ConsPlusTitle"/>
        <w:jc w:val="center"/>
        <w:outlineLvl w:val="2"/>
        <w:rPr>
          <w:rFonts w:ascii="Times New Roman" w:hAnsi="Times New Roman" w:cs="Times New Roman"/>
          <w:b w:val="0"/>
          <w:sz w:val="26"/>
          <w:szCs w:val="26"/>
        </w:rPr>
      </w:pPr>
      <w:r w:rsidRPr="0010287A">
        <w:rPr>
          <w:rFonts w:ascii="Times New Roman" w:hAnsi="Times New Roman" w:cs="Times New Roman"/>
          <w:b w:val="0"/>
          <w:sz w:val="26"/>
          <w:szCs w:val="26"/>
        </w:rPr>
        <w:t>6.2. Педагогический персонал,</w:t>
      </w:r>
    </w:p>
    <w:p w:rsidR="00B94DC0" w:rsidRPr="0010287A" w:rsidRDefault="00B94DC0">
      <w:pPr>
        <w:pStyle w:val="ConsPlusTitle"/>
        <w:jc w:val="center"/>
        <w:rPr>
          <w:rFonts w:ascii="Times New Roman" w:hAnsi="Times New Roman" w:cs="Times New Roman"/>
          <w:b w:val="0"/>
          <w:sz w:val="26"/>
          <w:szCs w:val="26"/>
        </w:rPr>
      </w:pPr>
      <w:r w:rsidRPr="0010287A">
        <w:rPr>
          <w:rFonts w:ascii="Times New Roman" w:hAnsi="Times New Roman" w:cs="Times New Roman"/>
          <w:b w:val="0"/>
          <w:sz w:val="26"/>
          <w:szCs w:val="26"/>
        </w:rPr>
        <w:t>учебно-вспомогательный персонал, служащие и рабочие</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6.2.1. Оклады (должностные оклады) работников педагогического, учебно-вспомогательного персонала, служащих и рабочих (Док) определяется по каждой ПКГ с применением к ним повышающих коэффициентов по следующей формуле:</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Док = Бок x Пк,</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где:</w:t>
      </w:r>
    </w:p>
    <w:p w:rsidR="00B94DC0" w:rsidRPr="00FA1957" w:rsidRDefault="00B94DC0" w:rsidP="00BC7D3D">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Бок - базовый оклад (базовый должностной оклад) работников педагогического, учебно-вспомогательного персонала, служащих и рабочих по ПКГ;</w:t>
      </w:r>
    </w:p>
    <w:p w:rsidR="00B94DC0" w:rsidRPr="00FA1957" w:rsidRDefault="00B94DC0" w:rsidP="00BC7D3D">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Пк - повышающий коэффициент к размерам базовых окладов (базовых должностных окладов) работников педагогического, учебно-вспомогательного персонала, служащих и рабочих по ПКГ.</w:t>
      </w:r>
    </w:p>
    <w:p w:rsidR="00B94DC0" w:rsidRPr="00BC7D3D" w:rsidRDefault="00B94DC0" w:rsidP="00ED4715">
      <w:pPr>
        <w:autoSpaceDE w:val="0"/>
        <w:autoSpaceDN w:val="0"/>
        <w:adjustRightInd w:val="0"/>
        <w:spacing w:after="0" w:line="240" w:lineRule="auto"/>
        <w:ind w:firstLine="539"/>
        <w:jc w:val="both"/>
        <w:rPr>
          <w:rFonts w:ascii="Times New Roman" w:hAnsi="Times New Roman"/>
          <w:sz w:val="26"/>
          <w:szCs w:val="26"/>
        </w:rPr>
      </w:pPr>
      <w:r w:rsidRPr="00FA1957">
        <w:rPr>
          <w:rFonts w:ascii="Times New Roman" w:hAnsi="Times New Roman" w:cs="Times New Roman"/>
          <w:sz w:val="26"/>
          <w:szCs w:val="26"/>
        </w:rPr>
        <w:t xml:space="preserve">6.2.2. Рекомендуемый </w:t>
      </w:r>
      <w:hyperlink w:anchor="P295" w:history="1">
        <w:r w:rsidRPr="0010287A">
          <w:rPr>
            <w:rFonts w:ascii="Times New Roman" w:hAnsi="Times New Roman" w:cs="Times New Roman"/>
            <w:sz w:val="26"/>
            <w:szCs w:val="26"/>
          </w:rPr>
          <w:t>диапазон</w:t>
        </w:r>
      </w:hyperlink>
      <w:r w:rsidRPr="00FA1957">
        <w:rPr>
          <w:rFonts w:ascii="Times New Roman" w:hAnsi="Times New Roman" w:cs="Times New Roman"/>
          <w:sz w:val="26"/>
          <w:szCs w:val="26"/>
        </w:rPr>
        <w:t xml:space="preserve"> повышающих коэффициентов определен в</w:t>
      </w:r>
      <w:r w:rsidR="00562EFB">
        <w:rPr>
          <w:rFonts w:ascii="Times New Roman" w:hAnsi="Times New Roman" w:cs="Times New Roman"/>
          <w:sz w:val="26"/>
          <w:szCs w:val="26"/>
        </w:rPr>
        <w:t xml:space="preserve"> приложении 1</w:t>
      </w:r>
      <w:r w:rsidR="001930DB">
        <w:rPr>
          <w:rFonts w:ascii="Times New Roman" w:hAnsi="Times New Roman" w:cs="Times New Roman"/>
          <w:sz w:val="26"/>
          <w:szCs w:val="26"/>
        </w:rPr>
        <w:t xml:space="preserve"> (размещено на официальном сайте администрации города Сорска)</w:t>
      </w:r>
      <w:r w:rsidR="00562EFB">
        <w:rPr>
          <w:rFonts w:ascii="Times New Roman" w:hAnsi="Times New Roman" w:cs="Times New Roman"/>
          <w:sz w:val="26"/>
          <w:szCs w:val="26"/>
        </w:rPr>
        <w:t xml:space="preserve"> к настоящему </w:t>
      </w:r>
      <w:r w:rsidR="00BC7D3D">
        <w:rPr>
          <w:rFonts w:ascii="Times New Roman" w:hAnsi="Times New Roman"/>
          <w:sz w:val="26"/>
          <w:szCs w:val="26"/>
        </w:rPr>
        <w:t>положению по оплате труда работников муниципальных бюджетных дошкольных образовательных организаций</w:t>
      </w:r>
      <w:r w:rsidR="00CD5016">
        <w:rPr>
          <w:rFonts w:ascii="Times New Roman" w:hAnsi="Times New Roman"/>
          <w:sz w:val="26"/>
          <w:szCs w:val="26"/>
        </w:rPr>
        <w:t xml:space="preserve"> (учреждений)</w:t>
      </w:r>
      <w:r w:rsidR="00BC7D3D">
        <w:rPr>
          <w:rFonts w:ascii="Times New Roman" w:hAnsi="Times New Roman"/>
          <w:sz w:val="26"/>
          <w:szCs w:val="26"/>
        </w:rPr>
        <w:t xml:space="preserve"> муниципального образования город Сорск</w:t>
      </w:r>
      <w:r w:rsidRPr="00FA1957">
        <w:rPr>
          <w:rFonts w:ascii="Times New Roman" w:hAnsi="Times New Roman" w:cs="Times New Roman"/>
          <w:sz w:val="26"/>
          <w:szCs w:val="26"/>
        </w:rPr>
        <w:t>. Размер повышающего коэффициента устанавливается с учетом квалификации работника.</w:t>
      </w:r>
    </w:p>
    <w:p w:rsidR="00B94DC0" w:rsidRPr="00FA1957" w:rsidRDefault="00446455" w:rsidP="0010287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6.2.3. </w:t>
      </w:r>
      <w:r w:rsidR="00B94DC0" w:rsidRPr="00FA1957">
        <w:rPr>
          <w:rFonts w:ascii="Times New Roman" w:hAnsi="Times New Roman" w:cs="Times New Roman"/>
          <w:sz w:val="26"/>
          <w:szCs w:val="26"/>
        </w:rPr>
        <w:t xml:space="preserve">Заработная плата работникам педагогического, учебно-вспомогательного персонала, служащим и рабочим устанавливается руководителем </w:t>
      </w:r>
      <w:r w:rsidR="00CD5016">
        <w:rPr>
          <w:rFonts w:ascii="Times New Roman" w:hAnsi="Times New Roman" w:cs="Times New Roman"/>
          <w:sz w:val="26"/>
          <w:szCs w:val="26"/>
        </w:rPr>
        <w:t>МБДОУ</w:t>
      </w:r>
      <w:r w:rsidR="00B94DC0" w:rsidRPr="00FA1957">
        <w:rPr>
          <w:rFonts w:ascii="Times New Roman" w:hAnsi="Times New Roman" w:cs="Times New Roman"/>
          <w:sz w:val="26"/>
          <w:szCs w:val="26"/>
        </w:rPr>
        <w:t xml:space="preserve"> на основании трудового договора исходя из оклада (должностного оклада), а также выплат стимулирующего и компенсационного характера.</w:t>
      </w:r>
    </w:p>
    <w:p w:rsidR="00B94DC0" w:rsidRPr="00FA1957" w:rsidRDefault="00446455" w:rsidP="0010287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6.2.4. </w:t>
      </w:r>
      <w:r w:rsidR="00B94DC0" w:rsidRPr="00FA1957">
        <w:rPr>
          <w:rFonts w:ascii="Times New Roman" w:hAnsi="Times New Roman" w:cs="Times New Roman"/>
          <w:sz w:val="26"/>
          <w:szCs w:val="26"/>
        </w:rPr>
        <w:t xml:space="preserve">Размеры и условия осуществления стимулирующих выплат устанавливаются коллективными договорами, соглашениями, локальными актами </w:t>
      </w:r>
      <w:r w:rsidR="00CD5016">
        <w:rPr>
          <w:rFonts w:ascii="Times New Roman" w:hAnsi="Times New Roman" w:cs="Times New Roman"/>
          <w:sz w:val="26"/>
          <w:szCs w:val="26"/>
        </w:rPr>
        <w:t>МБДОУ</w:t>
      </w:r>
      <w:r w:rsidR="00B94DC0" w:rsidRPr="00FA1957">
        <w:rPr>
          <w:rFonts w:ascii="Times New Roman" w:hAnsi="Times New Roman" w:cs="Times New Roman"/>
          <w:sz w:val="26"/>
          <w:szCs w:val="26"/>
        </w:rPr>
        <w:t>.</w:t>
      </w:r>
    </w:p>
    <w:p w:rsidR="00B94DC0" w:rsidRPr="00FA1957" w:rsidRDefault="00B94DC0">
      <w:pPr>
        <w:pStyle w:val="ConsPlusNormal"/>
        <w:jc w:val="both"/>
        <w:rPr>
          <w:rFonts w:ascii="Times New Roman" w:hAnsi="Times New Roman" w:cs="Times New Roman"/>
          <w:sz w:val="26"/>
          <w:szCs w:val="26"/>
        </w:rPr>
      </w:pPr>
    </w:p>
    <w:p w:rsidR="00B94DC0" w:rsidRPr="0010287A" w:rsidRDefault="00B94DC0">
      <w:pPr>
        <w:pStyle w:val="ConsPlusTitle"/>
        <w:jc w:val="center"/>
        <w:outlineLvl w:val="1"/>
        <w:rPr>
          <w:rFonts w:ascii="Times New Roman" w:hAnsi="Times New Roman" w:cs="Times New Roman"/>
          <w:b w:val="0"/>
          <w:sz w:val="26"/>
          <w:szCs w:val="26"/>
        </w:rPr>
      </w:pPr>
      <w:r w:rsidRPr="0010287A">
        <w:rPr>
          <w:rFonts w:ascii="Times New Roman" w:hAnsi="Times New Roman" w:cs="Times New Roman"/>
          <w:b w:val="0"/>
          <w:sz w:val="26"/>
          <w:szCs w:val="26"/>
        </w:rPr>
        <w:t>7. Перечень и порядок выплат стимулирующего характера</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7.1. Система стимулирующих выплат работникам </w:t>
      </w:r>
      <w:r w:rsidR="0044505B">
        <w:rPr>
          <w:rFonts w:ascii="Times New Roman" w:hAnsi="Times New Roman" w:cs="Times New Roman"/>
          <w:sz w:val="26"/>
          <w:szCs w:val="26"/>
        </w:rPr>
        <w:t>МБДОУ</w:t>
      </w:r>
      <w:r w:rsidRPr="00FA1957">
        <w:rPr>
          <w:rFonts w:ascii="Times New Roman" w:hAnsi="Times New Roman" w:cs="Times New Roman"/>
          <w:sz w:val="26"/>
          <w:szCs w:val="26"/>
        </w:rPr>
        <w:t xml:space="preserve"> включает в себя поощрительные выплаты по результатам труда и качества работы. К выплатам стимулирующего характера относятся выплаты, направленные на стимулирование работника к качественному результату труда, а также на поощрение за качественно выполненную работу. Выплаты стимулирующего характера могут устанавливаться в процентах к должностному окладу или в абсолютных величинах.</w:t>
      </w:r>
    </w:p>
    <w:p w:rsidR="00B94DC0" w:rsidRPr="00FA1957" w:rsidRDefault="00B94DC0" w:rsidP="0010287A">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7.2. В </w:t>
      </w:r>
      <w:r w:rsidR="0044505B">
        <w:rPr>
          <w:rFonts w:ascii="Times New Roman" w:hAnsi="Times New Roman" w:cs="Times New Roman"/>
          <w:sz w:val="26"/>
          <w:szCs w:val="26"/>
        </w:rPr>
        <w:t>МБДОУ</w:t>
      </w:r>
      <w:r w:rsidRPr="00FA1957">
        <w:rPr>
          <w:rFonts w:ascii="Times New Roman" w:hAnsi="Times New Roman" w:cs="Times New Roman"/>
          <w:sz w:val="26"/>
          <w:szCs w:val="26"/>
        </w:rPr>
        <w:t xml:space="preserve"> устанавливаются следующие виды выплат стимулирующего характера:</w:t>
      </w:r>
    </w:p>
    <w:p w:rsidR="00B94DC0" w:rsidRPr="00FA1957" w:rsidRDefault="00B94DC0" w:rsidP="0010287A">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lastRenderedPageBreak/>
        <w:t>- выплаты за интенсивность и высокие результаты работы;</w:t>
      </w:r>
    </w:p>
    <w:p w:rsidR="00B94DC0" w:rsidRPr="00FA1957" w:rsidRDefault="00B94DC0" w:rsidP="0010287A">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выплаты за качество выполняемых работ;</w:t>
      </w:r>
    </w:p>
    <w:p w:rsidR="00B94DC0" w:rsidRPr="00FA1957" w:rsidRDefault="00B94DC0" w:rsidP="0010287A">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за стаж непрерывной работы, выслугу лет;</w:t>
      </w:r>
    </w:p>
    <w:p w:rsidR="00B94DC0" w:rsidRDefault="00B94DC0" w:rsidP="0010287A">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премиальные выплаты по итогам работы.</w:t>
      </w:r>
    </w:p>
    <w:p w:rsidR="002D59A3" w:rsidRDefault="00787085" w:rsidP="0010287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Выплаты за интенсивность</w:t>
      </w:r>
      <w:r w:rsidR="00FA32A3">
        <w:rPr>
          <w:rFonts w:ascii="Times New Roman" w:hAnsi="Times New Roman" w:cs="Times New Roman"/>
          <w:sz w:val="26"/>
          <w:szCs w:val="26"/>
        </w:rPr>
        <w:t xml:space="preserve"> и высокие результаты работы устанавливаются работникам МБДОУ в соответствии с коллективным и трудовым договорами, локальными нормативными актами. Выплата устанавливается на месяц, но не более чем до конца года. Выплата носит стимулирующий характер, мотивируя </w:t>
      </w:r>
      <w:r w:rsidR="00940EB3">
        <w:rPr>
          <w:rFonts w:ascii="Times New Roman" w:hAnsi="Times New Roman" w:cs="Times New Roman"/>
          <w:sz w:val="26"/>
          <w:szCs w:val="26"/>
        </w:rPr>
        <w:t>работника организации (учреждения)</w:t>
      </w:r>
      <w:r w:rsidR="002D59A3">
        <w:rPr>
          <w:rFonts w:ascii="Times New Roman" w:hAnsi="Times New Roman" w:cs="Times New Roman"/>
          <w:sz w:val="26"/>
          <w:szCs w:val="26"/>
        </w:rPr>
        <w:t xml:space="preserve"> к творческому подходу в решении поставленных задач, а также к выполнению определенного объема работы в сжатые сроки. Выплата устанавливается приказом руководителя отдела образования ежемесячно, при условии наличии экономии фонда оплаты труда МБДОУ. Решение об установлении выплаты принимает руководитель отдела образования администрации города Сорска на основании служебной записки руководителей МБДОУ о достижении высоких результатов труда и/или его интенсивности. Под интенсивностью, в том числе понимается работа за пределами норм части времени п</w:t>
      </w:r>
      <w:r w:rsidR="00A16B4A">
        <w:rPr>
          <w:rFonts w:ascii="Times New Roman" w:hAnsi="Times New Roman" w:cs="Times New Roman"/>
          <w:sz w:val="26"/>
          <w:szCs w:val="26"/>
        </w:rPr>
        <w:t>о трудовому договору</w:t>
      </w:r>
      <w:r w:rsidR="002D59A3">
        <w:rPr>
          <w:rFonts w:ascii="Times New Roman" w:hAnsi="Times New Roman" w:cs="Times New Roman"/>
          <w:sz w:val="26"/>
          <w:szCs w:val="26"/>
        </w:rPr>
        <w:t>.</w:t>
      </w:r>
    </w:p>
    <w:p w:rsidR="00787085" w:rsidRPr="00FA1957" w:rsidRDefault="002D59A3" w:rsidP="0010287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Размер надбавки за интенсив</w:t>
      </w:r>
      <w:r w:rsidR="00482DED">
        <w:rPr>
          <w:rFonts w:ascii="Times New Roman" w:hAnsi="Times New Roman" w:cs="Times New Roman"/>
          <w:sz w:val="26"/>
          <w:szCs w:val="26"/>
        </w:rPr>
        <w:t>ность и высокие результаты работы</w:t>
      </w:r>
      <w:r>
        <w:rPr>
          <w:rFonts w:ascii="Times New Roman" w:hAnsi="Times New Roman" w:cs="Times New Roman"/>
          <w:sz w:val="26"/>
          <w:szCs w:val="26"/>
        </w:rPr>
        <w:t xml:space="preserve"> устанавливается до 50% должностного оклада работника организации (учреждения).  </w:t>
      </w:r>
      <w:r w:rsidR="00FA32A3">
        <w:rPr>
          <w:rFonts w:ascii="Times New Roman" w:hAnsi="Times New Roman" w:cs="Times New Roman"/>
          <w:sz w:val="26"/>
          <w:szCs w:val="26"/>
        </w:rPr>
        <w:t xml:space="preserve"> </w:t>
      </w:r>
      <w:r w:rsidR="00787085">
        <w:rPr>
          <w:rFonts w:ascii="Times New Roman" w:hAnsi="Times New Roman" w:cs="Times New Roman"/>
          <w:sz w:val="26"/>
          <w:szCs w:val="26"/>
        </w:rPr>
        <w:t xml:space="preserve"> </w:t>
      </w:r>
    </w:p>
    <w:p w:rsidR="00B94DC0" w:rsidRPr="00FA1957" w:rsidRDefault="00B94DC0" w:rsidP="00A16B4A">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Размер выплат за стаж педагогической работы устанавливается в процентах к базовому окладу (базовому должностному окладу) в соответствии с </w:t>
      </w:r>
      <w:hyperlink w:anchor="P242" w:history="1">
        <w:r w:rsidRPr="0010287A">
          <w:rPr>
            <w:rFonts w:ascii="Times New Roman" w:hAnsi="Times New Roman" w:cs="Times New Roman"/>
            <w:sz w:val="26"/>
            <w:szCs w:val="26"/>
          </w:rPr>
          <w:t>размерами</w:t>
        </w:r>
      </w:hyperlink>
      <w:r w:rsidRPr="0010287A">
        <w:rPr>
          <w:rFonts w:ascii="Times New Roman" w:hAnsi="Times New Roman" w:cs="Times New Roman"/>
          <w:sz w:val="26"/>
          <w:szCs w:val="26"/>
        </w:rPr>
        <w:t>,</w:t>
      </w:r>
      <w:r w:rsidRPr="00FA1957">
        <w:rPr>
          <w:rFonts w:ascii="Times New Roman" w:hAnsi="Times New Roman" w:cs="Times New Roman"/>
          <w:sz w:val="26"/>
          <w:szCs w:val="26"/>
        </w:rPr>
        <w:t xml:space="preserve"> указанными в таблице 2.</w:t>
      </w:r>
    </w:p>
    <w:p w:rsidR="00B94DC0" w:rsidRPr="00FA1957" w:rsidRDefault="00B94DC0">
      <w:pPr>
        <w:pStyle w:val="ConsPlusNormal"/>
        <w:jc w:val="right"/>
        <w:outlineLvl w:val="2"/>
        <w:rPr>
          <w:rFonts w:ascii="Times New Roman" w:hAnsi="Times New Roman" w:cs="Times New Roman"/>
          <w:sz w:val="26"/>
          <w:szCs w:val="26"/>
        </w:rPr>
      </w:pPr>
      <w:r w:rsidRPr="00FA1957">
        <w:rPr>
          <w:rFonts w:ascii="Times New Roman" w:hAnsi="Times New Roman" w:cs="Times New Roman"/>
          <w:sz w:val="26"/>
          <w:szCs w:val="26"/>
        </w:rPr>
        <w:t xml:space="preserve">Таблица </w:t>
      </w:r>
      <w:hyperlink r:id="rId7" w:history="1">
        <w:r w:rsidRPr="0010287A">
          <w:rPr>
            <w:rFonts w:ascii="Times New Roman" w:hAnsi="Times New Roman" w:cs="Times New Roman"/>
            <w:sz w:val="26"/>
            <w:szCs w:val="26"/>
          </w:rPr>
          <w:t>2</w:t>
        </w:r>
      </w:hyperlink>
    </w:p>
    <w:p w:rsidR="00B94DC0" w:rsidRPr="0010287A" w:rsidRDefault="00B94DC0">
      <w:pPr>
        <w:pStyle w:val="ConsPlusTitle"/>
        <w:jc w:val="center"/>
        <w:rPr>
          <w:rFonts w:ascii="Times New Roman" w:hAnsi="Times New Roman" w:cs="Times New Roman"/>
          <w:b w:val="0"/>
          <w:sz w:val="26"/>
          <w:szCs w:val="26"/>
        </w:rPr>
      </w:pPr>
      <w:bookmarkStart w:id="2" w:name="P242"/>
      <w:bookmarkEnd w:id="2"/>
      <w:r w:rsidRPr="0010287A">
        <w:rPr>
          <w:rFonts w:ascii="Times New Roman" w:hAnsi="Times New Roman" w:cs="Times New Roman"/>
          <w:b w:val="0"/>
          <w:sz w:val="26"/>
          <w:szCs w:val="26"/>
        </w:rPr>
        <w:t>Размеры</w:t>
      </w:r>
    </w:p>
    <w:p w:rsidR="00B94DC0" w:rsidRPr="0010287A" w:rsidRDefault="00B94DC0">
      <w:pPr>
        <w:pStyle w:val="ConsPlusTitle"/>
        <w:jc w:val="center"/>
        <w:rPr>
          <w:rFonts w:ascii="Times New Roman" w:hAnsi="Times New Roman" w:cs="Times New Roman"/>
          <w:b w:val="0"/>
          <w:sz w:val="26"/>
          <w:szCs w:val="26"/>
        </w:rPr>
      </w:pPr>
      <w:r w:rsidRPr="0010287A">
        <w:rPr>
          <w:rFonts w:ascii="Times New Roman" w:hAnsi="Times New Roman" w:cs="Times New Roman"/>
          <w:b w:val="0"/>
          <w:sz w:val="26"/>
          <w:szCs w:val="26"/>
        </w:rPr>
        <w:t>стимулирующих выплат за стаж педагогической работы</w:t>
      </w:r>
    </w:p>
    <w:p w:rsidR="00B94DC0" w:rsidRPr="00FA1957" w:rsidRDefault="00B94DC0">
      <w:pPr>
        <w:pStyle w:val="ConsPlusNormal"/>
        <w:jc w:val="both"/>
        <w:rPr>
          <w:rFonts w:ascii="Times New Roman" w:hAnsi="Times New Roman" w:cs="Times New Roman"/>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20"/>
        <w:gridCol w:w="4536"/>
      </w:tblGrid>
      <w:tr w:rsidR="00B94DC0" w:rsidRPr="00FA1957" w:rsidTr="003C1BEA">
        <w:tc>
          <w:tcPr>
            <w:tcW w:w="4820"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Стаж работы</w:t>
            </w:r>
          </w:p>
        </w:tc>
        <w:tc>
          <w:tcPr>
            <w:tcW w:w="4536"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Размеры выплат, процент</w:t>
            </w:r>
          </w:p>
        </w:tc>
      </w:tr>
      <w:tr w:rsidR="00B94DC0" w:rsidRPr="00FA1957" w:rsidTr="003C1BEA">
        <w:tc>
          <w:tcPr>
            <w:tcW w:w="4820"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От 5 до 10 лет</w:t>
            </w:r>
          </w:p>
        </w:tc>
        <w:tc>
          <w:tcPr>
            <w:tcW w:w="4536"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до 5</w:t>
            </w:r>
          </w:p>
        </w:tc>
      </w:tr>
      <w:tr w:rsidR="00B94DC0" w:rsidRPr="00FA1957" w:rsidTr="003C1BEA">
        <w:tc>
          <w:tcPr>
            <w:tcW w:w="4820"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От 10 до 20 лет</w:t>
            </w:r>
          </w:p>
        </w:tc>
        <w:tc>
          <w:tcPr>
            <w:tcW w:w="4536"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до 10</w:t>
            </w:r>
          </w:p>
        </w:tc>
      </w:tr>
      <w:tr w:rsidR="00B94DC0" w:rsidRPr="00FA1957" w:rsidTr="003C1BEA">
        <w:tc>
          <w:tcPr>
            <w:tcW w:w="4820"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Свыше 20 лет</w:t>
            </w:r>
          </w:p>
        </w:tc>
        <w:tc>
          <w:tcPr>
            <w:tcW w:w="4536"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до 15</w:t>
            </w:r>
          </w:p>
        </w:tc>
      </w:tr>
    </w:tbl>
    <w:p w:rsidR="00B94DC0" w:rsidRPr="00FA1957" w:rsidRDefault="00B94DC0">
      <w:pPr>
        <w:pStyle w:val="ConsPlusNormal"/>
        <w:jc w:val="both"/>
        <w:rPr>
          <w:rFonts w:ascii="Times New Roman" w:hAnsi="Times New Roman" w:cs="Times New Roman"/>
          <w:sz w:val="26"/>
          <w:szCs w:val="26"/>
        </w:rPr>
      </w:pPr>
    </w:p>
    <w:p w:rsidR="00B94DC0" w:rsidRPr="00923933" w:rsidRDefault="00B94DC0" w:rsidP="00923933">
      <w:pPr>
        <w:autoSpaceDE w:val="0"/>
        <w:autoSpaceDN w:val="0"/>
        <w:adjustRightInd w:val="0"/>
        <w:spacing w:after="0" w:line="240" w:lineRule="auto"/>
        <w:ind w:firstLine="539"/>
        <w:jc w:val="both"/>
        <w:rPr>
          <w:rFonts w:ascii="Times New Roman" w:hAnsi="Times New Roman"/>
          <w:sz w:val="26"/>
          <w:szCs w:val="26"/>
        </w:rPr>
      </w:pPr>
      <w:r w:rsidRPr="00FA1957">
        <w:rPr>
          <w:rFonts w:ascii="Times New Roman" w:hAnsi="Times New Roman" w:cs="Times New Roman"/>
          <w:sz w:val="26"/>
          <w:szCs w:val="26"/>
        </w:rPr>
        <w:t xml:space="preserve">7.3. Общий фонд стимулирующих выплат </w:t>
      </w:r>
      <w:r w:rsidR="0044505B">
        <w:rPr>
          <w:rFonts w:ascii="Times New Roman" w:hAnsi="Times New Roman" w:cs="Times New Roman"/>
          <w:sz w:val="26"/>
          <w:szCs w:val="26"/>
        </w:rPr>
        <w:t>МБДОУ</w:t>
      </w:r>
      <w:r w:rsidRPr="00FA1957">
        <w:rPr>
          <w:rFonts w:ascii="Times New Roman" w:hAnsi="Times New Roman" w:cs="Times New Roman"/>
          <w:sz w:val="26"/>
          <w:szCs w:val="26"/>
        </w:rPr>
        <w:t xml:space="preserve"> формируется в соответствии с </w:t>
      </w:r>
      <w:hyperlink w:anchor="P115" w:history="1">
        <w:r w:rsidRPr="0010287A">
          <w:rPr>
            <w:rFonts w:ascii="Times New Roman" w:hAnsi="Times New Roman" w:cs="Times New Roman"/>
            <w:sz w:val="26"/>
            <w:szCs w:val="26"/>
          </w:rPr>
          <w:t>пунктом 4.3</w:t>
        </w:r>
      </w:hyperlink>
      <w:r w:rsidR="00923933">
        <w:rPr>
          <w:rFonts w:ascii="Times New Roman" w:hAnsi="Times New Roman" w:cs="Times New Roman"/>
          <w:sz w:val="26"/>
          <w:szCs w:val="26"/>
        </w:rPr>
        <w:t xml:space="preserve"> настоящего</w:t>
      </w:r>
      <w:r w:rsidR="00923933" w:rsidRPr="00923933">
        <w:rPr>
          <w:rFonts w:ascii="Times New Roman" w:hAnsi="Times New Roman"/>
          <w:sz w:val="26"/>
          <w:szCs w:val="26"/>
        </w:rPr>
        <w:t xml:space="preserve"> </w:t>
      </w:r>
      <w:r w:rsidR="00923933">
        <w:rPr>
          <w:rFonts w:ascii="Times New Roman" w:hAnsi="Times New Roman"/>
          <w:sz w:val="26"/>
          <w:szCs w:val="26"/>
        </w:rPr>
        <w:t>положения по оплате труда работников муниципальных бюджетных дошкольных образовательных организаций</w:t>
      </w:r>
      <w:r w:rsidR="0044505B">
        <w:rPr>
          <w:rFonts w:ascii="Times New Roman" w:hAnsi="Times New Roman"/>
          <w:sz w:val="26"/>
          <w:szCs w:val="26"/>
        </w:rPr>
        <w:t xml:space="preserve"> (учреждений)</w:t>
      </w:r>
      <w:r w:rsidR="00923933">
        <w:rPr>
          <w:rFonts w:ascii="Times New Roman" w:hAnsi="Times New Roman"/>
          <w:sz w:val="26"/>
          <w:szCs w:val="26"/>
        </w:rPr>
        <w:t xml:space="preserve"> муниципального образования город Сорск</w:t>
      </w:r>
      <w:r w:rsidRPr="00FA1957">
        <w:rPr>
          <w:rFonts w:ascii="Times New Roman" w:hAnsi="Times New Roman" w:cs="Times New Roman"/>
          <w:sz w:val="26"/>
          <w:szCs w:val="26"/>
        </w:rPr>
        <w:t>.</w:t>
      </w:r>
    </w:p>
    <w:p w:rsidR="00B94DC0" w:rsidRPr="00FA1957" w:rsidRDefault="0010287A" w:rsidP="0010287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7.4</w:t>
      </w:r>
      <w:r w:rsidR="00B94DC0" w:rsidRPr="00FA1957">
        <w:rPr>
          <w:rFonts w:ascii="Times New Roman" w:hAnsi="Times New Roman" w:cs="Times New Roman"/>
          <w:sz w:val="26"/>
          <w:szCs w:val="26"/>
        </w:rPr>
        <w:t xml:space="preserve">. Из фонда оплаты труда </w:t>
      </w:r>
      <w:r w:rsidR="0044505B">
        <w:rPr>
          <w:rFonts w:ascii="Times New Roman" w:hAnsi="Times New Roman" w:cs="Times New Roman"/>
          <w:sz w:val="26"/>
          <w:szCs w:val="26"/>
        </w:rPr>
        <w:t>МБДОУ</w:t>
      </w:r>
      <w:r w:rsidR="00B94DC0" w:rsidRPr="00FA1957">
        <w:rPr>
          <w:rFonts w:ascii="Times New Roman" w:hAnsi="Times New Roman" w:cs="Times New Roman"/>
          <w:sz w:val="26"/>
          <w:szCs w:val="26"/>
        </w:rPr>
        <w:t xml:space="preserve"> может оказываться материальная помощь по следующим основаниям:</w:t>
      </w:r>
    </w:p>
    <w:p w:rsidR="00B94DC0" w:rsidRPr="00FA1957" w:rsidRDefault="00B94DC0" w:rsidP="0010287A">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для организации отдыха и лечения;</w:t>
      </w:r>
    </w:p>
    <w:p w:rsidR="00B94DC0" w:rsidRPr="00FA1957" w:rsidRDefault="00B94DC0" w:rsidP="0010287A">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при возникновении чрезвычайных обстоятельств.</w:t>
      </w:r>
    </w:p>
    <w:p w:rsidR="00A16B4A" w:rsidRPr="002D1328" w:rsidRDefault="00B94DC0" w:rsidP="002D1328">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К чрезвычайным обстоятельствам, при которых может быть оказана материальная помощь, относятся обстоятельства и причины, перечень которых должен устанавливаться в локальном акте </w:t>
      </w:r>
      <w:r w:rsidR="0044505B">
        <w:rPr>
          <w:rFonts w:ascii="Times New Roman" w:hAnsi="Times New Roman" w:cs="Times New Roman"/>
          <w:sz w:val="26"/>
          <w:szCs w:val="26"/>
        </w:rPr>
        <w:t>МБДОУ</w:t>
      </w:r>
      <w:r w:rsidRPr="00FA1957">
        <w:rPr>
          <w:rFonts w:ascii="Times New Roman" w:hAnsi="Times New Roman" w:cs="Times New Roman"/>
          <w:sz w:val="26"/>
          <w:szCs w:val="26"/>
        </w:rPr>
        <w:t>. Решение об оказании материальной помощи и ее конкретных размерах принимает руководитель на основании письменного заявления работника.</w:t>
      </w:r>
      <w:bookmarkStart w:id="3" w:name="P264"/>
      <w:bookmarkEnd w:id="3"/>
    </w:p>
    <w:p w:rsidR="00B94DC0" w:rsidRPr="0010287A" w:rsidRDefault="00B94DC0">
      <w:pPr>
        <w:pStyle w:val="ConsPlusTitle"/>
        <w:jc w:val="center"/>
        <w:outlineLvl w:val="1"/>
        <w:rPr>
          <w:rFonts w:ascii="Times New Roman" w:hAnsi="Times New Roman" w:cs="Times New Roman"/>
          <w:b w:val="0"/>
          <w:sz w:val="26"/>
          <w:szCs w:val="26"/>
        </w:rPr>
      </w:pPr>
      <w:r w:rsidRPr="0010287A">
        <w:rPr>
          <w:rFonts w:ascii="Times New Roman" w:hAnsi="Times New Roman" w:cs="Times New Roman"/>
          <w:b w:val="0"/>
          <w:sz w:val="26"/>
          <w:szCs w:val="26"/>
        </w:rPr>
        <w:lastRenderedPageBreak/>
        <w:t>8. Перечень и порядок</w:t>
      </w:r>
    </w:p>
    <w:p w:rsidR="00B94DC0" w:rsidRPr="008A1C45" w:rsidRDefault="00B94DC0" w:rsidP="008A1C45">
      <w:pPr>
        <w:pStyle w:val="ConsPlusTitle"/>
        <w:jc w:val="center"/>
        <w:rPr>
          <w:rFonts w:ascii="Times New Roman" w:hAnsi="Times New Roman" w:cs="Times New Roman"/>
          <w:b w:val="0"/>
          <w:sz w:val="26"/>
          <w:szCs w:val="26"/>
        </w:rPr>
      </w:pPr>
      <w:r w:rsidRPr="0010287A">
        <w:rPr>
          <w:rFonts w:ascii="Times New Roman" w:hAnsi="Times New Roman" w:cs="Times New Roman"/>
          <w:b w:val="0"/>
          <w:sz w:val="26"/>
          <w:szCs w:val="26"/>
        </w:rPr>
        <w:t>выплат компенсационного характера</w:t>
      </w:r>
    </w:p>
    <w:p w:rsidR="00B94DC0" w:rsidRPr="00FA1957" w:rsidRDefault="00B94DC0" w:rsidP="0010287A">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8.1. В перечень выплат компенсационного характера включаются:</w:t>
      </w:r>
    </w:p>
    <w:p w:rsidR="00B94DC0" w:rsidRPr="00FA1957" w:rsidRDefault="00B94DC0" w:rsidP="0010287A">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 выплаты работникам, занятым на работах с вредными и (или) опасными и иными особыми условиями труда;</w:t>
      </w:r>
    </w:p>
    <w:p w:rsidR="00B94DC0" w:rsidRPr="00FA1957" w:rsidRDefault="00B94DC0" w:rsidP="0010287A">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 районный коэффициент и процентная надбавка за стаж работы в Республике Хакасия;</w:t>
      </w:r>
    </w:p>
    <w:p w:rsidR="00B94DC0" w:rsidRPr="00FA1957" w:rsidRDefault="00B94DC0" w:rsidP="0010287A">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B94DC0" w:rsidRPr="00FA1957" w:rsidRDefault="00B94DC0" w:rsidP="0010287A">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Районный коэффициент и процентная надбавка за стаж работы в Республике Хакасия являются обязательными выплатами, начисление которых производится на фактический заработок.</w:t>
      </w:r>
    </w:p>
    <w:p w:rsidR="00B94DC0" w:rsidRPr="00FA1957" w:rsidRDefault="00B94DC0" w:rsidP="0010287A">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8.2. Выплаты компенсационного характера, размеры и условия их осуществления устанавливаются коллективными договорами, соглашениями, локальными актами в соответствии с трудовым законодательством и иными нормативными правовыми актами, содержащими нормы трудового права.</w:t>
      </w:r>
    </w:p>
    <w:p w:rsidR="00B94DC0" w:rsidRPr="00FA1957" w:rsidRDefault="00B94DC0" w:rsidP="0010287A">
      <w:pPr>
        <w:pStyle w:val="ConsPlusNormal"/>
        <w:ind w:firstLine="539"/>
        <w:jc w:val="both"/>
        <w:rPr>
          <w:rFonts w:ascii="Times New Roman" w:hAnsi="Times New Roman" w:cs="Times New Roman"/>
          <w:sz w:val="26"/>
          <w:szCs w:val="26"/>
        </w:rPr>
      </w:pPr>
      <w:r w:rsidRPr="00FA1957">
        <w:rPr>
          <w:rFonts w:ascii="Times New Roman" w:hAnsi="Times New Roman" w:cs="Times New Roman"/>
          <w:sz w:val="26"/>
          <w:szCs w:val="26"/>
        </w:rPr>
        <w:t>Выплаты компенсационного харак</w:t>
      </w:r>
      <w:r w:rsidR="00394B2E">
        <w:rPr>
          <w:rFonts w:ascii="Times New Roman" w:hAnsi="Times New Roman" w:cs="Times New Roman"/>
          <w:sz w:val="26"/>
          <w:szCs w:val="26"/>
        </w:rPr>
        <w:t>тера устанавливается</w:t>
      </w:r>
      <w:r w:rsidRPr="00FA1957">
        <w:rPr>
          <w:rFonts w:ascii="Times New Roman" w:hAnsi="Times New Roman" w:cs="Times New Roman"/>
          <w:sz w:val="26"/>
          <w:szCs w:val="26"/>
        </w:rPr>
        <w:t xml:space="preserve"> к окладу (должностному окладу) работников </w:t>
      </w:r>
      <w:r w:rsidR="00734A45">
        <w:rPr>
          <w:rFonts w:ascii="Times New Roman" w:hAnsi="Times New Roman" w:cs="Times New Roman"/>
          <w:sz w:val="26"/>
          <w:szCs w:val="26"/>
        </w:rPr>
        <w:t>МБДОУ</w:t>
      </w:r>
      <w:r w:rsidRPr="00FA1957">
        <w:rPr>
          <w:rFonts w:ascii="Times New Roman" w:hAnsi="Times New Roman" w:cs="Times New Roman"/>
          <w:sz w:val="26"/>
          <w:szCs w:val="26"/>
        </w:rPr>
        <w:t xml:space="preserve"> по соответствующим квалификационным уровням ПКГ в процентах или в абсолютных размерах, если иное не установлено действующим законодательством. Оклад (должностной оклад) и компенсационные выплаты, указанные в настоящем пункте, не образуют новый оклад (должностной оклад).</w:t>
      </w:r>
    </w:p>
    <w:p w:rsidR="00B94DC0" w:rsidRPr="00FA1957" w:rsidRDefault="00B94DC0">
      <w:pPr>
        <w:pStyle w:val="ConsPlusNormal"/>
        <w:jc w:val="both"/>
        <w:rPr>
          <w:rFonts w:ascii="Times New Roman" w:hAnsi="Times New Roman" w:cs="Times New Roman"/>
          <w:sz w:val="26"/>
          <w:szCs w:val="26"/>
        </w:rPr>
      </w:pPr>
    </w:p>
    <w:p w:rsidR="00B94DC0" w:rsidRPr="0010287A" w:rsidRDefault="00B94DC0">
      <w:pPr>
        <w:pStyle w:val="ConsPlusTitle"/>
        <w:jc w:val="center"/>
        <w:outlineLvl w:val="1"/>
        <w:rPr>
          <w:rFonts w:ascii="Times New Roman" w:hAnsi="Times New Roman" w:cs="Times New Roman"/>
          <w:b w:val="0"/>
          <w:sz w:val="26"/>
          <w:szCs w:val="26"/>
        </w:rPr>
      </w:pPr>
      <w:r w:rsidRPr="0010287A">
        <w:rPr>
          <w:rFonts w:ascii="Times New Roman" w:hAnsi="Times New Roman" w:cs="Times New Roman"/>
          <w:b w:val="0"/>
          <w:sz w:val="26"/>
          <w:szCs w:val="26"/>
        </w:rPr>
        <w:t>9. Гарантии по оплате труда</w:t>
      </w:r>
    </w:p>
    <w:p w:rsidR="00B94DC0" w:rsidRPr="0010287A" w:rsidRDefault="00B94DC0">
      <w:pPr>
        <w:pStyle w:val="ConsPlusNormal"/>
        <w:jc w:val="both"/>
        <w:rPr>
          <w:rFonts w:ascii="Times New Roman" w:hAnsi="Times New Roman" w:cs="Times New Roman"/>
          <w:sz w:val="26"/>
          <w:szCs w:val="26"/>
        </w:rPr>
      </w:pPr>
    </w:p>
    <w:p w:rsidR="00B94DC0" w:rsidRPr="00FA1957" w:rsidRDefault="00B94DC0" w:rsidP="0010287A">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9.1. Заработная плата работников </w:t>
      </w:r>
      <w:r w:rsidR="00734A45">
        <w:rPr>
          <w:rFonts w:ascii="Times New Roman" w:hAnsi="Times New Roman" w:cs="Times New Roman"/>
          <w:sz w:val="26"/>
          <w:szCs w:val="26"/>
        </w:rPr>
        <w:t>МБДОУ</w:t>
      </w:r>
      <w:r w:rsidRPr="00FA1957">
        <w:rPr>
          <w:rFonts w:ascii="Times New Roman" w:hAnsi="Times New Roman" w:cs="Times New Roman"/>
          <w:sz w:val="26"/>
          <w:szCs w:val="26"/>
        </w:rPr>
        <w:t xml:space="preserve"> не может быть ниже установленного федеральным законом минимального размера оплаты труда.</w:t>
      </w:r>
    </w:p>
    <w:p w:rsidR="00B94DC0" w:rsidRPr="00FA1957" w:rsidRDefault="00B94DC0" w:rsidP="0010287A">
      <w:pPr>
        <w:pStyle w:val="ConsPlusNormal"/>
        <w:ind w:firstLine="540"/>
        <w:jc w:val="both"/>
        <w:rPr>
          <w:rFonts w:ascii="Times New Roman" w:hAnsi="Times New Roman" w:cs="Times New Roman"/>
          <w:sz w:val="26"/>
          <w:szCs w:val="26"/>
        </w:rPr>
      </w:pPr>
      <w:r w:rsidRPr="00FA1957">
        <w:rPr>
          <w:rFonts w:ascii="Times New Roman" w:hAnsi="Times New Roman" w:cs="Times New Roman"/>
          <w:sz w:val="26"/>
          <w:szCs w:val="26"/>
        </w:rPr>
        <w:t xml:space="preserve">9.2. Заработная плата работников </w:t>
      </w:r>
      <w:r w:rsidR="00734A45">
        <w:rPr>
          <w:rFonts w:ascii="Times New Roman" w:hAnsi="Times New Roman" w:cs="Times New Roman"/>
          <w:sz w:val="26"/>
          <w:szCs w:val="26"/>
        </w:rPr>
        <w:t>МБДОУ</w:t>
      </w:r>
      <w:r w:rsidRPr="00FA1957">
        <w:rPr>
          <w:rFonts w:ascii="Times New Roman" w:hAnsi="Times New Roman" w:cs="Times New Roman"/>
          <w:sz w:val="26"/>
          <w:szCs w:val="26"/>
        </w:rPr>
        <w:t xml:space="preserve"> (без учета премий и иных стимулирующих выплат), устанавливаемая в соответствии с новой системой оплаты труда, не может быть меньше заработной платы (без учета премий и иных стимулирующих выплат), выплачиваемой до введения новой системы оплаты труда, при условии сохранения объема должностных обязанностей работников и выполнения ими работ той же квалификации.</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jc w:val="both"/>
        <w:rPr>
          <w:rFonts w:ascii="Times New Roman" w:hAnsi="Times New Roman" w:cs="Times New Roman"/>
          <w:sz w:val="26"/>
          <w:szCs w:val="26"/>
        </w:rPr>
      </w:pPr>
    </w:p>
    <w:p w:rsidR="00B94DC0" w:rsidRDefault="00B94DC0">
      <w:pPr>
        <w:pStyle w:val="ConsPlusNormal"/>
        <w:jc w:val="both"/>
        <w:rPr>
          <w:rFonts w:ascii="Times New Roman" w:hAnsi="Times New Roman" w:cs="Times New Roman"/>
          <w:sz w:val="26"/>
          <w:szCs w:val="26"/>
        </w:rPr>
      </w:pPr>
    </w:p>
    <w:p w:rsidR="0010287A" w:rsidRDefault="0010287A">
      <w:pPr>
        <w:pStyle w:val="ConsPlusNormal"/>
        <w:jc w:val="both"/>
        <w:rPr>
          <w:rFonts w:ascii="Times New Roman" w:hAnsi="Times New Roman" w:cs="Times New Roman"/>
          <w:sz w:val="26"/>
          <w:szCs w:val="26"/>
        </w:rPr>
      </w:pPr>
    </w:p>
    <w:p w:rsidR="007B3B88" w:rsidRDefault="007B3B88">
      <w:pPr>
        <w:pStyle w:val="ConsPlusNormal"/>
        <w:jc w:val="right"/>
        <w:outlineLvl w:val="1"/>
        <w:rPr>
          <w:rFonts w:ascii="Times New Roman" w:hAnsi="Times New Roman" w:cs="Times New Roman"/>
          <w:sz w:val="26"/>
          <w:szCs w:val="26"/>
        </w:rPr>
      </w:pPr>
    </w:p>
    <w:p w:rsidR="00A16B4A" w:rsidRDefault="00A16B4A">
      <w:pPr>
        <w:pStyle w:val="ConsPlusNormal"/>
        <w:jc w:val="right"/>
        <w:outlineLvl w:val="1"/>
        <w:rPr>
          <w:rFonts w:ascii="Times New Roman" w:hAnsi="Times New Roman" w:cs="Times New Roman"/>
          <w:sz w:val="26"/>
          <w:szCs w:val="26"/>
        </w:rPr>
      </w:pPr>
    </w:p>
    <w:p w:rsidR="00A16B4A" w:rsidRDefault="00A16B4A">
      <w:pPr>
        <w:pStyle w:val="ConsPlusNormal"/>
        <w:jc w:val="right"/>
        <w:outlineLvl w:val="1"/>
        <w:rPr>
          <w:rFonts w:ascii="Times New Roman" w:hAnsi="Times New Roman" w:cs="Times New Roman"/>
          <w:sz w:val="26"/>
          <w:szCs w:val="26"/>
        </w:rPr>
      </w:pPr>
    </w:p>
    <w:p w:rsidR="00A16B4A" w:rsidRDefault="00A16B4A">
      <w:pPr>
        <w:pStyle w:val="ConsPlusNormal"/>
        <w:jc w:val="right"/>
        <w:outlineLvl w:val="1"/>
        <w:rPr>
          <w:rFonts w:ascii="Times New Roman" w:hAnsi="Times New Roman" w:cs="Times New Roman"/>
          <w:sz w:val="26"/>
          <w:szCs w:val="26"/>
        </w:rPr>
      </w:pPr>
    </w:p>
    <w:p w:rsidR="002D1328" w:rsidRDefault="002D1328">
      <w:pPr>
        <w:pStyle w:val="ConsPlusNormal"/>
        <w:jc w:val="right"/>
        <w:outlineLvl w:val="1"/>
        <w:rPr>
          <w:rFonts w:ascii="Times New Roman" w:hAnsi="Times New Roman" w:cs="Times New Roman"/>
          <w:sz w:val="26"/>
          <w:szCs w:val="26"/>
        </w:rPr>
      </w:pPr>
    </w:p>
    <w:p w:rsidR="00A16B4A" w:rsidRDefault="00A16B4A">
      <w:pPr>
        <w:pStyle w:val="ConsPlusNormal"/>
        <w:jc w:val="right"/>
        <w:outlineLvl w:val="1"/>
        <w:rPr>
          <w:rFonts w:ascii="Times New Roman" w:hAnsi="Times New Roman" w:cs="Times New Roman"/>
          <w:sz w:val="26"/>
          <w:szCs w:val="26"/>
        </w:rPr>
      </w:pPr>
    </w:p>
    <w:p w:rsidR="00482DED" w:rsidRDefault="00482DED">
      <w:pPr>
        <w:pStyle w:val="ConsPlusNormal"/>
        <w:jc w:val="right"/>
        <w:outlineLvl w:val="1"/>
        <w:rPr>
          <w:rFonts w:ascii="Times New Roman" w:hAnsi="Times New Roman" w:cs="Times New Roman"/>
          <w:sz w:val="26"/>
          <w:szCs w:val="26"/>
        </w:rPr>
      </w:pPr>
    </w:p>
    <w:p w:rsidR="00B94DC0" w:rsidRPr="00FA1957" w:rsidRDefault="00B94DC0">
      <w:pPr>
        <w:pStyle w:val="ConsPlusNormal"/>
        <w:jc w:val="right"/>
        <w:outlineLvl w:val="1"/>
        <w:rPr>
          <w:rFonts w:ascii="Times New Roman" w:hAnsi="Times New Roman" w:cs="Times New Roman"/>
          <w:sz w:val="26"/>
          <w:szCs w:val="26"/>
        </w:rPr>
      </w:pPr>
      <w:r w:rsidRPr="00FA1957">
        <w:rPr>
          <w:rFonts w:ascii="Times New Roman" w:hAnsi="Times New Roman" w:cs="Times New Roman"/>
          <w:sz w:val="26"/>
          <w:szCs w:val="26"/>
        </w:rPr>
        <w:lastRenderedPageBreak/>
        <w:t>Приложение 1</w:t>
      </w:r>
    </w:p>
    <w:p w:rsidR="000C4DFB" w:rsidRDefault="00815CAF" w:rsidP="00815CAF">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к</w:t>
      </w:r>
      <w:r w:rsidR="000C4DFB">
        <w:rPr>
          <w:rFonts w:ascii="Times New Roman" w:hAnsi="Times New Roman"/>
          <w:sz w:val="26"/>
          <w:szCs w:val="26"/>
        </w:rPr>
        <w:t xml:space="preserve"> </w:t>
      </w:r>
      <w:r>
        <w:rPr>
          <w:rFonts w:ascii="Times New Roman" w:hAnsi="Times New Roman"/>
          <w:sz w:val="26"/>
          <w:szCs w:val="26"/>
        </w:rPr>
        <w:t>положению</w:t>
      </w:r>
      <w:r w:rsidR="007B3B88">
        <w:rPr>
          <w:rFonts w:ascii="Times New Roman" w:hAnsi="Times New Roman"/>
          <w:sz w:val="26"/>
          <w:szCs w:val="26"/>
        </w:rPr>
        <w:t xml:space="preserve"> по оплате труда работников</w:t>
      </w:r>
    </w:p>
    <w:p w:rsidR="003B77FF" w:rsidRDefault="000C4DFB" w:rsidP="003B77FF">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муниципальных бюджетных дошкольных </w:t>
      </w:r>
    </w:p>
    <w:p w:rsidR="003B77FF" w:rsidRDefault="000C4DFB" w:rsidP="003B77FF">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образовательных организаций</w:t>
      </w:r>
      <w:r w:rsidR="00BE3E20">
        <w:rPr>
          <w:rFonts w:ascii="Times New Roman" w:hAnsi="Times New Roman"/>
          <w:sz w:val="26"/>
          <w:szCs w:val="26"/>
        </w:rPr>
        <w:t xml:space="preserve"> (учреждений)</w:t>
      </w:r>
      <w:r>
        <w:rPr>
          <w:rFonts w:ascii="Times New Roman" w:hAnsi="Times New Roman"/>
          <w:sz w:val="26"/>
          <w:szCs w:val="26"/>
        </w:rPr>
        <w:t xml:space="preserve"> </w:t>
      </w:r>
    </w:p>
    <w:p w:rsidR="000C4DFB" w:rsidRDefault="000C4DFB" w:rsidP="003B77FF">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муниципального образования город Сорск</w:t>
      </w:r>
    </w:p>
    <w:p w:rsidR="00B94DC0" w:rsidRDefault="00B94DC0">
      <w:pPr>
        <w:pStyle w:val="ConsPlusNormal"/>
        <w:jc w:val="both"/>
        <w:rPr>
          <w:rFonts w:ascii="Times New Roman" w:hAnsi="Times New Roman" w:cs="Times New Roman"/>
          <w:sz w:val="26"/>
          <w:szCs w:val="26"/>
        </w:rPr>
      </w:pPr>
    </w:p>
    <w:p w:rsidR="007B3B88" w:rsidRPr="00FA1957" w:rsidRDefault="007B3B88">
      <w:pPr>
        <w:pStyle w:val="ConsPlusNormal"/>
        <w:jc w:val="both"/>
        <w:rPr>
          <w:rFonts w:ascii="Times New Roman" w:hAnsi="Times New Roman" w:cs="Times New Roman"/>
          <w:sz w:val="26"/>
          <w:szCs w:val="26"/>
        </w:rPr>
      </w:pPr>
    </w:p>
    <w:p w:rsidR="00B94DC0" w:rsidRPr="00815CAF" w:rsidRDefault="00B94DC0">
      <w:pPr>
        <w:pStyle w:val="ConsPlusTitle"/>
        <w:jc w:val="center"/>
        <w:rPr>
          <w:rFonts w:ascii="Times New Roman" w:hAnsi="Times New Roman" w:cs="Times New Roman"/>
          <w:b w:val="0"/>
          <w:sz w:val="26"/>
          <w:szCs w:val="26"/>
        </w:rPr>
      </w:pPr>
      <w:bookmarkStart w:id="4" w:name="P295"/>
      <w:bookmarkEnd w:id="4"/>
      <w:r w:rsidRPr="00815CAF">
        <w:rPr>
          <w:rFonts w:ascii="Times New Roman" w:hAnsi="Times New Roman" w:cs="Times New Roman"/>
          <w:b w:val="0"/>
          <w:sz w:val="26"/>
          <w:szCs w:val="26"/>
        </w:rPr>
        <w:t>РЕКОМЕНДУЕМЫЕ РАЗМЕРЫ</w:t>
      </w:r>
    </w:p>
    <w:p w:rsidR="00B94DC0" w:rsidRPr="00815CAF" w:rsidRDefault="00B94DC0">
      <w:pPr>
        <w:pStyle w:val="ConsPlusTitle"/>
        <w:jc w:val="center"/>
        <w:rPr>
          <w:rFonts w:ascii="Times New Roman" w:hAnsi="Times New Roman" w:cs="Times New Roman"/>
          <w:b w:val="0"/>
          <w:sz w:val="26"/>
          <w:szCs w:val="26"/>
        </w:rPr>
      </w:pPr>
      <w:r w:rsidRPr="00815CAF">
        <w:rPr>
          <w:rFonts w:ascii="Times New Roman" w:hAnsi="Times New Roman" w:cs="Times New Roman"/>
          <w:b w:val="0"/>
          <w:sz w:val="26"/>
          <w:szCs w:val="26"/>
        </w:rPr>
        <w:t>базовых окладов (базовых должностных окладов)</w:t>
      </w:r>
    </w:p>
    <w:p w:rsidR="00B94DC0" w:rsidRPr="00815CAF" w:rsidRDefault="00B94DC0">
      <w:pPr>
        <w:pStyle w:val="ConsPlusTitle"/>
        <w:jc w:val="center"/>
        <w:rPr>
          <w:rFonts w:ascii="Times New Roman" w:hAnsi="Times New Roman" w:cs="Times New Roman"/>
          <w:b w:val="0"/>
          <w:sz w:val="26"/>
          <w:szCs w:val="26"/>
        </w:rPr>
      </w:pPr>
      <w:r w:rsidRPr="00815CAF">
        <w:rPr>
          <w:rFonts w:ascii="Times New Roman" w:hAnsi="Times New Roman" w:cs="Times New Roman"/>
          <w:b w:val="0"/>
          <w:sz w:val="26"/>
          <w:szCs w:val="26"/>
        </w:rPr>
        <w:t>и диапазон размеров повышающих коэффициентов</w:t>
      </w:r>
    </w:p>
    <w:p w:rsidR="00B94DC0" w:rsidRPr="00815CAF" w:rsidRDefault="00B94DC0">
      <w:pPr>
        <w:pStyle w:val="ConsPlusTitle"/>
        <w:jc w:val="center"/>
        <w:rPr>
          <w:rFonts w:ascii="Times New Roman" w:hAnsi="Times New Roman" w:cs="Times New Roman"/>
          <w:b w:val="0"/>
          <w:sz w:val="26"/>
          <w:szCs w:val="26"/>
        </w:rPr>
      </w:pPr>
      <w:r w:rsidRPr="00815CAF">
        <w:rPr>
          <w:rFonts w:ascii="Times New Roman" w:hAnsi="Times New Roman" w:cs="Times New Roman"/>
          <w:b w:val="0"/>
          <w:sz w:val="26"/>
          <w:szCs w:val="26"/>
        </w:rPr>
        <w:t>к базовым окладам (базовым должностным окладам)</w:t>
      </w:r>
    </w:p>
    <w:p w:rsidR="003B77FF" w:rsidRDefault="00B94DC0">
      <w:pPr>
        <w:pStyle w:val="ConsPlusTitle"/>
        <w:jc w:val="center"/>
        <w:rPr>
          <w:rFonts w:ascii="Times New Roman" w:hAnsi="Times New Roman" w:cs="Times New Roman"/>
          <w:b w:val="0"/>
          <w:sz w:val="26"/>
          <w:szCs w:val="26"/>
        </w:rPr>
      </w:pPr>
      <w:r w:rsidRPr="00815CAF">
        <w:rPr>
          <w:rFonts w:ascii="Times New Roman" w:hAnsi="Times New Roman" w:cs="Times New Roman"/>
          <w:b w:val="0"/>
          <w:sz w:val="26"/>
          <w:szCs w:val="26"/>
        </w:rPr>
        <w:t>работников муниципальных</w:t>
      </w:r>
      <w:r w:rsidR="003B77FF">
        <w:rPr>
          <w:rFonts w:ascii="Times New Roman" w:hAnsi="Times New Roman" w:cs="Times New Roman"/>
          <w:b w:val="0"/>
          <w:sz w:val="26"/>
          <w:szCs w:val="26"/>
        </w:rPr>
        <w:t xml:space="preserve"> бюджетных</w:t>
      </w:r>
      <w:r w:rsidRPr="00815CAF">
        <w:rPr>
          <w:rFonts w:ascii="Times New Roman" w:hAnsi="Times New Roman" w:cs="Times New Roman"/>
          <w:b w:val="0"/>
          <w:sz w:val="26"/>
          <w:szCs w:val="26"/>
        </w:rPr>
        <w:t xml:space="preserve"> дошкольных </w:t>
      </w:r>
    </w:p>
    <w:p w:rsidR="003B77FF" w:rsidRDefault="00B94DC0" w:rsidP="003B77FF">
      <w:pPr>
        <w:pStyle w:val="ConsPlusTitle"/>
        <w:jc w:val="center"/>
        <w:rPr>
          <w:rFonts w:ascii="Times New Roman" w:hAnsi="Times New Roman" w:cs="Times New Roman"/>
          <w:b w:val="0"/>
          <w:sz w:val="26"/>
          <w:szCs w:val="26"/>
        </w:rPr>
      </w:pPr>
      <w:r w:rsidRPr="00815CAF">
        <w:rPr>
          <w:rFonts w:ascii="Times New Roman" w:hAnsi="Times New Roman" w:cs="Times New Roman"/>
          <w:b w:val="0"/>
          <w:sz w:val="26"/>
          <w:szCs w:val="26"/>
        </w:rPr>
        <w:t>образовательных</w:t>
      </w:r>
      <w:r w:rsidR="003B77FF">
        <w:rPr>
          <w:rFonts w:ascii="Times New Roman" w:hAnsi="Times New Roman" w:cs="Times New Roman"/>
          <w:b w:val="0"/>
          <w:sz w:val="26"/>
          <w:szCs w:val="26"/>
        </w:rPr>
        <w:t xml:space="preserve"> </w:t>
      </w:r>
      <w:r w:rsidRPr="00815CAF">
        <w:rPr>
          <w:rFonts w:ascii="Times New Roman" w:hAnsi="Times New Roman" w:cs="Times New Roman"/>
          <w:b w:val="0"/>
          <w:sz w:val="26"/>
          <w:szCs w:val="26"/>
        </w:rPr>
        <w:t>организаций</w:t>
      </w:r>
      <w:r w:rsidR="003B77FF">
        <w:rPr>
          <w:rFonts w:ascii="Times New Roman" w:hAnsi="Times New Roman" w:cs="Times New Roman"/>
          <w:b w:val="0"/>
          <w:sz w:val="26"/>
          <w:szCs w:val="26"/>
        </w:rPr>
        <w:t xml:space="preserve"> (учреждений) </w:t>
      </w:r>
    </w:p>
    <w:p w:rsidR="00B94DC0" w:rsidRPr="00815CAF" w:rsidRDefault="003B77FF" w:rsidP="003B77FF">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 xml:space="preserve">муниципального образования город Сорск </w:t>
      </w:r>
      <w:r w:rsidR="00B94DC0" w:rsidRPr="00815CAF">
        <w:rPr>
          <w:rFonts w:ascii="Times New Roman" w:hAnsi="Times New Roman" w:cs="Times New Roman"/>
          <w:b w:val="0"/>
          <w:sz w:val="26"/>
          <w:szCs w:val="26"/>
        </w:rPr>
        <w:t>по ПКГ</w:t>
      </w:r>
    </w:p>
    <w:p w:rsidR="00B94DC0" w:rsidRPr="00FA1957" w:rsidRDefault="00B94DC0">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572"/>
        <w:gridCol w:w="1417"/>
        <w:gridCol w:w="1757"/>
        <w:gridCol w:w="2672"/>
      </w:tblGrid>
      <w:tr w:rsidR="00B94DC0" w:rsidRPr="00FA1957" w:rsidTr="00FF42D8">
        <w:tc>
          <w:tcPr>
            <w:tcW w:w="35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Наименование</w:t>
            </w: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Квалификационный уровень</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Размеры базовых окладов (базовых должностных окладов), руб.</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Диапазон размеров повышающих коэффициентов к базовым окладам (базовым должностным окладам)</w:t>
            </w:r>
          </w:p>
        </w:tc>
      </w:tr>
      <w:tr w:rsidR="00B94DC0" w:rsidRPr="00FA1957" w:rsidTr="00FF42D8">
        <w:tc>
          <w:tcPr>
            <w:tcW w:w="35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w:t>
            </w: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2</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4</w:t>
            </w:r>
          </w:p>
        </w:tc>
      </w:tr>
      <w:tr w:rsidR="00B94DC0" w:rsidRPr="00FA1957" w:rsidTr="00FF42D8">
        <w:tc>
          <w:tcPr>
            <w:tcW w:w="3572"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ПКГ должностей работников учебно-вспомогательного персонала первого уровня</w:t>
            </w:r>
          </w:p>
        </w:tc>
        <w:tc>
          <w:tcPr>
            <w:tcW w:w="1417" w:type="dxa"/>
          </w:tcPr>
          <w:p w:rsidR="00B94DC0" w:rsidRPr="00FA1957" w:rsidRDefault="00B94DC0">
            <w:pPr>
              <w:pStyle w:val="ConsPlusNormal"/>
              <w:rPr>
                <w:rFonts w:ascii="Times New Roman" w:hAnsi="Times New Roman" w:cs="Times New Roman"/>
                <w:sz w:val="26"/>
                <w:szCs w:val="26"/>
              </w:rPr>
            </w:pP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2900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1,0 - 3,89</w:t>
            </w:r>
          </w:p>
        </w:tc>
      </w:tr>
      <w:tr w:rsidR="00B94DC0" w:rsidRPr="00FA1957" w:rsidTr="00FF42D8">
        <w:tc>
          <w:tcPr>
            <w:tcW w:w="3572" w:type="dxa"/>
            <w:vMerge w:val="restart"/>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ПКГ должностей работников учебно-вспомогательного персонала второго уровня</w:t>
            </w: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3000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1,0 - 3,76</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2</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3000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1,0 - 3,76</w:t>
            </w:r>
          </w:p>
        </w:tc>
      </w:tr>
      <w:tr w:rsidR="00B94DC0" w:rsidRPr="00FA1957" w:rsidTr="00FF42D8">
        <w:tc>
          <w:tcPr>
            <w:tcW w:w="3572" w:type="dxa"/>
            <w:vMerge w:val="restart"/>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ПКГ должностей педагогических работников</w:t>
            </w: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6480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1,0 - 1,70</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2</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6717</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1,0 - 1,70</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6823</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1,0 - 1,70</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4</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6918</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1,0 - 1,70</w:t>
            </w:r>
          </w:p>
        </w:tc>
      </w:tr>
      <w:tr w:rsidR="00B94DC0" w:rsidRPr="00FA1957" w:rsidTr="00FF42D8">
        <w:tc>
          <w:tcPr>
            <w:tcW w:w="3572" w:type="dxa"/>
            <w:vMerge w:val="restart"/>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ПКГ "Общеотраслевые должности служащих первого уровня"</w:t>
            </w: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2971</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1,0 - 3,80</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2</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3000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1,0 - 3,76</w:t>
            </w:r>
          </w:p>
        </w:tc>
      </w:tr>
      <w:tr w:rsidR="00B94DC0" w:rsidRPr="00FA1957" w:rsidTr="00FF42D8">
        <w:tc>
          <w:tcPr>
            <w:tcW w:w="3572" w:type="dxa"/>
            <w:vMerge w:val="restart"/>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ПКГ "Общеотраслевые должности служащих второго уровня"</w:t>
            </w: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3050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1,0 - 3,70</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2</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3100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1,0 - 3,64</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3180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1,0 - 3,55</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4</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3240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1,0 - 3,49</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5</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3300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1,0 - 3,42</w:t>
            </w:r>
          </w:p>
        </w:tc>
      </w:tr>
      <w:tr w:rsidR="00B94DC0" w:rsidRPr="00FA1957" w:rsidTr="00FF42D8">
        <w:tc>
          <w:tcPr>
            <w:tcW w:w="3572" w:type="dxa"/>
            <w:vMerge w:val="restart"/>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ПКГ "Общеотраслевые должности служащих третьего уровня"</w:t>
            </w: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3500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1,0 - 3,23</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2</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3550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1,0 - 3,18</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3600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1,0 - 3,14</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4</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3650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1,0 - 3,10</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5</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3700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1,0 - 3,05</w:t>
            </w:r>
          </w:p>
        </w:tc>
      </w:tr>
      <w:tr w:rsidR="00B94DC0" w:rsidRPr="00FA1957" w:rsidTr="00FF42D8">
        <w:tc>
          <w:tcPr>
            <w:tcW w:w="3572" w:type="dxa"/>
            <w:vMerge w:val="restart"/>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ПКГ "Общеотраслевые должности служащих четвертого уровня"</w:t>
            </w: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3800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1,0 - 2,97</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2</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3850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1,0 - 2,93</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3900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1,0 - 2,90</w:t>
            </w:r>
          </w:p>
        </w:tc>
      </w:tr>
      <w:tr w:rsidR="00B94DC0" w:rsidRPr="00FA1957" w:rsidTr="00FF42D8">
        <w:tc>
          <w:tcPr>
            <w:tcW w:w="3572"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ПКГ "Медицинский и фармацевтический персонал первого уровня"</w:t>
            </w: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4065</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1,0 - 2,78</w:t>
            </w:r>
          </w:p>
        </w:tc>
      </w:tr>
      <w:tr w:rsidR="00B94DC0" w:rsidRPr="00FA1957" w:rsidTr="00FF42D8">
        <w:tc>
          <w:tcPr>
            <w:tcW w:w="3572" w:type="dxa"/>
            <w:vMerge w:val="restart"/>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ПКГ "Средний медицинский и фармацевтический персонал"</w:t>
            </w: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4080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1,0 - 2,77</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2</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4095</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1,0 - 2,76</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4125</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1,0 - 2,74</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4</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4155</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1,0 - 2,72</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5</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4185</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1,0 - 2,70</w:t>
            </w:r>
          </w:p>
        </w:tc>
      </w:tr>
      <w:tr w:rsidR="00B94DC0" w:rsidRPr="00FA1957" w:rsidTr="00FF42D8">
        <w:tc>
          <w:tcPr>
            <w:tcW w:w="3572" w:type="dxa"/>
            <w:vMerge w:val="restart"/>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ПКГ "Врачи и провизоры"</w:t>
            </w: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3243</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1,0 - 3,48</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2</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3302</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1,0 - 3,42</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3333</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1,0 - 3,39</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4</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3365</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1,0 - 3,36</w:t>
            </w:r>
          </w:p>
        </w:tc>
      </w:tr>
      <w:tr w:rsidR="00B94DC0" w:rsidRPr="00FA1957" w:rsidTr="00FF42D8">
        <w:tc>
          <w:tcPr>
            <w:tcW w:w="3572" w:type="dxa"/>
            <w:vMerge w:val="restart"/>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ПКГ "Общеотраслевые профессии рабочих первого уровня"</w:t>
            </w: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2971</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1,0 - 3,80</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2</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3000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1,0 - 3,76</w:t>
            </w:r>
          </w:p>
        </w:tc>
      </w:tr>
      <w:tr w:rsidR="00B94DC0" w:rsidRPr="00FA1957" w:rsidTr="00FF42D8">
        <w:tc>
          <w:tcPr>
            <w:tcW w:w="3572" w:type="dxa"/>
            <w:vMerge w:val="restart"/>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ПКГ "Общеотраслевые профессии рабочих второго уровня"</w:t>
            </w: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3050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1,0 - 3,70</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2</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3100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1,0 - 3,64</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3180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1,0 - 3,55</w:t>
            </w:r>
          </w:p>
        </w:tc>
      </w:tr>
      <w:tr w:rsidR="00B94DC0" w:rsidRPr="00FA1957" w:rsidTr="00FF42D8">
        <w:tc>
          <w:tcPr>
            <w:tcW w:w="3572" w:type="dxa"/>
            <w:vMerge/>
          </w:tcPr>
          <w:p w:rsidR="00B94DC0" w:rsidRPr="00FA1957" w:rsidRDefault="00B94DC0">
            <w:pPr>
              <w:rPr>
                <w:rFonts w:ascii="Times New Roman" w:hAnsi="Times New Roman" w:cs="Times New Roman"/>
                <w:sz w:val="26"/>
                <w:szCs w:val="26"/>
              </w:rPr>
            </w:pPr>
          </w:p>
        </w:tc>
        <w:tc>
          <w:tcPr>
            <w:tcW w:w="141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4</w:t>
            </w:r>
          </w:p>
        </w:tc>
        <w:tc>
          <w:tcPr>
            <w:tcW w:w="1757"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3240</w:t>
            </w:r>
          </w:p>
        </w:tc>
        <w:tc>
          <w:tcPr>
            <w:tcW w:w="2672"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1,0 - 3,49</w:t>
            </w:r>
          </w:p>
        </w:tc>
      </w:tr>
    </w:tbl>
    <w:p w:rsidR="007B3B88" w:rsidRDefault="007B3B88">
      <w:pPr>
        <w:pStyle w:val="ConsPlusNormal"/>
        <w:jc w:val="right"/>
        <w:outlineLvl w:val="1"/>
        <w:rPr>
          <w:rFonts w:ascii="Times New Roman" w:hAnsi="Times New Roman" w:cs="Times New Roman"/>
          <w:sz w:val="26"/>
          <w:szCs w:val="26"/>
        </w:rPr>
      </w:pPr>
    </w:p>
    <w:p w:rsidR="00B94DC0" w:rsidRPr="00FA1957" w:rsidRDefault="00B94DC0">
      <w:pPr>
        <w:pStyle w:val="ConsPlusNormal"/>
        <w:jc w:val="right"/>
        <w:outlineLvl w:val="1"/>
        <w:rPr>
          <w:rFonts w:ascii="Times New Roman" w:hAnsi="Times New Roman" w:cs="Times New Roman"/>
          <w:sz w:val="26"/>
          <w:szCs w:val="26"/>
        </w:rPr>
      </w:pPr>
      <w:r w:rsidRPr="00FA1957">
        <w:rPr>
          <w:rFonts w:ascii="Times New Roman" w:hAnsi="Times New Roman" w:cs="Times New Roman"/>
          <w:sz w:val="26"/>
          <w:szCs w:val="26"/>
        </w:rPr>
        <w:lastRenderedPageBreak/>
        <w:t>Приложение 2</w:t>
      </w:r>
    </w:p>
    <w:p w:rsidR="003B77FF" w:rsidRDefault="007B3B88" w:rsidP="003B77FF">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к </w:t>
      </w:r>
      <w:r w:rsidR="003B77FF">
        <w:rPr>
          <w:rFonts w:ascii="Times New Roman" w:hAnsi="Times New Roman"/>
          <w:sz w:val="26"/>
          <w:szCs w:val="26"/>
        </w:rPr>
        <w:t>положению</w:t>
      </w:r>
      <w:r>
        <w:rPr>
          <w:rFonts w:ascii="Times New Roman" w:hAnsi="Times New Roman"/>
          <w:sz w:val="26"/>
          <w:szCs w:val="26"/>
        </w:rPr>
        <w:t xml:space="preserve"> </w:t>
      </w:r>
      <w:r w:rsidR="003B77FF">
        <w:rPr>
          <w:rFonts w:ascii="Times New Roman" w:hAnsi="Times New Roman"/>
          <w:sz w:val="26"/>
          <w:szCs w:val="26"/>
        </w:rPr>
        <w:t xml:space="preserve">по оплате труда работников </w:t>
      </w:r>
    </w:p>
    <w:p w:rsidR="003B77FF" w:rsidRDefault="003B77FF" w:rsidP="003B77FF">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муниципальных бюджетных дошкольных </w:t>
      </w:r>
    </w:p>
    <w:p w:rsidR="003B77FF" w:rsidRDefault="003B77FF" w:rsidP="003B77FF">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образовательных организаций (учреждений) </w:t>
      </w:r>
    </w:p>
    <w:p w:rsidR="003B77FF" w:rsidRDefault="003B77FF" w:rsidP="003B77FF">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муниципального образования город Сорск</w:t>
      </w:r>
    </w:p>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jc w:val="both"/>
        <w:rPr>
          <w:rFonts w:ascii="Times New Roman" w:hAnsi="Times New Roman" w:cs="Times New Roman"/>
          <w:sz w:val="26"/>
          <w:szCs w:val="26"/>
        </w:rPr>
      </w:pPr>
    </w:p>
    <w:p w:rsidR="00B94DC0" w:rsidRPr="00815CAF" w:rsidRDefault="00B94DC0">
      <w:pPr>
        <w:pStyle w:val="ConsPlusTitle"/>
        <w:jc w:val="center"/>
        <w:rPr>
          <w:rFonts w:ascii="Times New Roman" w:hAnsi="Times New Roman" w:cs="Times New Roman"/>
          <w:b w:val="0"/>
          <w:sz w:val="26"/>
          <w:szCs w:val="26"/>
        </w:rPr>
      </w:pPr>
      <w:bookmarkStart w:id="5" w:name="P472"/>
      <w:bookmarkEnd w:id="5"/>
      <w:r w:rsidRPr="00815CAF">
        <w:rPr>
          <w:rFonts w:ascii="Times New Roman" w:hAnsi="Times New Roman" w:cs="Times New Roman"/>
          <w:b w:val="0"/>
          <w:sz w:val="26"/>
          <w:szCs w:val="26"/>
        </w:rPr>
        <w:t>РАЗМЕРЫ</w:t>
      </w:r>
    </w:p>
    <w:p w:rsidR="00B94DC0" w:rsidRPr="00815CAF" w:rsidRDefault="00B94DC0">
      <w:pPr>
        <w:pStyle w:val="ConsPlusTitle"/>
        <w:jc w:val="center"/>
        <w:rPr>
          <w:rFonts w:ascii="Times New Roman" w:hAnsi="Times New Roman" w:cs="Times New Roman"/>
          <w:b w:val="0"/>
          <w:sz w:val="26"/>
          <w:szCs w:val="26"/>
        </w:rPr>
      </w:pPr>
      <w:r w:rsidRPr="00815CAF">
        <w:rPr>
          <w:rFonts w:ascii="Times New Roman" w:hAnsi="Times New Roman" w:cs="Times New Roman"/>
          <w:b w:val="0"/>
          <w:sz w:val="26"/>
          <w:szCs w:val="26"/>
        </w:rPr>
        <w:t>повышающих коэффициентов к базовым окладам</w:t>
      </w:r>
    </w:p>
    <w:p w:rsidR="00B94DC0" w:rsidRPr="00815CAF" w:rsidRDefault="00B94DC0">
      <w:pPr>
        <w:pStyle w:val="ConsPlusTitle"/>
        <w:jc w:val="center"/>
        <w:rPr>
          <w:rFonts w:ascii="Times New Roman" w:hAnsi="Times New Roman" w:cs="Times New Roman"/>
          <w:b w:val="0"/>
          <w:sz w:val="26"/>
          <w:szCs w:val="26"/>
        </w:rPr>
      </w:pPr>
      <w:r w:rsidRPr="00815CAF">
        <w:rPr>
          <w:rFonts w:ascii="Times New Roman" w:hAnsi="Times New Roman" w:cs="Times New Roman"/>
          <w:b w:val="0"/>
          <w:sz w:val="26"/>
          <w:szCs w:val="26"/>
        </w:rPr>
        <w:t>(базовым должностным окладам) работников муниципальных</w:t>
      </w:r>
    </w:p>
    <w:p w:rsidR="00B94DC0" w:rsidRPr="00815CAF" w:rsidRDefault="00A54703">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 xml:space="preserve">бюджетных </w:t>
      </w:r>
      <w:r w:rsidR="00B94DC0" w:rsidRPr="00815CAF">
        <w:rPr>
          <w:rFonts w:ascii="Times New Roman" w:hAnsi="Times New Roman" w:cs="Times New Roman"/>
          <w:b w:val="0"/>
          <w:sz w:val="26"/>
          <w:szCs w:val="26"/>
        </w:rPr>
        <w:t>дошкольных образовательных организаций</w:t>
      </w:r>
      <w:r>
        <w:rPr>
          <w:rFonts w:ascii="Times New Roman" w:hAnsi="Times New Roman" w:cs="Times New Roman"/>
          <w:b w:val="0"/>
          <w:sz w:val="26"/>
          <w:szCs w:val="26"/>
        </w:rPr>
        <w:t xml:space="preserve"> (учреждений)</w:t>
      </w:r>
    </w:p>
    <w:p w:rsidR="00B94DC0" w:rsidRPr="00815CAF" w:rsidRDefault="00A54703">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муниципального образования город Сорск</w:t>
      </w:r>
      <w:r w:rsidR="00B94DC0" w:rsidRPr="00815CAF">
        <w:rPr>
          <w:rFonts w:ascii="Times New Roman" w:hAnsi="Times New Roman" w:cs="Times New Roman"/>
          <w:b w:val="0"/>
          <w:sz w:val="26"/>
          <w:szCs w:val="26"/>
        </w:rPr>
        <w:t>, занятых на работах</w:t>
      </w:r>
    </w:p>
    <w:p w:rsidR="00B94DC0" w:rsidRPr="00815CAF" w:rsidRDefault="00B94DC0">
      <w:pPr>
        <w:pStyle w:val="ConsPlusTitle"/>
        <w:jc w:val="center"/>
        <w:rPr>
          <w:rFonts w:ascii="Times New Roman" w:hAnsi="Times New Roman" w:cs="Times New Roman"/>
          <w:b w:val="0"/>
          <w:sz w:val="26"/>
          <w:szCs w:val="26"/>
        </w:rPr>
      </w:pPr>
      <w:r w:rsidRPr="00815CAF">
        <w:rPr>
          <w:rFonts w:ascii="Times New Roman" w:hAnsi="Times New Roman" w:cs="Times New Roman"/>
          <w:b w:val="0"/>
          <w:sz w:val="26"/>
          <w:szCs w:val="26"/>
        </w:rPr>
        <w:t>с особыми условиями труда</w:t>
      </w:r>
    </w:p>
    <w:p w:rsidR="00B94DC0" w:rsidRPr="00FA1957" w:rsidRDefault="00B94DC0">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4139"/>
        <w:gridCol w:w="4655"/>
      </w:tblGrid>
      <w:tr w:rsidR="00B94DC0" w:rsidRPr="00FA1957" w:rsidTr="00FF42D8">
        <w:tc>
          <w:tcPr>
            <w:tcW w:w="624"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N п/п</w:t>
            </w:r>
          </w:p>
        </w:tc>
        <w:tc>
          <w:tcPr>
            <w:tcW w:w="4139"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Основание для повышения базового оклада (базового должностного оклада)</w:t>
            </w:r>
          </w:p>
        </w:tc>
        <w:tc>
          <w:tcPr>
            <w:tcW w:w="4655"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Размер повышающего коэффициента к базовому окладу (базовому должностному окладу)</w:t>
            </w:r>
          </w:p>
        </w:tc>
      </w:tr>
      <w:tr w:rsidR="00B94DC0" w:rsidRPr="00FA1957" w:rsidTr="00FF42D8">
        <w:tc>
          <w:tcPr>
            <w:tcW w:w="624" w:type="dxa"/>
          </w:tcPr>
          <w:p w:rsidR="00B94DC0" w:rsidRPr="00FA1957" w:rsidRDefault="00815CAF">
            <w:pPr>
              <w:pStyle w:val="ConsPlusNormal"/>
              <w:jc w:val="center"/>
              <w:rPr>
                <w:rFonts w:ascii="Times New Roman" w:hAnsi="Times New Roman" w:cs="Times New Roman"/>
                <w:sz w:val="26"/>
                <w:szCs w:val="26"/>
              </w:rPr>
            </w:pPr>
            <w:r>
              <w:rPr>
                <w:rFonts w:ascii="Times New Roman" w:hAnsi="Times New Roman" w:cs="Times New Roman"/>
                <w:sz w:val="26"/>
                <w:szCs w:val="26"/>
              </w:rPr>
              <w:t>1</w:t>
            </w:r>
          </w:p>
        </w:tc>
        <w:tc>
          <w:tcPr>
            <w:tcW w:w="4139"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Педагогическим работникам ДОО в организациях, группах детей, осуществляющих образовательную деятельность по адаптированным основным общеобразовательным программам</w:t>
            </w:r>
          </w:p>
        </w:tc>
        <w:tc>
          <w:tcPr>
            <w:tcW w:w="4655"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1,20</w:t>
            </w:r>
          </w:p>
        </w:tc>
      </w:tr>
      <w:tr w:rsidR="00B94DC0" w:rsidRPr="00FA1957" w:rsidTr="00FF42D8">
        <w:tc>
          <w:tcPr>
            <w:tcW w:w="624" w:type="dxa"/>
          </w:tcPr>
          <w:p w:rsidR="00B94DC0" w:rsidRPr="00FA1957" w:rsidRDefault="00815CAF">
            <w:pPr>
              <w:pStyle w:val="ConsPlusNormal"/>
              <w:jc w:val="center"/>
              <w:rPr>
                <w:rFonts w:ascii="Times New Roman" w:hAnsi="Times New Roman" w:cs="Times New Roman"/>
                <w:sz w:val="26"/>
                <w:szCs w:val="26"/>
              </w:rPr>
            </w:pPr>
            <w:r>
              <w:rPr>
                <w:rFonts w:ascii="Times New Roman" w:hAnsi="Times New Roman" w:cs="Times New Roman"/>
                <w:sz w:val="26"/>
                <w:szCs w:val="26"/>
              </w:rPr>
              <w:t>2</w:t>
            </w:r>
          </w:p>
        </w:tc>
        <w:tc>
          <w:tcPr>
            <w:tcW w:w="4139"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Воспитателям ДОО при работе в группах с наполняемостью детей от 20 человек и выше</w:t>
            </w:r>
          </w:p>
        </w:tc>
        <w:tc>
          <w:tcPr>
            <w:tcW w:w="4655"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1,15</w:t>
            </w:r>
          </w:p>
        </w:tc>
      </w:tr>
      <w:tr w:rsidR="00B94DC0" w:rsidRPr="00FA1957" w:rsidTr="00FF42D8">
        <w:tc>
          <w:tcPr>
            <w:tcW w:w="624" w:type="dxa"/>
          </w:tcPr>
          <w:p w:rsidR="00B94DC0" w:rsidRPr="00FA1957" w:rsidRDefault="00815CAF">
            <w:pPr>
              <w:pStyle w:val="ConsPlusNormal"/>
              <w:jc w:val="center"/>
              <w:rPr>
                <w:rFonts w:ascii="Times New Roman" w:hAnsi="Times New Roman" w:cs="Times New Roman"/>
                <w:sz w:val="26"/>
                <w:szCs w:val="26"/>
              </w:rPr>
            </w:pPr>
            <w:r>
              <w:rPr>
                <w:rFonts w:ascii="Times New Roman" w:hAnsi="Times New Roman" w:cs="Times New Roman"/>
                <w:sz w:val="26"/>
                <w:szCs w:val="26"/>
              </w:rPr>
              <w:t>3</w:t>
            </w:r>
          </w:p>
        </w:tc>
        <w:tc>
          <w:tcPr>
            <w:tcW w:w="4139"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Педагогическим работникам ДОО, осуществляющим обучение хакасскому языку, педагогам дополнительного образования, ведущим кружки по изучению хакасского языка</w:t>
            </w:r>
          </w:p>
        </w:tc>
        <w:tc>
          <w:tcPr>
            <w:tcW w:w="4655"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1,15</w:t>
            </w:r>
          </w:p>
        </w:tc>
      </w:tr>
      <w:tr w:rsidR="00B94DC0" w:rsidRPr="00FA1957" w:rsidTr="00FF42D8">
        <w:tc>
          <w:tcPr>
            <w:tcW w:w="624" w:type="dxa"/>
          </w:tcPr>
          <w:p w:rsidR="00B94DC0" w:rsidRPr="00FA1957" w:rsidRDefault="00815CAF">
            <w:pPr>
              <w:pStyle w:val="ConsPlusNormal"/>
              <w:jc w:val="center"/>
              <w:rPr>
                <w:rFonts w:ascii="Times New Roman" w:hAnsi="Times New Roman" w:cs="Times New Roman"/>
                <w:sz w:val="26"/>
                <w:szCs w:val="26"/>
              </w:rPr>
            </w:pPr>
            <w:r>
              <w:rPr>
                <w:rFonts w:ascii="Times New Roman" w:hAnsi="Times New Roman" w:cs="Times New Roman"/>
                <w:sz w:val="26"/>
                <w:szCs w:val="26"/>
              </w:rPr>
              <w:t>4</w:t>
            </w:r>
          </w:p>
        </w:tc>
        <w:tc>
          <w:tcPr>
            <w:tcW w:w="4139" w:type="dxa"/>
          </w:tcPr>
          <w:p w:rsidR="00B94DC0" w:rsidRPr="00FA1957" w:rsidRDefault="00B94DC0">
            <w:pPr>
              <w:pStyle w:val="ConsPlusNormal"/>
              <w:rPr>
                <w:rFonts w:ascii="Times New Roman" w:hAnsi="Times New Roman" w:cs="Times New Roman"/>
                <w:sz w:val="26"/>
                <w:szCs w:val="26"/>
              </w:rPr>
            </w:pPr>
            <w:r w:rsidRPr="00FA1957">
              <w:rPr>
                <w:rFonts w:ascii="Times New Roman" w:hAnsi="Times New Roman" w:cs="Times New Roman"/>
                <w:sz w:val="26"/>
                <w:szCs w:val="26"/>
              </w:rPr>
              <w:t>Педагогическим работникам ДОО, реализующим инклюзивное образование детей с ограниченными возможностями здоровья</w:t>
            </w:r>
          </w:p>
        </w:tc>
        <w:tc>
          <w:tcPr>
            <w:tcW w:w="4655" w:type="dxa"/>
          </w:tcPr>
          <w:p w:rsidR="00B94DC0" w:rsidRPr="00FA1957" w:rsidRDefault="00B94DC0">
            <w:pPr>
              <w:pStyle w:val="ConsPlusNormal"/>
              <w:jc w:val="center"/>
              <w:rPr>
                <w:rFonts w:ascii="Times New Roman" w:hAnsi="Times New Roman" w:cs="Times New Roman"/>
                <w:sz w:val="26"/>
                <w:szCs w:val="26"/>
              </w:rPr>
            </w:pPr>
            <w:r w:rsidRPr="00FA1957">
              <w:rPr>
                <w:rFonts w:ascii="Times New Roman" w:hAnsi="Times New Roman" w:cs="Times New Roman"/>
                <w:sz w:val="26"/>
                <w:szCs w:val="26"/>
              </w:rPr>
              <w:t>1,20</w:t>
            </w:r>
          </w:p>
        </w:tc>
      </w:tr>
    </w:tbl>
    <w:p w:rsidR="00B94DC0" w:rsidRPr="00FA1957" w:rsidRDefault="00B94DC0">
      <w:pPr>
        <w:pStyle w:val="ConsPlusNormal"/>
        <w:jc w:val="both"/>
        <w:rPr>
          <w:rFonts w:ascii="Times New Roman" w:hAnsi="Times New Roman" w:cs="Times New Roman"/>
          <w:sz w:val="26"/>
          <w:szCs w:val="26"/>
        </w:rPr>
      </w:pPr>
    </w:p>
    <w:p w:rsidR="00B94DC0" w:rsidRPr="00FA1957" w:rsidRDefault="00B94DC0">
      <w:pPr>
        <w:pStyle w:val="ConsPlusNormal"/>
        <w:jc w:val="both"/>
        <w:rPr>
          <w:rFonts w:ascii="Times New Roman" w:hAnsi="Times New Roman" w:cs="Times New Roman"/>
          <w:sz w:val="26"/>
          <w:szCs w:val="26"/>
        </w:rPr>
      </w:pPr>
    </w:p>
    <w:p w:rsidR="000511B6" w:rsidRDefault="000511B6"/>
    <w:sectPr w:rsidR="000511B6" w:rsidSect="009138E9">
      <w:head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7E8" w:rsidRDefault="00FE77E8" w:rsidP="008B7CC8">
      <w:pPr>
        <w:spacing w:after="0" w:line="240" w:lineRule="auto"/>
      </w:pPr>
      <w:r>
        <w:separator/>
      </w:r>
    </w:p>
  </w:endnote>
  <w:endnote w:type="continuationSeparator" w:id="1">
    <w:p w:rsidR="00FE77E8" w:rsidRDefault="00FE77E8" w:rsidP="008B7C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7E8" w:rsidRDefault="00FE77E8" w:rsidP="008B7CC8">
      <w:pPr>
        <w:spacing w:after="0" w:line="240" w:lineRule="auto"/>
      </w:pPr>
      <w:r>
        <w:separator/>
      </w:r>
    </w:p>
  </w:footnote>
  <w:footnote w:type="continuationSeparator" w:id="1">
    <w:p w:rsidR="00FE77E8" w:rsidRDefault="00FE77E8" w:rsidP="008B7C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06180"/>
      <w:docPartObj>
        <w:docPartGallery w:val="Page Numbers (Top of Page)"/>
        <w:docPartUnique/>
      </w:docPartObj>
    </w:sdtPr>
    <w:sdtContent>
      <w:p w:rsidR="002D59A3" w:rsidRDefault="001854D9">
        <w:pPr>
          <w:pStyle w:val="a3"/>
          <w:jc w:val="center"/>
        </w:pPr>
        <w:fldSimple w:instr=" PAGE   \* MERGEFORMAT ">
          <w:r w:rsidR="008749AB">
            <w:rPr>
              <w:noProof/>
            </w:rPr>
            <w:t>2</w:t>
          </w:r>
        </w:fldSimple>
      </w:p>
    </w:sdtContent>
  </w:sdt>
  <w:p w:rsidR="002D59A3" w:rsidRDefault="002D59A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94DC0"/>
    <w:rsid w:val="00000822"/>
    <w:rsid w:val="00000894"/>
    <w:rsid w:val="000170D4"/>
    <w:rsid w:val="00032CA5"/>
    <w:rsid w:val="000511B6"/>
    <w:rsid w:val="000930AC"/>
    <w:rsid w:val="000C1EEB"/>
    <w:rsid w:val="000C4DFB"/>
    <w:rsid w:val="0010287A"/>
    <w:rsid w:val="00125FAD"/>
    <w:rsid w:val="00131DC6"/>
    <w:rsid w:val="00136E5D"/>
    <w:rsid w:val="00166412"/>
    <w:rsid w:val="001721A9"/>
    <w:rsid w:val="001845B2"/>
    <w:rsid w:val="001854D9"/>
    <w:rsid w:val="001930DB"/>
    <w:rsid w:val="001A1C0A"/>
    <w:rsid w:val="001A41E7"/>
    <w:rsid w:val="001C1130"/>
    <w:rsid w:val="001E631F"/>
    <w:rsid w:val="001F42BE"/>
    <w:rsid w:val="00262290"/>
    <w:rsid w:val="002A6C82"/>
    <w:rsid w:val="002B115A"/>
    <w:rsid w:val="002B4F34"/>
    <w:rsid w:val="002B685F"/>
    <w:rsid w:val="002D1328"/>
    <w:rsid w:val="002D59A3"/>
    <w:rsid w:val="002E54F5"/>
    <w:rsid w:val="0035233C"/>
    <w:rsid w:val="00377652"/>
    <w:rsid w:val="00394B2E"/>
    <w:rsid w:val="003A1EF4"/>
    <w:rsid w:val="003B3B93"/>
    <w:rsid w:val="003B77FF"/>
    <w:rsid w:val="003C1BEA"/>
    <w:rsid w:val="003D1A1C"/>
    <w:rsid w:val="00423D2B"/>
    <w:rsid w:val="0044368F"/>
    <w:rsid w:val="0044505B"/>
    <w:rsid w:val="00446455"/>
    <w:rsid w:val="004515D2"/>
    <w:rsid w:val="00464287"/>
    <w:rsid w:val="004823B1"/>
    <w:rsid w:val="00482DED"/>
    <w:rsid w:val="004C7EE1"/>
    <w:rsid w:val="004D4825"/>
    <w:rsid w:val="004F57A9"/>
    <w:rsid w:val="005159BF"/>
    <w:rsid w:val="00562EFB"/>
    <w:rsid w:val="005958A5"/>
    <w:rsid w:val="00604609"/>
    <w:rsid w:val="00611DC7"/>
    <w:rsid w:val="006616C3"/>
    <w:rsid w:val="00671991"/>
    <w:rsid w:val="006723C9"/>
    <w:rsid w:val="00680708"/>
    <w:rsid w:val="006E4860"/>
    <w:rsid w:val="00734A45"/>
    <w:rsid w:val="00787085"/>
    <w:rsid w:val="00791713"/>
    <w:rsid w:val="007A3100"/>
    <w:rsid w:val="007B3B88"/>
    <w:rsid w:val="007C3578"/>
    <w:rsid w:val="007C538F"/>
    <w:rsid w:val="007F1F37"/>
    <w:rsid w:val="00815CAF"/>
    <w:rsid w:val="00817D2C"/>
    <w:rsid w:val="008518FD"/>
    <w:rsid w:val="00851D33"/>
    <w:rsid w:val="008554F7"/>
    <w:rsid w:val="008749AB"/>
    <w:rsid w:val="00892B62"/>
    <w:rsid w:val="008A1C45"/>
    <w:rsid w:val="008B4CA4"/>
    <w:rsid w:val="008B7CC8"/>
    <w:rsid w:val="008B7DFF"/>
    <w:rsid w:val="008C5900"/>
    <w:rsid w:val="008D76F8"/>
    <w:rsid w:val="00902450"/>
    <w:rsid w:val="00906D76"/>
    <w:rsid w:val="00907BD3"/>
    <w:rsid w:val="009138E9"/>
    <w:rsid w:val="00923933"/>
    <w:rsid w:val="00927004"/>
    <w:rsid w:val="00930846"/>
    <w:rsid w:val="009337C7"/>
    <w:rsid w:val="00940EB3"/>
    <w:rsid w:val="00961191"/>
    <w:rsid w:val="00982D8D"/>
    <w:rsid w:val="00A0328C"/>
    <w:rsid w:val="00A16B4A"/>
    <w:rsid w:val="00A272E8"/>
    <w:rsid w:val="00A37CF7"/>
    <w:rsid w:val="00A54703"/>
    <w:rsid w:val="00AB7166"/>
    <w:rsid w:val="00AC43FD"/>
    <w:rsid w:val="00B07F94"/>
    <w:rsid w:val="00B353A4"/>
    <w:rsid w:val="00B502E3"/>
    <w:rsid w:val="00B94DC0"/>
    <w:rsid w:val="00B9594D"/>
    <w:rsid w:val="00BA3D0D"/>
    <w:rsid w:val="00BC7D3D"/>
    <w:rsid w:val="00BE3E20"/>
    <w:rsid w:val="00BE5EA8"/>
    <w:rsid w:val="00BF2A52"/>
    <w:rsid w:val="00C0150E"/>
    <w:rsid w:val="00C12C09"/>
    <w:rsid w:val="00C25003"/>
    <w:rsid w:val="00C53008"/>
    <w:rsid w:val="00CB05AC"/>
    <w:rsid w:val="00CB58EC"/>
    <w:rsid w:val="00CC2EEB"/>
    <w:rsid w:val="00CC7A23"/>
    <w:rsid w:val="00CD5016"/>
    <w:rsid w:val="00D12365"/>
    <w:rsid w:val="00D1500B"/>
    <w:rsid w:val="00D17BCC"/>
    <w:rsid w:val="00D57545"/>
    <w:rsid w:val="00DA18E5"/>
    <w:rsid w:val="00DD308E"/>
    <w:rsid w:val="00DE1AE8"/>
    <w:rsid w:val="00E1313A"/>
    <w:rsid w:val="00E1620A"/>
    <w:rsid w:val="00E54C8F"/>
    <w:rsid w:val="00EA5F9C"/>
    <w:rsid w:val="00EC0609"/>
    <w:rsid w:val="00ED4715"/>
    <w:rsid w:val="00ED714D"/>
    <w:rsid w:val="00EE3BF0"/>
    <w:rsid w:val="00F841AB"/>
    <w:rsid w:val="00FA1957"/>
    <w:rsid w:val="00FA32A3"/>
    <w:rsid w:val="00FC19AC"/>
    <w:rsid w:val="00FC1F4F"/>
    <w:rsid w:val="00FD2AFC"/>
    <w:rsid w:val="00FE77E8"/>
    <w:rsid w:val="00FF42D8"/>
    <w:rsid w:val="00FF7B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7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4DC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94DC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94DC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94DC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94DC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94DC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94DC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94DC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8B7CC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B7CC8"/>
  </w:style>
  <w:style w:type="paragraph" w:styleId="a5">
    <w:name w:val="footer"/>
    <w:basedOn w:val="a"/>
    <w:link w:val="a6"/>
    <w:uiPriority w:val="99"/>
    <w:semiHidden/>
    <w:unhideWhenUsed/>
    <w:rsid w:val="008B7CC8"/>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B7CC8"/>
  </w:style>
</w:styles>
</file>

<file path=word/webSettings.xml><?xml version="1.0" encoding="utf-8"?>
<w:webSettings xmlns:r="http://schemas.openxmlformats.org/officeDocument/2006/relationships" xmlns:w="http://schemas.openxmlformats.org/wordprocessingml/2006/main">
  <w:divs>
    <w:div w:id="191289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4A899A4B07ACD5347582670F80304E94B5277B12792DBEDFE57D9FAA5D8810FE47A687D32C8A9C128D90B98EA85D075F0C1F553B2FA082C195E02AiAc0B"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0AA4B-7F79-4A12-8B9E-2AAFD277C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3226</Words>
  <Characters>18391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cp:lastModifiedBy>
  <cp:revision>111</cp:revision>
  <dcterms:created xsi:type="dcterms:W3CDTF">2019-07-11T01:28:00Z</dcterms:created>
  <dcterms:modified xsi:type="dcterms:W3CDTF">2019-08-27T06:54:00Z</dcterms:modified>
</cp:coreProperties>
</file>