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24" w:rsidRDefault="000F0B24" w:rsidP="000F0B24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F0B24" w:rsidRDefault="000F0B24" w:rsidP="000F0B24">
      <w:pPr>
        <w:rPr>
          <w:sz w:val="25"/>
          <w:szCs w:val="25"/>
        </w:rPr>
      </w:pPr>
    </w:p>
    <w:p w:rsidR="000F0B24" w:rsidRDefault="000F0B24" w:rsidP="000F0B2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F0B24" w:rsidRDefault="000F0B24" w:rsidP="000F0B2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F0B24" w:rsidRDefault="000F0B24" w:rsidP="000F0B2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F0B24" w:rsidRDefault="000F0B24" w:rsidP="000F0B24">
      <w:pPr>
        <w:jc w:val="center"/>
        <w:rPr>
          <w:b/>
          <w:sz w:val="25"/>
          <w:szCs w:val="25"/>
        </w:rPr>
      </w:pPr>
    </w:p>
    <w:p w:rsidR="00EF56B1" w:rsidRDefault="00EF56B1" w:rsidP="00EF56B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56B1" w:rsidRDefault="00EF56B1" w:rsidP="00EF56B1">
      <w:pPr>
        <w:rPr>
          <w:b/>
          <w:sz w:val="25"/>
          <w:szCs w:val="25"/>
        </w:rPr>
      </w:pPr>
    </w:p>
    <w:p w:rsidR="00EF56B1" w:rsidRDefault="00EF56B1" w:rsidP="00EF56B1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</w:t>
      </w:r>
      <w:r w:rsidR="000F0B24">
        <w:rPr>
          <w:b/>
          <w:sz w:val="25"/>
          <w:szCs w:val="25"/>
        </w:rPr>
        <w:t xml:space="preserve">октября </w:t>
      </w:r>
      <w:r>
        <w:rPr>
          <w:b/>
          <w:sz w:val="25"/>
          <w:szCs w:val="25"/>
        </w:rPr>
        <w:t xml:space="preserve"> 2019 года                                                                                          № </w:t>
      </w:r>
      <w:r w:rsidR="000F0B24">
        <w:rPr>
          <w:b/>
          <w:sz w:val="25"/>
          <w:szCs w:val="25"/>
        </w:rPr>
        <w:t xml:space="preserve">_____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О</w:t>
      </w:r>
      <w:r w:rsidR="000F0B24">
        <w:rPr>
          <w:sz w:val="25"/>
          <w:szCs w:val="25"/>
        </w:rPr>
        <w:t xml:space="preserve"> ликвидации  «Управления</w:t>
      </w:r>
    </w:p>
    <w:p w:rsidR="000F0B24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жилищно – коммунального хозяйства</w:t>
      </w:r>
    </w:p>
    <w:p w:rsidR="000F0B24" w:rsidRDefault="00EF56B1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администрации</w:t>
      </w:r>
      <w:r w:rsidR="000F0B24">
        <w:rPr>
          <w:sz w:val="25"/>
          <w:szCs w:val="25"/>
        </w:rPr>
        <w:t xml:space="preserve"> </w:t>
      </w:r>
      <w:r>
        <w:rPr>
          <w:sz w:val="25"/>
          <w:szCs w:val="25"/>
        </w:rPr>
        <w:t>города  Сорска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</w:t>
      </w:r>
      <w:r w:rsidR="000F0B24">
        <w:rPr>
          <w:sz w:val="25"/>
          <w:szCs w:val="25"/>
        </w:rPr>
        <w:t xml:space="preserve">главы </w:t>
      </w:r>
      <w:r>
        <w:rPr>
          <w:sz w:val="25"/>
          <w:szCs w:val="25"/>
        </w:rPr>
        <w:t>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</w:t>
      </w:r>
      <w:r w:rsidR="000F0B24">
        <w:rPr>
          <w:sz w:val="25"/>
          <w:szCs w:val="25"/>
        </w:rPr>
        <w:t>9</w:t>
      </w:r>
      <w:r>
        <w:rPr>
          <w:sz w:val="25"/>
          <w:szCs w:val="25"/>
        </w:rPr>
        <w:t xml:space="preserve"> Устава муниципального образования город Сорск,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EF56B1" w:rsidRDefault="00EF56B1" w:rsidP="00EF56B1">
      <w:pPr>
        <w:rPr>
          <w:sz w:val="25"/>
          <w:szCs w:val="25"/>
        </w:rPr>
      </w:pPr>
    </w:p>
    <w:p w:rsidR="00EF56B1" w:rsidRP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Pr="000F0B24">
        <w:rPr>
          <w:sz w:val="25"/>
          <w:szCs w:val="25"/>
        </w:rPr>
        <w:t>Ликвидировать «</w:t>
      </w:r>
      <w:r w:rsidR="00EF56B1" w:rsidRPr="000F0B24">
        <w:rPr>
          <w:sz w:val="25"/>
          <w:szCs w:val="25"/>
        </w:rPr>
        <w:t>Управлени</w:t>
      </w:r>
      <w:r w:rsidRPr="000F0B24">
        <w:rPr>
          <w:sz w:val="25"/>
          <w:szCs w:val="25"/>
        </w:rPr>
        <w:t>е</w:t>
      </w:r>
      <w:r w:rsidR="00EF56B1" w:rsidRPr="000F0B24">
        <w:rPr>
          <w:sz w:val="25"/>
          <w:szCs w:val="25"/>
        </w:rPr>
        <w:t xml:space="preserve"> жилищно – коммунального хозяйства администрации города Сорска</w:t>
      </w:r>
      <w:r>
        <w:rPr>
          <w:sz w:val="25"/>
          <w:szCs w:val="25"/>
        </w:rPr>
        <w:t>».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2.Администрации города Сорска провести ликвидацию Управления жилищно-коммунального хозяйства  в установленном законодательством порядке.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3.Поручить главе города Сорска, Найденову  В.Ф.</w:t>
      </w:r>
      <w:r w:rsidR="00A417BD">
        <w:rPr>
          <w:sz w:val="25"/>
          <w:szCs w:val="25"/>
        </w:rPr>
        <w:t>: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3.1. Утвердить состав ликвидационной комиссии;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3.2.Установить порядок и сроки ликвидации;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3.3.Утвердить промежуточный ликвидационный баланс;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3.4.Осуществить иные мероприятия, связанные с ликвидацией </w:t>
      </w:r>
      <w:r w:rsidR="00A417BD">
        <w:rPr>
          <w:sz w:val="25"/>
          <w:szCs w:val="25"/>
        </w:rPr>
        <w:t>«</w:t>
      </w:r>
      <w:r>
        <w:rPr>
          <w:sz w:val="25"/>
          <w:szCs w:val="25"/>
        </w:rPr>
        <w:t xml:space="preserve">Управления </w:t>
      </w:r>
      <w:r w:rsidRPr="000F0B24">
        <w:rPr>
          <w:sz w:val="25"/>
          <w:szCs w:val="25"/>
        </w:rPr>
        <w:t>жилищно – коммунального хозяйства администрации города Сорска</w:t>
      </w:r>
      <w:r w:rsidR="00A417BD">
        <w:rPr>
          <w:sz w:val="25"/>
          <w:szCs w:val="25"/>
        </w:rPr>
        <w:t>».</w:t>
      </w:r>
      <w:bookmarkStart w:id="0" w:name="_GoBack"/>
      <w:bookmarkEnd w:id="0"/>
    </w:p>
    <w:p w:rsidR="000F0B24" w:rsidRDefault="000F0B24" w:rsidP="000F0B24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Pr="000F0B24">
        <w:rPr>
          <w:sz w:val="25"/>
          <w:szCs w:val="25"/>
        </w:rPr>
        <w:t xml:space="preserve"> </w:t>
      </w: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0F0B24" w:rsidRDefault="000F0B24" w:rsidP="000F0B24">
      <w:pPr>
        <w:jc w:val="both"/>
        <w:rPr>
          <w:sz w:val="25"/>
          <w:szCs w:val="25"/>
        </w:rPr>
      </w:pPr>
    </w:p>
    <w:p w:rsidR="00EF56B1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5.</w:t>
      </w:r>
      <w:r w:rsidR="00EF56B1">
        <w:rPr>
          <w:sz w:val="25"/>
          <w:szCs w:val="25"/>
        </w:rPr>
        <w:t xml:space="preserve">Решение вступает в силу </w:t>
      </w:r>
      <w:r>
        <w:rPr>
          <w:sz w:val="25"/>
          <w:szCs w:val="25"/>
        </w:rPr>
        <w:t>со дня его официального опубликования.</w:t>
      </w: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F0B24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Председатель Совета депутатов</w:t>
      </w:r>
    </w:p>
    <w:p w:rsidR="00EF56B1" w:rsidRDefault="000F0B24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</w:t>
      </w:r>
      <w:r w:rsidR="00EF56B1">
        <w:rPr>
          <w:rFonts w:ascii="Times New Roman" w:hAnsi="Times New Roman" w:cs="Times New Roman"/>
          <w:b w:val="0"/>
          <w:kern w:val="28"/>
          <w:sz w:val="26"/>
          <w:szCs w:val="26"/>
        </w:rPr>
        <w:t>рода Сорска                                                                                     М.Н. Савельева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В.Ф. Найденов</w:t>
      </w:r>
    </w:p>
    <w:p w:rsidR="00EF56B1" w:rsidRDefault="00EF56B1" w:rsidP="00EF56B1"/>
    <w:p w:rsidR="00EF56B1" w:rsidRDefault="00EF56B1" w:rsidP="00EF56B1"/>
    <w:p w:rsidR="00063AA9" w:rsidRDefault="00A417BD"/>
    <w:sectPr w:rsidR="00063AA9" w:rsidSect="004365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6B1"/>
    <w:rsid w:val="00081B46"/>
    <w:rsid w:val="000F0B24"/>
    <w:rsid w:val="00144FB6"/>
    <w:rsid w:val="001C0BD6"/>
    <w:rsid w:val="002F4E28"/>
    <w:rsid w:val="0036216B"/>
    <w:rsid w:val="003703CF"/>
    <w:rsid w:val="00653F7D"/>
    <w:rsid w:val="007664B6"/>
    <w:rsid w:val="00A417BD"/>
    <w:rsid w:val="00CD78D6"/>
    <w:rsid w:val="00E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56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6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0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2019-01-28T07:47:00Z</dcterms:created>
  <dcterms:modified xsi:type="dcterms:W3CDTF">2019-10-21T06:42:00Z</dcterms:modified>
</cp:coreProperties>
</file>