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EF2E9C" w:rsidTr="00383518">
        <w:trPr>
          <w:trHeight w:val="1134"/>
        </w:trPr>
        <w:tc>
          <w:tcPr>
            <w:tcW w:w="4428" w:type="dxa"/>
            <w:hideMark/>
          </w:tcPr>
          <w:p w:rsidR="00EF2E9C" w:rsidRDefault="00EF2E9C" w:rsidP="00383518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EF2E9C" w:rsidRDefault="00EF2E9C" w:rsidP="00383518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EF2E9C" w:rsidRDefault="00EF2E9C" w:rsidP="00383518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EF2E9C" w:rsidRDefault="00EF2E9C" w:rsidP="00383518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EF2E9C" w:rsidRDefault="00EF2E9C" w:rsidP="00383518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" name="Рисунок 1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EF2E9C" w:rsidRDefault="00EF2E9C" w:rsidP="00383518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EF2E9C" w:rsidRDefault="00EF2E9C" w:rsidP="00383518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EF2E9C" w:rsidRDefault="00EF2E9C" w:rsidP="00383518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EF2E9C" w:rsidRDefault="00EF2E9C" w:rsidP="00383518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EF2E9C" w:rsidTr="00383518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EF2E9C" w:rsidRDefault="00EF2E9C" w:rsidP="00383518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EF2E9C" w:rsidRDefault="00EF2E9C" w:rsidP="00EF2E9C">
      <w:pPr>
        <w:pStyle w:val="a3"/>
        <w:jc w:val="center"/>
        <w:rPr>
          <w:b/>
          <w:sz w:val="32"/>
          <w:szCs w:val="18"/>
        </w:rPr>
      </w:pPr>
      <w:r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EF2E9C" w:rsidTr="00383518">
        <w:trPr>
          <w:trHeight w:val="533"/>
        </w:trPr>
        <w:tc>
          <w:tcPr>
            <w:tcW w:w="4601" w:type="dxa"/>
            <w:hideMark/>
          </w:tcPr>
          <w:p w:rsidR="00EF2E9C" w:rsidRPr="00757C0C" w:rsidRDefault="00EF2E9C" w:rsidP="00383518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июля 2019 года</w:t>
            </w:r>
          </w:p>
        </w:tc>
        <w:tc>
          <w:tcPr>
            <w:tcW w:w="1495" w:type="dxa"/>
          </w:tcPr>
          <w:p w:rsidR="00EF2E9C" w:rsidRPr="00757C0C" w:rsidRDefault="00EF2E9C" w:rsidP="00383518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EF2E9C" w:rsidRPr="00757C0C" w:rsidRDefault="00EF2E9C" w:rsidP="00383518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757C0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104/435-4</w:t>
            </w:r>
          </w:p>
        </w:tc>
      </w:tr>
      <w:tr w:rsidR="00EF2E9C" w:rsidTr="00383518">
        <w:trPr>
          <w:cantSplit/>
          <w:trHeight w:val="385"/>
        </w:trPr>
        <w:tc>
          <w:tcPr>
            <w:tcW w:w="10875" w:type="dxa"/>
            <w:gridSpan w:val="3"/>
          </w:tcPr>
          <w:p w:rsidR="00EF2E9C" w:rsidRPr="00757C0C" w:rsidRDefault="00EF2E9C" w:rsidP="0038351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C0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EF2E9C" w:rsidRPr="00757C0C" w:rsidRDefault="00EF2E9C" w:rsidP="003835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EF2E9C" w:rsidRDefault="00EF2E9C" w:rsidP="00EF2E9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аннулировании регистрации кандидата на должность главы города Сорска Республики Хакасия </w:t>
      </w:r>
    </w:p>
    <w:p w:rsidR="00EF2E9C" w:rsidRDefault="00EF2E9C" w:rsidP="00EF2E9C">
      <w:pPr>
        <w:pStyle w:val="ConsNormal"/>
        <w:widowControl/>
        <w:tabs>
          <w:tab w:val="left" w:pos="1080"/>
        </w:tabs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E9C" w:rsidRDefault="00EF2E9C" w:rsidP="00EF2E9C">
      <w:pPr>
        <w:pStyle w:val="ConsNormal"/>
        <w:widowControl/>
        <w:tabs>
          <w:tab w:val="left" w:pos="1080"/>
        </w:tabs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заявление кандидата на должность главы города Сорска Республики Хакасия, выдвинутого </w:t>
      </w:r>
      <w:r w:rsidRPr="00757C0C">
        <w:rPr>
          <w:rFonts w:ascii="Times New Roman" w:hAnsi="Times New Roman" w:cs="Times New Roman"/>
          <w:sz w:val="28"/>
          <w:szCs w:val="28"/>
        </w:rPr>
        <w:t>избирательным объединением «Хакасское региональное отделение Политической партии ЛДПР – Либерально-демократической партии России»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Колосницына Сергея Юрьевича от 24 июля 2019 года и зарегистрированного постановлением территориальной избирательной комиссии города Сорска от 23.07.2019 года № 102/425-4 «О регистрации Колосницына Сергея Юрьевича кандидатом на должность главы города Сорска  Республики Хакасия», </w:t>
      </w:r>
      <w:r>
        <w:rPr>
          <w:rFonts w:ascii="Times New Roman" w:hAnsi="Times New Roman" w:cs="Times New Roman"/>
          <w:sz w:val="28"/>
          <w:szCs w:val="28"/>
        </w:rPr>
        <w:t>в 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пунктом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30 статьи 38, пунктом 2 статьи 76 Федерального закона «Об основных гарантиях избирательных  прав и права на участие в референдуме граждан Российской Федерации», пунктом 11 статьи 31 Закона Республики Хакасия «О выборах глав муниципальных образований и депутатов представительных органов муниципальных образований в Республике Хакасия»,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территориальная избирательная комиссия города Сорска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постановляет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EF2E9C" w:rsidRDefault="00EF2E9C" w:rsidP="00EF2E9C">
      <w:pPr>
        <w:pStyle w:val="a5"/>
        <w:spacing w:after="0" w:line="360" w:lineRule="auto"/>
        <w:ind w:left="0"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 Аннулировать регистрацию кандидата на должность главы города Сорска Колосницына Сергея Юрьевича, выдвинутого </w:t>
      </w:r>
      <w:r w:rsidRPr="00757C0C">
        <w:rPr>
          <w:rFonts w:ascii="Times New Roman" w:hAnsi="Times New Roman" w:cs="Times New Roman"/>
          <w:sz w:val="28"/>
          <w:szCs w:val="28"/>
        </w:rPr>
        <w:t>избирательным объединением «Хакасское региональное отделение Политической партии ЛДПР – Либерально-демократической партии России»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2E9C" w:rsidRDefault="00EF2E9C" w:rsidP="00EF2E9C">
      <w:pPr>
        <w:pStyle w:val="3"/>
        <w:spacing w:after="0" w:line="360" w:lineRule="auto"/>
        <w:ind w:left="0" w:right="43" w:firstLine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Выдать копию настоящего постановления Колосницыну Сергею Юрьевичу.</w:t>
      </w:r>
    </w:p>
    <w:p w:rsidR="00EF2E9C" w:rsidRDefault="00EF2E9C" w:rsidP="00EF2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Направить настоящее постановление в Избирательную комиссию Республики Хакасия.</w:t>
      </w:r>
    </w:p>
    <w:p w:rsidR="00EF2E9C" w:rsidRDefault="00EF2E9C" w:rsidP="00EF2E9C">
      <w:pPr>
        <w:pStyle w:val="a3"/>
        <w:spacing w:line="360" w:lineRule="auto"/>
        <w:ind w:firstLine="709"/>
      </w:pPr>
      <w:r>
        <w:rPr>
          <w:szCs w:val="28"/>
        </w:rPr>
        <w:t>4. 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EF2E9C" w:rsidRDefault="00EF2E9C" w:rsidP="00EF2E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E9C" w:rsidRDefault="00EF2E9C" w:rsidP="00EF2E9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E9C" w:rsidRDefault="00EF2E9C" w:rsidP="00EF2E9C">
      <w:pPr>
        <w:pStyle w:val="a3"/>
        <w:spacing w:line="276" w:lineRule="auto"/>
        <w:rPr>
          <w:b/>
          <w:szCs w:val="24"/>
          <w:lang w:eastAsia="en-US"/>
        </w:rPr>
      </w:pPr>
      <w:r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>
        <w:rPr>
          <w:b/>
          <w:szCs w:val="24"/>
          <w:lang w:eastAsia="en-US"/>
        </w:rPr>
        <w:t>Т.Н.Борисова</w:t>
      </w:r>
    </w:p>
    <w:p w:rsidR="00EF2E9C" w:rsidRDefault="00EF2E9C" w:rsidP="00EF2E9C">
      <w:pPr>
        <w:pStyle w:val="a3"/>
        <w:spacing w:line="276" w:lineRule="auto"/>
        <w:rPr>
          <w:b/>
          <w:szCs w:val="24"/>
          <w:lang w:eastAsia="en-US"/>
        </w:rPr>
      </w:pPr>
    </w:p>
    <w:p w:rsidR="00EF2E9C" w:rsidRDefault="00EF2E9C" w:rsidP="00EF2E9C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EF2E9C" w:rsidRDefault="00EF2E9C" w:rsidP="00EF2E9C">
      <w:pPr>
        <w:rPr>
          <w:rFonts w:ascii="Times New Roman" w:hAnsi="Times New Roman" w:cs="Times New Roman"/>
        </w:rPr>
      </w:pPr>
    </w:p>
    <w:p w:rsidR="00EF2E9C" w:rsidRDefault="00EF2E9C" w:rsidP="00EF2E9C">
      <w:pPr>
        <w:rPr>
          <w:rFonts w:ascii="Times New Roman" w:hAnsi="Times New Roman" w:cs="Times New Roman"/>
        </w:rPr>
      </w:pPr>
    </w:p>
    <w:p w:rsidR="00D76DF5" w:rsidRDefault="00D76DF5"/>
    <w:sectPr w:rsidR="00D7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F2E9C"/>
    <w:rsid w:val="00D76DF5"/>
    <w:rsid w:val="00E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2E9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EF2E9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F2E9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E9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EF2E9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F2E9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F2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F2E9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unhideWhenUsed/>
    <w:rsid w:val="00EF2E9C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EF2E9C"/>
    <w:rPr>
      <w:rFonts w:eastAsiaTheme="minorHAnsi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EF2E9C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F2E9C"/>
    <w:rPr>
      <w:rFonts w:eastAsiaTheme="minorHAnsi"/>
      <w:sz w:val="16"/>
      <w:szCs w:val="16"/>
      <w:lang w:eastAsia="en-US"/>
    </w:rPr>
  </w:style>
  <w:style w:type="paragraph" w:customStyle="1" w:styleId="ConsNormal">
    <w:name w:val="ConsNormal"/>
    <w:rsid w:val="00EF2E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F2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2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2019-07-25T03:38:00Z</dcterms:created>
  <dcterms:modified xsi:type="dcterms:W3CDTF">2019-07-25T03:38:00Z</dcterms:modified>
</cp:coreProperties>
</file>