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83D" w:rsidRDefault="00A4583D" w:rsidP="00A4583D">
      <w:pPr>
        <w:snapToGrid w:val="0"/>
        <w:spacing w:after="0" w:line="240" w:lineRule="auto"/>
        <w:ind w:left="284" w:right="-6"/>
        <w:jc w:val="center"/>
        <w:outlineLvl w:val="1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4583D" w:rsidRPr="00E8706E" w:rsidRDefault="00A4583D" w:rsidP="00A4583D">
      <w:pPr>
        <w:snapToGrid w:val="0"/>
        <w:spacing w:after="0" w:line="240" w:lineRule="auto"/>
        <w:ind w:left="284" w:right="-6"/>
        <w:jc w:val="center"/>
        <w:outlineLvl w:val="1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ИНФОРМАЦИЯ</w:t>
      </w:r>
    </w:p>
    <w:p w:rsidR="00A4583D" w:rsidRDefault="00A4583D" w:rsidP="00A4583D">
      <w:pPr>
        <w:spacing w:after="0" w:line="240" w:lineRule="auto"/>
        <w:ind w:right="-5" w:firstLine="360"/>
        <w:jc w:val="center"/>
      </w:pPr>
      <w:r w:rsidRPr="00E87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проверки организации пассажирских перевозок автомобильным транспортом общего пользования в 2017- 2018 годах</w:t>
      </w:r>
      <w:r w:rsidRPr="00E8706E">
        <w:t xml:space="preserve"> </w:t>
      </w:r>
    </w:p>
    <w:p w:rsidR="00A4583D" w:rsidRPr="00E8706E" w:rsidRDefault="00A4583D" w:rsidP="00A4583D">
      <w:pPr>
        <w:spacing w:after="0" w:line="240" w:lineRule="auto"/>
        <w:ind w:right="-5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583D" w:rsidRDefault="00A4583D" w:rsidP="00A4583D">
      <w:pPr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Сорск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14 мая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 года</w:t>
      </w:r>
    </w:p>
    <w:p w:rsidR="00A4583D" w:rsidRPr="00E8706E" w:rsidRDefault="00A4583D" w:rsidP="00A4583D">
      <w:pPr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583D" w:rsidRPr="007F76CB" w:rsidRDefault="00A4583D" w:rsidP="00A4583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6CB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7F76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Основание для проверки</w:t>
      </w:r>
      <w:r w:rsidRPr="007F76CB">
        <w:rPr>
          <w:rFonts w:ascii="Times New Roman" w:eastAsia="Times New Roman" w:hAnsi="Times New Roman" w:cs="Times New Roman"/>
          <w:sz w:val="24"/>
          <w:szCs w:val="24"/>
          <w:lang w:eastAsia="ru-RU"/>
        </w:rPr>
        <w:t>: п.1 Плана работы контрольно-счетной палаты города Сорска на 2019 год и распоряжение председателя контрольно-счетной палаты города Сорска от 04.03.2019г №7-р.</w:t>
      </w:r>
    </w:p>
    <w:p w:rsidR="00A4583D" w:rsidRPr="007F76CB" w:rsidRDefault="00A4583D" w:rsidP="00A4583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6CB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7F76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Предмет проверки</w:t>
      </w:r>
      <w:r w:rsidRPr="007F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Start"/>
      <w:r w:rsidRPr="007F76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«Организация пассажирских перевозок автомобильным транспортом общего пользования» муниципальной программы «Развитие транспортной системы муниципального образования город Сорск (2017-2019 годы), платежные и иные первичные документы, подтверждающие направление и расходование средств бюджета на программные мероприятия в рамках муниципальной подпрограммы за период 2017-2018 годов, документы планирования регулярных перевозок пассажиров по муниципальным маршрутам в соответствии с действующим законодательством.</w:t>
      </w:r>
      <w:proofErr w:type="gramEnd"/>
    </w:p>
    <w:p w:rsidR="00A4583D" w:rsidRPr="007F76CB" w:rsidRDefault="00A4583D" w:rsidP="00A4583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6CB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7F76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Объекты проверки</w:t>
      </w:r>
      <w:r w:rsidRPr="007F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A4583D" w:rsidRPr="007F76CB" w:rsidRDefault="00A4583D" w:rsidP="00A4583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6CB">
        <w:rPr>
          <w:rFonts w:ascii="Times New Roman" w:eastAsia="Times New Roman" w:hAnsi="Times New Roman" w:cs="Times New Roman"/>
          <w:sz w:val="24"/>
          <w:szCs w:val="24"/>
          <w:lang w:eastAsia="ru-RU"/>
        </w:rPr>
        <w:t>-администрация города Сорска;</w:t>
      </w:r>
    </w:p>
    <w:p w:rsidR="00A4583D" w:rsidRPr="007F76CB" w:rsidRDefault="00A4583D" w:rsidP="00A4583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6CB">
        <w:rPr>
          <w:rFonts w:ascii="Times New Roman" w:eastAsia="Times New Roman" w:hAnsi="Times New Roman" w:cs="Times New Roman"/>
          <w:sz w:val="24"/>
          <w:szCs w:val="24"/>
          <w:lang w:eastAsia="ru-RU"/>
        </w:rPr>
        <w:t>-Управление ЖКХ администрации г. Сорска.</w:t>
      </w:r>
    </w:p>
    <w:p w:rsidR="00A4583D" w:rsidRPr="007F76CB" w:rsidRDefault="00A4583D" w:rsidP="00A4583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6CB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7F76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Цели проверки</w:t>
      </w:r>
      <w:r w:rsidRPr="007F76C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4583D" w:rsidRPr="007F76CB" w:rsidRDefault="00A4583D" w:rsidP="00A4583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6C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1. Проверить правильность применения бюджетного и иного законодательства при разработке муниципальной подпрограммы «Организация пассажирских перевозок автомобильным транспортом общего пользования» муниципальной программы «Развитие транспортной системы муниципального образования город Сорск (2017-2019 годы).</w:t>
      </w:r>
    </w:p>
    <w:p w:rsidR="00A4583D" w:rsidRPr="007F76CB" w:rsidRDefault="00A4583D" w:rsidP="00A4583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2. Провести оценку правильности, законности и эффективности использования финансовых средств, направленных на исполнение подпрограммы «Организация пассажирских перевозок автомобильным транспортом общего пользования» за 2017, 2018 годы, проверить реализацию действующего законодательства в области организации регулярных перевозок по регулируемым тарифам. </w:t>
      </w:r>
    </w:p>
    <w:p w:rsidR="00A4583D" w:rsidRPr="007F76CB" w:rsidRDefault="00A4583D" w:rsidP="00A4583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6CB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7F76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Проверяемый период деятельности:</w:t>
      </w:r>
      <w:r w:rsidRPr="007F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2017, 2018 годы.</w:t>
      </w:r>
    </w:p>
    <w:p w:rsidR="00A4583D" w:rsidRPr="007F76CB" w:rsidRDefault="00A4583D" w:rsidP="00A4583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6CB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r w:rsidRPr="007F76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Сроки начала и окончания проведения проверки на объект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ах</w:t>
      </w:r>
      <w:r w:rsidRPr="007F76CB">
        <w:rPr>
          <w:rFonts w:ascii="Times New Roman" w:eastAsia="Times New Roman" w:hAnsi="Times New Roman" w:cs="Times New Roman"/>
          <w:sz w:val="24"/>
          <w:szCs w:val="24"/>
          <w:lang w:eastAsia="ru-RU"/>
        </w:rPr>
        <w:t>: с 04 марта по 12 апреля 2019 года.</w:t>
      </w:r>
    </w:p>
    <w:p w:rsidR="00A4583D" w:rsidRPr="007F76CB" w:rsidRDefault="00A4583D" w:rsidP="00A4583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F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7F76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ходе контрольного мероприятия установлено следующее.</w:t>
      </w:r>
    </w:p>
    <w:p w:rsidR="00A4583D" w:rsidRPr="002A2D87" w:rsidRDefault="00A4583D" w:rsidP="00A4583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76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Pr="007F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F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применения бюджетного и иного законодательства при разработке муниципальной подпрограммы «Организация пассажирских перевозок автомобильным транспортом общего пользования» муниципальной программы «Развитие транспортной системы муниципального образования город Сорск (2017-2019 годы)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выявила нарушение  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статьи 179 Бюджетного Кодекса РФ, пункт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котор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установлено, что объем бюджетных ассигнований на финансовое обеспечение реализации государственных (муниципальных) программ утверждается законом (решением) о бюджете по соответствующей каждой программе</w:t>
      </w:r>
      <w:proofErr w:type="gramEnd"/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целевой статье расходов бюджета в соответствии с утвердившим программу муниципальным правовым актом местной администрации муниципального образования, а так же пункта 3 статьи 16 Положения о бюджетном процессе в муниципальном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образовании город Сорск.  </w:t>
      </w:r>
      <w:proofErr w:type="gramStart"/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проведения проверки установлено, что при формировании проекта местного бюджета на 2017 год и плановый период 2018-2019 годов Управлением ЖКХ администрации города Сорска были представлены сведения, содержащие наличие указанной Подпрограммы с объемом финансирования в размере 5000,0 тыс. рублей, планируемой к реализации в 2017 году, что не было фактически подтверждено нормативными документами. </w:t>
      </w:r>
      <w:proofErr w:type="gramEnd"/>
    </w:p>
    <w:p w:rsidR="00A4583D" w:rsidRPr="00E8706E" w:rsidRDefault="00A4583D" w:rsidP="00A4583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периоде 2018 года п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остановлением администрации города Сорска от 26.02.2018г. №75-п в действующую Подпрограмму внесены изменения по строке 1.2 перечня программных мероприятий в части увеличения объема финансирования на 2018 год на 150,0 тыс. рублей (5250,0 тыс. рублей), что не нашло отражения в местном бюджете. Решением Совета 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депутатов города Сорска от 27.02.2018 года №67 «О внесении изменений в решение Совета депутатов города Сорска от 22.12.2017г. №43 «О бюджете города Сорска Республики Хакасия на 2018 год и на плановый период 2019-2020 годов» был утвержден объем бюджетных ассигнований по Подпрограмме в размере 5663,0 тыс. рублей.</w:t>
      </w:r>
    </w:p>
    <w:p w:rsidR="00A4583D" w:rsidRPr="00E8706E" w:rsidRDefault="00A4583D" w:rsidP="00A4583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Данное несоответствие устранено постановлением от 28.03.2018г. №141-п «О внесении изменений в муниципальную программу «Развитие транспортной системы муниципального образования город Сорск (2017-2019 годы), утвержденную постановлением администрации города Сорска от 27.09.2016г. №602-п».</w:t>
      </w:r>
    </w:p>
    <w:p w:rsidR="00A4583D" w:rsidRPr="00E8706E" w:rsidRDefault="00A4583D" w:rsidP="00A4583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стать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179 Бюджетного Кодекса РФ государственные (муниципальные) программы подлежат приведению в соответствие с законом (решением) о бюджете не позднее трех месяцев со дня вступления его в силу.</w:t>
      </w:r>
    </w:p>
    <w:p w:rsidR="00A4583D" w:rsidRPr="00E8706E" w:rsidRDefault="00A4583D" w:rsidP="00A4583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Программные мероприятия соответствуют целям и задачам Подпрограммы, нарушений не выявлено. </w:t>
      </w:r>
    </w:p>
    <w:p w:rsidR="00A4583D" w:rsidRDefault="00A4583D" w:rsidP="00A4583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Бюджетные средства, направленные в соответствии с программными мероприятиями на организацию регулярных перевозок по регулируемым тарифам на территории муниципального образования город Сорск, использованы в полном объеме по целевому назначению. Объем утвержденных Подпрограммой бюджетных ассигнований соответствует необходимому объему оказываемой услуги в расчете на текущий период, услуга оказана без нарушений сроков.  </w:t>
      </w:r>
    </w:p>
    <w:p w:rsidR="00A4583D" w:rsidRDefault="00A4583D" w:rsidP="00A4583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реализации действующего законодательства в области организации регулярных перевозок выявила несоответствие 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нормам Федерального закона 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части выдачи уполномоченным органом администрации города Сорска 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Свидетельства об осуществлении перевозок по маршруту регулярных перевозок</w:t>
      </w:r>
      <w:proofErr w:type="gramEnd"/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сроком на текущий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исполнителю работ, а так же неверного определения срока действия карт маршрута.  </w:t>
      </w:r>
    </w:p>
    <w:p w:rsidR="00A4583D" w:rsidRDefault="00A4583D" w:rsidP="00A4583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Действующим Федеральным законодательством не предусмотрена выдача Свидетельств 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осуществлении перевозок по маршруту регулярных перевозок по регулируемым тарифам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61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одпунктом 19 пункта 1 статьи 3 Федерального закона от 13.07.2015 №220-ФЗ разъяснено, что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видетельство об осуществлении перевозок по маршруту регулярных перевозок - документ, подтверждающий право осуществления регулярных перевозок по </w:t>
      </w:r>
      <w:r w:rsidRPr="00E8706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нерегулируемым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тарифам по маршруту регулярных перевозок.</w:t>
      </w:r>
    </w:p>
    <w:p w:rsidR="00A4583D" w:rsidRPr="00E8706E" w:rsidRDefault="00A4583D" w:rsidP="00A4583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осуществлении регулярных перевозок по регулируемым тарифам итогом проведения аукциона в электронной форме в соответствии с действующим законодательством</w:t>
      </w:r>
      <w:proofErr w:type="gramEnd"/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заключение муниципального контракта с Исполнителем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выдача карты маршрута регулярных перевозок на срок действия муниципального контракта.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Фактически, в 2017 году при заключении трех муниципальных контрактов и одного прямого договора карта маршрута выдана Исполнителю услуг сроком на весь текущий год.   </w:t>
      </w:r>
    </w:p>
    <w:p w:rsidR="00A4583D" w:rsidRDefault="00A4583D" w:rsidP="00A4583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проверке отчетных документов Исполнителя услуг выявлены технические неточности в отчетных данных и отсутствие Отчетов о выполнении работ за ноябрь и период с 27 по 31 декабря 2017 года. </w:t>
      </w:r>
    </w:p>
    <w:p w:rsidR="00A4583D" w:rsidRDefault="00A4583D" w:rsidP="00A4583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 случай расхождения количества дневных рейсов технического задания аукционной документации и утвержденного Р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асписанием движения маршрутных автобусов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дневного количества рейсов на 2018 год, что поставило под сомнение расчет начальной максимальной цены контракта. </w:t>
      </w:r>
    </w:p>
    <w:p w:rsidR="00A4583D" w:rsidRPr="00E8706E" w:rsidRDefault="00A4583D" w:rsidP="00A458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проверки в отчетных периодах 2017-2018 годов случаев превышения суммы заключенных муниципальных контрактов запланированного муниципальной Подпрограммой размера бюджетных ассигнований не установлено. </w:t>
      </w:r>
    </w:p>
    <w:p w:rsidR="00A4583D" w:rsidRPr="00F1111A" w:rsidRDefault="00A4583D" w:rsidP="00A4583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связи с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изложенным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контрольно-счетная палата города Сорска  рекомендует уполномоченному органу администрации г. Сорска</w:t>
      </w:r>
      <w:r w:rsidRPr="00F11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A4583D" w:rsidRPr="00F227DA" w:rsidRDefault="00A4583D" w:rsidP="00A458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F227DA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недопущения случаев расхождения данных в отчетных документах</w:t>
      </w:r>
      <w:r w:rsidRPr="00E8706E">
        <w:t xml:space="preserve"> </w:t>
      </w:r>
      <w:r w:rsidRPr="00F227D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телей муниципальных контрактов, </w:t>
      </w:r>
      <w:r w:rsidRPr="00F227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усилить контроль за представленной в отчетных документах информацией при приеме и проверке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4583D" w:rsidRDefault="00A4583D" w:rsidP="00A458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подготовке аукционной документации учитывать действующие на момент планирования проведения работ (оказания услуг) условия для расчета начальной максимальной цены контракта, объема работ (услуг);</w:t>
      </w:r>
    </w:p>
    <w:p w:rsidR="00A4583D" w:rsidRDefault="00A4583D" w:rsidP="00A458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внесении изменений в утверждающие муниципальные программы нормативные правовые акты соблюдать нормы бюджетного законодательства в части увязки утвержденных паспортом программы объемов бюджетных ассигнований и решения о бюджете города Сорска;</w:t>
      </w:r>
    </w:p>
    <w:p w:rsidR="00A4583D" w:rsidRDefault="00A4583D" w:rsidP="00A458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осуществлении регулярных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пассажирских 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перевозок по регулируемым тарифам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проведения аукциона в электронной форме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льного контракта с Исполнителем услуг обеспечить 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карты маршрута регулярных перевозок на срок действия муниципального контракта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4583D" w:rsidRDefault="00A4583D" w:rsidP="00A458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оформлении разрешительных документов на осуществление </w:t>
      </w:r>
      <w:r w:rsidRPr="00061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перевозок по маршруту регулярных перевозок по регулируемым тарифам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учесть, что д</w:t>
      </w:r>
      <w:r w:rsidRPr="00061F49">
        <w:rPr>
          <w:rFonts w:ascii="Times New Roman" w:eastAsia="Times New Roman" w:hAnsi="Times New Roman" w:cs="Times New Roman"/>
          <w:sz w:val="24"/>
          <w:szCs w:val="24"/>
          <w:lang w:eastAsia="ru-RU"/>
        </w:rPr>
        <w:t>ействующим Федеральным законодательством не предусмотрена выдача Свидетельств об осуществлении перевозок по маршруту регулярных перевозок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4583D" w:rsidRPr="00061F49" w:rsidRDefault="00A4583D" w:rsidP="00A458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увязку информации, содержащейся в таких нормативных документах, как Реестр муниципальных маршрутов регулярных перевозок в МО г.Сорск, Паспорт городского автобусного маршрута №2, Расписание движения автобусов по г. Сорск в части названия и количества промежуточных остановочных пунктов.</w:t>
      </w:r>
    </w:p>
    <w:p w:rsidR="008E21FD" w:rsidRDefault="008E21FD"/>
    <w:p w:rsidR="00A4583D" w:rsidRPr="00E8706E" w:rsidRDefault="00A4583D" w:rsidP="00A4583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  <w:proofErr w:type="gramStart"/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контрольно-счетной</w:t>
      </w:r>
      <w:proofErr w:type="gramEnd"/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583D" w:rsidRPr="00E8706E" w:rsidRDefault="00A4583D" w:rsidP="00A4583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палаты города Сорска</w:t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70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Л.В. Абрамченко</w:t>
      </w:r>
    </w:p>
    <w:p w:rsidR="00A4583D" w:rsidRPr="00E8706E" w:rsidRDefault="00A4583D" w:rsidP="00A4583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83D" w:rsidRDefault="00A4583D"/>
    <w:sectPr w:rsidR="00A4583D" w:rsidSect="00A4583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E223E"/>
    <w:multiLevelType w:val="hybridMultilevel"/>
    <w:tmpl w:val="57B42D5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83D"/>
    <w:rsid w:val="008E21FD"/>
    <w:rsid w:val="00A4583D"/>
    <w:rsid w:val="00AB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58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5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2</cp:revision>
  <cp:lastPrinted>2019-05-24T03:02:00Z</cp:lastPrinted>
  <dcterms:created xsi:type="dcterms:W3CDTF">2019-05-24T02:46:00Z</dcterms:created>
  <dcterms:modified xsi:type="dcterms:W3CDTF">2019-05-24T08:58:00Z</dcterms:modified>
</cp:coreProperties>
</file>