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30" w:rsidRPr="00EA745B" w:rsidRDefault="00291130" w:rsidP="00291130"/>
    <w:tbl>
      <w:tblPr>
        <w:tblW w:w="9618" w:type="dxa"/>
        <w:tblInd w:w="-12" w:type="dxa"/>
        <w:tblLook w:val="04A0"/>
      </w:tblPr>
      <w:tblGrid>
        <w:gridCol w:w="4428"/>
        <w:gridCol w:w="1320"/>
        <w:gridCol w:w="3870"/>
      </w:tblGrid>
      <w:tr w:rsidR="00395D87" w:rsidTr="00775FA5">
        <w:trPr>
          <w:trHeight w:val="1134"/>
        </w:trPr>
        <w:tc>
          <w:tcPr>
            <w:tcW w:w="4428" w:type="dxa"/>
            <w:hideMark/>
          </w:tcPr>
          <w:p w:rsidR="00395D87" w:rsidRDefault="00395D87" w:rsidP="00CB110D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395D87" w:rsidRDefault="00395D87" w:rsidP="00CB110D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395D87" w:rsidRDefault="00395D87" w:rsidP="00CB110D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395D87" w:rsidRDefault="00395D87" w:rsidP="00CB110D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395D87" w:rsidRDefault="00395D87" w:rsidP="00CB110D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76275" cy="704850"/>
                  <wp:effectExtent l="0" t="0" r="9525" b="0"/>
                  <wp:docPr id="4" name="Рисунок 4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0" w:type="dxa"/>
            <w:hideMark/>
          </w:tcPr>
          <w:p w:rsidR="00395D87" w:rsidRDefault="00395D87" w:rsidP="00775FA5">
            <w:pPr>
              <w:pStyle w:val="1"/>
              <w:spacing w:line="276" w:lineRule="auto"/>
              <w:ind w:right="-116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395D87" w:rsidRDefault="00395D87" w:rsidP="00CB110D">
            <w:pPr>
              <w:jc w:val="center"/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СОРЫO ГОРОДТЫA</w:t>
            </w:r>
          </w:p>
          <w:p w:rsidR="00395D87" w:rsidRDefault="00395D87" w:rsidP="00CB110D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ОРЫНДАOЫ</w:t>
            </w:r>
          </w:p>
          <w:p w:rsidR="00395D87" w:rsidRDefault="00395D87" w:rsidP="00CB110D">
            <w:pPr>
              <w:pStyle w:val="2"/>
              <w:spacing w:before="0" w:after="0" w:line="276" w:lineRule="auto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ТАБЫO КОМИССИЯЗЫ</w:t>
            </w:r>
          </w:p>
        </w:tc>
      </w:tr>
      <w:tr w:rsidR="00395D87" w:rsidTr="00775FA5">
        <w:trPr>
          <w:cantSplit/>
          <w:trHeight w:val="510"/>
        </w:trPr>
        <w:tc>
          <w:tcPr>
            <w:tcW w:w="9618" w:type="dxa"/>
            <w:gridSpan w:val="3"/>
          </w:tcPr>
          <w:p w:rsidR="00395D87" w:rsidRDefault="00395D87" w:rsidP="00CB110D">
            <w:pPr>
              <w:pStyle w:val="a3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395D87" w:rsidRPr="00203823" w:rsidRDefault="00395D87" w:rsidP="00395D87">
      <w:pPr>
        <w:pStyle w:val="a3"/>
        <w:jc w:val="center"/>
        <w:rPr>
          <w:b/>
          <w:sz w:val="32"/>
          <w:szCs w:val="18"/>
        </w:rPr>
      </w:pPr>
      <w:r w:rsidRPr="00203823"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395D87" w:rsidRPr="00203823" w:rsidTr="00CB110D">
        <w:trPr>
          <w:trHeight w:val="533"/>
        </w:trPr>
        <w:tc>
          <w:tcPr>
            <w:tcW w:w="4601" w:type="dxa"/>
            <w:hideMark/>
          </w:tcPr>
          <w:p w:rsidR="00395D87" w:rsidRPr="00203823" w:rsidRDefault="00395D87" w:rsidP="00CB110D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2038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7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июня 2019</w:t>
            </w:r>
            <w:r w:rsidRPr="0020382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495" w:type="dxa"/>
          </w:tcPr>
          <w:p w:rsidR="00395D87" w:rsidRPr="00203823" w:rsidRDefault="00395D87" w:rsidP="00CB110D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395D87" w:rsidRPr="00203823" w:rsidRDefault="00395D87" w:rsidP="00A465D5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321367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№ 93/3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6</w:t>
            </w:r>
            <w:r w:rsidR="00A465D5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4</w:t>
            </w:r>
            <w:r w:rsidRPr="00321367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-4</w:t>
            </w:r>
          </w:p>
        </w:tc>
      </w:tr>
      <w:tr w:rsidR="00395D87" w:rsidRPr="00203823" w:rsidTr="00CB110D">
        <w:trPr>
          <w:cantSplit/>
          <w:trHeight w:val="385"/>
        </w:trPr>
        <w:tc>
          <w:tcPr>
            <w:tcW w:w="10875" w:type="dxa"/>
            <w:gridSpan w:val="3"/>
          </w:tcPr>
          <w:p w:rsidR="00395D87" w:rsidRPr="00203823" w:rsidRDefault="00395D87" w:rsidP="00CB11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3823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395D87" w:rsidRPr="00203823" w:rsidRDefault="00395D87" w:rsidP="00CB11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95D87" w:rsidRPr="00775FA5" w:rsidRDefault="00395D87" w:rsidP="00395D87">
      <w:pPr>
        <w:jc w:val="center"/>
        <w:rPr>
          <w:rFonts w:ascii="Times New Roman" w:hAnsi="Times New Roman" w:cs="Times New Roman"/>
          <w:b/>
          <w:sz w:val="28"/>
        </w:rPr>
      </w:pPr>
      <w:r w:rsidRPr="00775FA5">
        <w:rPr>
          <w:rFonts w:ascii="Times New Roman" w:hAnsi="Times New Roman" w:cs="Times New Roman"/>
          <w:b/>
          <w:sz w:val="28"/>
        </w:rPr>
        <w:t xml:space="preserve">О Группе контроля за использованием Государственной </w:t>
      </w:r>
      <w:r w:rsidRPr="00775FA5">
        <w:rPr>
          <w:rFonts w:ascii="Times New Roman" w:hAnsi="Times New Roman" w:cs="Times New Roman"/>
          <w:b/>
          <w:sz w:val="28"/>
        </w:rPr>
        <w:br/>
        <w:t xml:space="preserve">автоматизированной системы Российской Федерации «Выборы» при проведении выборов в единый день голосования </w:t>
      </w:r>
      <w:r w:rsidRPr="00775FA5">
        <w:rPr>
          <w:rFonts w:ascii="Times New Roman" w:hAnsi="Times New Roman" w:cs="Times New Roman"/>
          <w:b/>
          <w:sz w:val="28"/>
        </w:rPr>
        <w:br/>
        <w:t xml:space="preserve">8 сентября 2019 года </w:t>
      </w:r>
    </w:p>
    <w:p w:rsidR="00395D87" w:rsidRPr="00775FA5" w:rsidRDefault="00395D87" w:rsidP="00395D8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75FA5">
        <w:rPr>
          <w:rFonts w:ascii="Times New Roman" w:hAnsi="Times New Roman" w:cs="Times New Roman"/>
          <w:sz w:val="28"/>
        </w:rPr>
        <w:t>В соответствии со статьей 23 Федерального закона «О Государственной автоматизированной системе Российской Федерации «Выборы», пунктом 3 статьи 74 Федерального закона «Об основных гарантиях избирательных прав и права на участие в референдуме граждан Российской Федерации»</w:t>
      </w:r>
      <w:r w:rsidRPr="00775FA5">
        <w:rPr>
          <w:rFonts w:ascii="Times New Roman" w:hAnsi="Times New Roman" w:cs="Times New Roman"/>
          <w:sz w:val="28"/>
          <w:szCs w:val="28"/>
        </w:rPr>
        <w:t xml:space="preserve">, </w:t>
      </w:r>
      <w:r w:rsidRPr="00775FA5">
        <w:rPr>
          <w:rFonts w:ascii="Times New Roman" w:hAnsi="Times New Roman" w:cs="Times New Roman"/>
          <w:sz w:val="28"/>
        </w:rPr>
        <w:t xml:space="preserve">территориальная избирательная комиссия города Сорска </w:t>
      </w:r>
      <w:r w:rsidRPr="00775FA5"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395D87" w:rsidRPr="00775FA5" w:rsidRDefault="00395D87" w:rsidP="00775FA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5FA5">
        <w:rPr>
          <w:rFonts w:ascii="Times New Roman" w:hAnsi="Times New Roman" w:cs="Times New Roman"/>
          <w:sz w:val="28"/>
          <w:szCs w:val="28"/>
        </w:rPr>
        <w:t>1. Образовать Группу контроля Избирательной комиссии Республики Хакасия за использованием Государственной автоматизированной системы Российской Федерации «Выборы» при проведении выборов в единый день голосования 8 сентября 2019 года (далее – Группа контроля)</w:t>
      </w:r>
      <w:r w:rsidRPr="00775FA5">
        <w:rPr>
          <w:rFonts w:ascii="Times New Roman" w:hAnsi="Times New Roman" w:cs="Times New Roman"/>
          <w:bCs/>
          <w:sz w:val="28"/>
          <w:szCs w:val="28"/>
        </w:rPr>
        <w:t>.</w:t>
      </w:r>
    </w:p>
    <w:p w:rsidR="00395D87" w:rsidRPr="00775FA5" w:rsidRDefault="00395D87" w:rsidP="00775FA5">
      <w:pPr>
        <w:pStyle w:val="a3"/>
        <w:spacing w:line="360" w:lineRule="auto"/>
        <w:ind w:firstLine="720"/>
        <w:rPr>
          <w:szCs w:val="28"/>
        </w:rPr>
      </w:pPr>
      <w:r w:rsidRPr="00775FA5">
        <w:rPr>
          <w:szCs w:val="28"/>
        </w:rPr>
        <w:t>2. </w:t>
      </w:r>
      <w:r w:rsidRPr="00775FA5">
        <w:rPr>
          <w:bCs/>
          <w:szCs w:val="28"/>
        </w:rPr>
        <w:t>Утвердить состав Группы контроля (прилагается)</w:t>
      </w:r>
      <w:r w:rsidRPr="00775FA5">
        <w:rPr>
          <w:szCs w:val="28"/>
        </w:rPr>
        <w:t>.</w:t>
      </w:r>
      <w:r w:rsidRPr="00775FA5">
        <w:rPr>
          <w:bCs/>
          <w:szCs w:val="28"/>
        </w:rPr>
        <w:t xml:space="preserve"> </w:t>
      </w:r>
    </w:p>
    <w:p w:rsidR="00395D87" w:rsidRPr="00775FA5" w:rsidRDefault="00395D87" w:rsidP="00395D87">
      <w:pPr>
        <w:pStyle w:val="a3"/>
        <w:spacing w:line="360" w:lineRule="auto"/>
        <w:ind w:firstLine="709"/>
      </w:pPr>
      <w:r w:rsidRPr="00775FA5">
        <w:rPr>
          <w:szCs w:val="28"/>
        </w:rPr>
        <w:t>3. </w:t>
      </w:r>
      <w:r w:rsidRPr="00775FA5">
        <w:t>Разместить настоящее постановление на странице территориальной избирательной комиссии Интернет-сайта Администрации города Сорска.</w:t>
      </w:r>
    </w:p>
    <w:tbl>
      <w:tblPr>
        <w:tblW w:w="14468" w:type="dxa"/>
        <w:tblInd w:w="-12" w:type="dxa"/>
        <w:tblLook w:val="04A0"/>
      </w:tblPr>
      <w:tblGrid>
        <w:gridCol w:w="9618"/>
        <w:gridCol w:w="4850"/>
      </w:tblGrid>
      <w:tr w:rsidR="00395D87" w:rsidRPr="00203823" w:rsidTr="00CB110D">
        <w:tc>
          <w:tcPr>
            <w:tcW w:w="9618" w:type="dxa"/>
          </w:tcPr>
          <w:p w:rsidR="00A465D5" w:rsidRDefault="00A465D5" w:rsidP="00CB110D">
            <w:pPr>
              <w:pStyle w:val="a3"/>
              <w:spacing w:line="276" w:lineRule="auto"/>
              <w:rPr>
                <w:b/>
                <w:bCs/>
                <w:color w:val="000000"/>
                <w:szCs w:val="28"/>
                <w:lang w:eastAsia="en-US"/>
              </w:rPr>
            </w:pPr>
          </w:p>
          <w:p w:rsidR="00395D87" w:rsidRDefault="00395D87" w:rsidP="00CB110D">
            <w:pPr>
              <w:pStyle w:val="a3"/>
              <w:spacing w:line="276" w:lineRule="auto"/>
              <w:rPr>
                <w:b/>
                <w:szCs w:val="24"/>
                <w:lang w:eastAsia="en-US"/>
              </w:rPr>
            </w:pPr>
            <w:r w:rsidRPr="00203823">
              <w:rPr>
                <w:b/>
                <w:bCs/>
                <w:color w:val="000000"/>
                <w:szCs w:val="28"/>
                <w:lang w:eastAsia="en-US"/>
              </w:rPr>
              <w:t xml:space="preserve">Председатель комиссии                                                    </w:t>
            </w:r>
            <w:r w:rsidRPr="00203823">
              <w:rPr>
                <w:b/>
                <w:szCs w:val="24"/>
                <w:lang w:eastAsia="en-US"/>
              </w:rPr>
              <w:t>Т.Н.Борисова</w:t>
            </w:r>
          </w:p>
          <w:p w:rsidR="00395D87" w:rsidRDefault="00395D87" w:rsidP="00CB110D">
            <w:pPr>
              <w:pStyle w:val="a3"/>
              <w:spacing w:line="276" w:lineRule="auto"/>
              <w:rPr>
                <w:b/>
                <w:szCs w:val="24"/>
                <w:lang w:eastAsia="en-US"/>
              </w:rPr>
            </w:pPr>
          </w:p>
          <w:p w:rsidR="00395D87" w:rsidRPr="00203823" w:rsidRDefault="00395D87" w:rsidP="00CB110D">
            <w:pPr>
              <w:pStyle w:val="a3"/>
              <w:spacing w:line="276" w:lineRule="auto"/>
              <w:rPr>
                <w:b/>
                <w:bCs/>
                <w:color w:val="000000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Cs w:val="28"/>
                <w:lang w:eastAsia="en-US"/>
              </w:rPr>
              <w:t>Секретарь комиссии                                                          Е.В.Соловьева</w:t>
            </w:r>
          </w:p>
        </w:tc>
        <w:tc>
          <w:tcPr>
            <w:tcW w:w="4850" w:type="dxa"/>
            <w:hideMark/>
          </w:tcPr>
          <w:p w:rsidR="00395D87" w:rsidRPr="00203823" w:rsidRDefault="00395D87" w:rsidP="00CB110D">
            <w:pPr>
              <w:pStyle w:val="a3"/>
              <w:spacing w:line="276" w:lineRule="auto"/>
              <w:jc w:val="right"/>
              <w:rPr>
                <w:b/>
                <w:bCs/>
                <w:color w:val="000000"/>
                <w:szCs w:val="28"/>
                <w:lang w:eastAsia="en-US"/>
              </w:rPr>
            </w:pPr>
            <w:r w:rsidRPr="00203823">
              <w:rPr>
                <w:b/>
                <w:bCs/>
                <w:color w:val="000000"/>
                <w:szCs w:val="28"/>
                <w:lang w:eastAsia="en-US"/>
              </w:rPr>
              <w:t>Г.М. Губарь</w:t>
            </w:r>
          </w:p>
        </w:tc>
      </w:tr>
    </w:tbl>
    <w:p w:rsidR="00395D87" w:rsidRDefault="00395D87" w:rsidP="00395D87">
      <w:pPr>
        <w:spacing w:after="0"/>
      </w:pPr>
    </w:p>
    <w:p w:rsidR="00395D87" w:rsidRDefault="00395D87" w:rsidP="00395D87"/>
    <w:p w:rsidR="00291130" w:rsidRPr="00EA745B" w:rsidRDefault="00291130" w:rsidP="00291130"/>
    <w:p w:rsidR="00291130" w:rsidRDefault="00291130" w:rsidP="00291130">
      <w:pPr>
        <w:pStyle w:val="aa"/>
        <w:ind w:left="4536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Приложение </w:t>
      </w:r>
    </w:p>
    <w:p w:rsidR="00291130" w:rsidRDefault="00291130" w:rsidP="00291130">
      <w:pPr>
        <w:pStyle w:val="aa"/>
        <w:ind w:left="4536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к постановлению </w:t>
      </w:r>
      <w:r w:rsidR="00A465D5">
        <w:rPr>
          <w:b w:val="0"/>
          <w:bCs/>
          <w:sz w:val="24"/>
          <w:szCs w:val="24"/>
        </w:rPr>
        <w:t>территориальной и</w:t>
      </w:r>
      <w:r>
        <w:rPr>
          <w:b w:val="0"/>
          <w:bCs/>
          <w:sz w:val="24"/>
          <w:szCs w:val="24"/>
        </w:rPr>
        <w:t>збирательной комиссии</w:t>
      </w:r>
    </w:p>
    <w:p w:rsidR="00291130" w:rsidRDefault="00291130" w:rsidP="00291130">
      <w:pPr>
        <w:pStyle w:val="aa"/>
        <w:ind w:left="4536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Республики Хакасии</w:t>
      </w:r>
    </w:p>
    <w:p w:rsidR="00291130" w:rsidRDefault="00291130" w:rsidP="00291130">
      <w:pPr>
        <w:pStyle w:val="aa"/>
        <w:ind w:left="4536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от </w:t>
      </w:r>
      <w:r w:rsidR="00A465D5">
        <w:rPr>
          <w:b w:val="0"/>
          <w:bCs/>
          <w:sz w:val="24"/>
          <w:szCs w:val="24"/>
        </w:rPr>
        <w:t>17</w:t>
      </w:r>
      <w:r>
        <w:rPr>
          <w:b w:val="0"/>
          <w:bCs/>
          <w:sz w:val="24"/>
          <w:szCs w:val="24"/>
        </w:rPr>
        <w:t xml:space="preserve"> июня 2019 года № </w:t>
      </w:r>
      <w:r w:rsidR="00A465D5">
        <w:rPr>
          <w:b w:val="0"/>
          <w:bCs/>
          <w:sz w:val="24"/>
          <w:szCs w:val="24"/>
        </w:rPr>
        <w:t>93/364-4</w:t>
      </w:r>
    </w:p>
    <w:p w:rsidR="00291130" w:rsidRDefault="00291130" w:rsidP="00291130">
      <w:pPr>
        <w:pStyle w:val="a3"/>
        <w:jc w:val="center"/>
        <w:rPr>
          <w:b/>
        </w:rPr>
      </w:pPr>
    </w:p>
    <w:p w:rsidR="00291130" w:rsidRDefault="00291130" w:rsidP="00291130">
      <w:pPr>
        <w:pStyle w:val="a3"/>
        <w:jc w:val="center"/>
        <w:rPr>
          <w:b/>
          <w:bCs/>
        </w:rPr>
      </w:pPr>
      <w:r>
        <w:rPr>
          <w:b/>
        </w:rPr>
        <w:t xml:space="preserve">Состав группы контроля за использованием Государственной </w:t>
      </w:r>
      <w:r>
        <w:rPr>
          <w:b/>
        </w:rPr>
        <w:br/>
        <w:t xml:space="preserve">автоматизированной системы Российской Федерации «Выборы» при проведении выборов в единый день голосования </w:t>
      </w:r>
      <w:r>
        <w:rPr>
          <w:b/>
        </w:rPr>
        <w:br/>
        <w:t>8 сентября 2019 года</w:t>
      </w:r>
    </w:p>
    <w:p w:rsidR="00291130" w:rsidRDefault="00291130" w:rsidP="00291130">
      <w:pPr>
        <w:pStyle w:val="a3"/>
        <w:jc w:val="center"/>
      </w:pPr>
    </w:p>
    <w:p w:rsidR="00291130" w:rsidRPr="00ED2328" w:rsidRDefault="00291130" w:rsidP="00291130">
      <w:pPr>
        <w:pStyle w:val="a3"/>
        <w:jc w:val="center"/>
      </w:pPr>
    </w:p>
    <w:tbl>
      <w:tblPr>
        <w:tblW w:w="9356" w:type="dxa"/>
        <w:tblInd w:w="108" w:type="dxa"/>
        <w:tblLayout w:type="fixed"/>
        <w:tblLook w:val="0000"/>
      </w:tblPr>
      <w:tblGrid>
        <w:gridCol w:w="3261"/>
        <w:gridCol w:w="6095"/>
      </w:tblGrid>
      <w:tr w:rsidR="00291130" w:rsidTr="00CB110D">
        <w:tc>
          <w:tcPr>
            <w:tcW w:w="3261" w:type="dxa"/>
          </w:tcPr>
          <w:p w:rsidR="00291130" w:rsidRPr="00A465D5" w:rsidRDefault="00A465D5" w:rsidP="00CB110D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 w:rsidRPr="00A465D5">
              <w:rPr>
                <w:rFonts w:ascii="Times New Roman" w:hAnsi="Times New Roman" w:cs="Times New Roman"/>
                <w:sz w:val="28"/>
                <w:szCs w:val="16"/>
              </w:rPr>
              <w:t>И</w:t>
            </w:r>
            <w:r w:rsidR="00542D67" w:rsidRPr="00A465D5">
              <w:rPr>
                <w:rFonts w:ascii="Times New Roman" w:hAnsi="Times New Roman" w:cs="Times New Roman"/>
                <w:sz w:val="28"/>
                <w:szCs w:val="16"/>
              </w:rPr>
              <w:t>вашкин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Сергей Александрович</w:t>
            </w:r>
          </w:p>
          <w:p w:rsidR="00291130" w:rsidRPr="00A465D5" w:rsidRDefault="00291130" w:rsidP="00CB110D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</w:p>
        </w:tc>
        <w:tc>
          <w:tcPr>
            <w:tcW w:w="6095" w:type="dxa"/>
          </w:tcPr>
          <w:p w:rsidR="00291130" w:rsidRPr="00A465D5" w:rsidRDefault="00291130" w:rsidP="00CB110D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5D5">
              <w:rPr>
                <w:rFonts w:ascii="Times New Roman" w:hAnsi="Times New Roman" w:cs="Times New Roman"/>
                <w:sz w:val="28"/>
                <w:szCs w:val="28"/>
              </w:rPr>
              <w:t xml:space="preserve">– член </w:t>
            </w:r>
            <w:r w:rsidR="00A465D5" w:rsidRPr="00A465D5">
              <w:rPr>
                <w:rFonts w:ascii="Times New Roman" w:hAnsi="Times New Roman" w:cs="Times New Roman"/>
                <w:sz w:val="28"/>
                <w:szCs w:val="28"/>
              </w:rPr>
              <w:t>территориальной и</w:t>
            </w:r>
            <w:r w:rsidRPr="00A465D5">
              <w:rPr>
                <w:rFonts w:ascii="Times New Roman" w:hAnsi="Times New Roman" w:cs="Times New Roman"/>
                <w:sz w:val="28"/>
                <w:szCs w:val="28"/>
              </w:rPr>
              <w:t>збирательной комиссии Республики Хакасия с правом решающего голоса;</w:t>
            </w:r>
          </w:p>
          <w:p w:rsidR="00291130" w:rsidRPr="00A465D5" w:rsidRDefault="00291130" w:rsidP="00CB110D">
            <w:pPr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30" w:rsidRPr="00ED2328" w:rsidTr="00CB110D">
        <w:tc>
          <w:tcPr>
            <w:tcW w:w="3261" w:type="dxa"/>
          </w:tcPr>
          <w:p w:rsidR="00291130" w:rsidRPr="00A465D5" w:rsidRDefault="00A465D5" w:rsidP="00CB110D">
            <w:pPr>
              <w:rPr>
                <w:rFonts w:ascii="Times New Roman" w:hAnsi="Times New Roman" w:cs="Times New Roman"/>
                <w:sz w:val="28"/>
              </w:rPr>
            </w:pPr>
            <w:r w:rsidRPr="00A465D5">
              <w:rPr>
                <w:rFonts w:ascii="Times New Roman" w:hAnsi="Times New Roman" w:cs="Times New Roman"/>
                <w:sz w:val="28"/>
              </w:rPr>
              <w:t>С</w:t>
            </w:r>
            <w:r w:rsidR="00542D67" w:rsidRPr="00A465D5">
              <w:rPr>
                <w:rFonts w:ascii="Times New Roman" w:hAnsi="Times New Roman" w:cs="Times New Roman"/>
                <w:sz w:val="28"/>
              </w:rPr>
              <w:t>оловьева</w:t>
            </w:r>
            <w:r>
              <w:rPr>
                <w:rFonts w:ascii="Times New Roman" w:hAnsi="Times New Roman" w:cs="Times New Roman"/>
                <w:sz w:val="28"/>
              </w:rPr>
              <w:t xml:space="preserve">  Елена Валериановна</w:t>
            </w:r>
          </w:p>
        </w:tc>
        <w:tc>
          <w:tcPr>
            <w:tcW w:w="6095" w:type="dxa"/>
          </w:tcPr>
          <w:p w:rsidR="00291130" w:rsidRPr="00A465D5" w:rsidRDefault="00291130" w:rsidP="00CB110D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5D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465D5" w:rsidRPr="00A465D5">
              <w:rPr>
                <w:rFonts w:ascii="Times New Roman" w:hAnsi="Times New Roman" w:cs="Times New Roman"/>
                <w:sz w:val="28"/>
                <w:szCs w:val="28"/>
              </w:rPr>
              <w:t>член территориальной избирательной комиссии Республики Хакасия с правом решающего голоса</w:t>
            </w:r>
            <w:r w:rsidRPr="00A465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1130" w:rsidRPr="00A465D5" w:rsidRDefault="00291130" w:rsidP="00CB110D">
            <w:pPr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30" w:rsidTr="00CB110D">
        <w:tc>
          <w:tcPr>
            <w:tcW w:w="3261" w:type="dxa"/>
          </w:tcPr>
          <w:p w:rsidR="00A465D5" w:rsidRDefault="00A465D5" w:rsidP="00CB110D">
            <w:pPr>
              <w:rPr>
                <w:rFonts w:ascii="Times New Roman" w:hAnsi="Times New Roman" w:cs="Times New Roman"/>
                <w:sz w:val="28"/>
              </w:rPr>
            </w:pPr>
            <w:r w:rsidRPr="00A465D5">
              <w:rPr>
                <w:rFonts w:ascii="Times New Roman" w:hAnsi="Times New Roman" w:cs="Times New Roman"/>
                <w:sz w:val="28"/>
              </w:rPr>
              <w:t>Е</w:t>
            </w:r>
            <w:r w:rsidR="00542D67" w:rsidRPr="00A465D5">
              <w:rPr>
                <w:rFonts w:ascii="Times New Roman" w:hAnsi="Times New Roman" w:cs="Times New Roman"/>
                <w:sz w:val="28"/>
              </w:rPr>
              <w:t>горова</w:t>
            </w:r>
            <w:r>
              <w:rPr>
                <w:rFonts w:ascii="Times New Roman" w:hAnsi="Times New Roman" w:cs="Times New Roman"/>
                <w:sz w:val="28"/>
              </w:rPr>
              <w:t xml:space="preserve"> Галина </w:t>
            </w:r>
          </w:p>
          <w:p w:rsidR="00291130" w:rsidRPr="00A465D5" w:rsidRDefault="00A465D5" w:rsidP="00CB110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Юрьевна</w:t>
            </w:r>
          </w:p>
        </w:tc>
        <w:tc>
          <w:tcPr>
            <w:tcW w:w="6095" w:type="dxa"/>
          </w:tcPr>
          <w:p w:rsidR="00291130" w:rsidRPr="00A465D5" w:rsidRDefault="00291130" w:rsidP="00CB110D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5D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465D5" w:rsidRPr="00A465D5">
              <w:rPr>
                <w:rFonts w:ascii="Times New Roman" w:hAnsi="Times New Roman" w:cs="Times New Roman"/>
                <w:sz w:val="28"/>
                <w:szCs w:val="28"/>
              </w:rPr>
              <w:t>член территориальной избирательной комиссии Республики Хакасия с правом решающего голоса</w:t>
            </w:r>
            <w:r w:rsidRPr="00A465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1130" w:rsidRPr="00A465D5" w:rsidRDefault="00291130" w:rsidP="00CB110D">
            <w:pPr>
              <w:tabs>
                <w:tab w:val="num" w:pos="450"/>
              </w:tabs>
              <w:ind w:left="34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30" w:rsidTr="00CB110D">
        <w:tc>
          <w:tcPr>
            <w:tcW w:w="3261" w:type="dxa"/>
          </w:tcPr>
          <w:p w:rsidR="00291130" w:rsidRPr="00A465D5" w:rsidRDefault="00A465D5" w:rsidP="00CB110D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 w:rsidRPr="00A465D5">
              <w:rPr>
                <w:rFonts w:ascii="Times New Roman" w:hAnsi="Times New Roman" w:cs="Times New Roman"/>
                <w:sz w:val="28"/>
                <w:szCs w:val="18"/>
              </w:rPr>
              <w:t>Л</w:t>
            </w:r>
            <w:r w:rsidR="00542D67" w:rsidRPr="00A465D5">
              <w:rPr>
                <w:rFonts w:ascii="Times New Roman" w:hAnsi="Times New Roman" w:cs="Times New Roman"/>
                <w:sz w:val="28"/>
                <w:szCs w:val="18"/>
              </w:rPr>
              <w:t>апшина</w:t>
            </w:r>
            <w:r>
              <w:rPr>
                <w:rFonts w:ascii="Times New Roman" w:hAnsi="Times New Roman" w:cs="Times New Roman"/>
                <w:sz w:val="28"/>
                <w:szCs w:val="18"/>
              </w:rPr>
              <w:t xml:space="preserve"> Елена Алексеевна</w:t>
            </w:r>
          </w:p>
          <w:p w:rsidR="00291130" w:rsidRPr="00A465D5" w:rsidRDefault="00291130" w:rsidP="00CB110D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291130" w:rsidRPr="00A465D5" w:rsidRDefault="00291130" w:rsidP="00CB110D">
            <w:pPr>
              <w:tabs>
                <w:tab w:val="left" w:pos="450"/>
              </w:tabs>
              <w:ind w:left="34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5D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465D5" w:rsidRPr="00A465D5">
              <w:rPr>
                <w:rFonts w:ascii="Times New Roman" w:hAnsi="Times New Roman" w:cs="Times New Roman"/>
                <w:sz w:val="28"/>
                <w:szCs w:val="28"/>
              </w:rPr>
              <w:t>член территориальной избирательной комиссии Республики Хакасия с правом решающего голоса</w:t>
            </w:r>
            <w:r w:rsidRPr="00A465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91130" w:rsidTr="00CB110D">
        <w:tc>
          <w:tcPr>
            <w:tcW w:w="3261" w:type="dxa"/>
          </w:tcPr>
          <w:p w:rsidR="00291130" w:rsidRPr="00A465D5" w:rsidRDefault="00291130" w:rsidP="00CB110D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291130" w:rsidRPr="00A465D5" w:rsidRDefault="00291130" w:rsidP="00CB110D">
            <w:pPr>
              <w:tabs>
                <w:tab w:val="left" w:pos="450"/>
              </w:tabs>
              <w:ind w:left="34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1130" w:rsidRDefault="00291130"/>
    <w:p w:rsidR="00291130" w:rsidRDefault="00291130"/>
    <w:p w:rsidR="00291130" w:rsidRDefault="00291130"/>
    <w:p w:rsidR="00291130" w:rsidRDefault="00291130"/>
    <w:p w:rsidR="00291130" w:rsidRDefault="00291130"/>
    <w:p w:rsidR="00291130" w:rsidRDefault="00291130"/>
    <w:p w:rsidR="00BC055C" w:rsidRDefault="00BC055C" w:rsidP="00BC055C">
      <w:pPr>
        <w:jc w:val="both"/>
      </w:pPr>
    </w:p>
    <w:p w:rsidR="00BC055C" w:rsidRDefault="00BC055C" w:rsidP="00BC055C">
      <w:pPr>
        <w:jc w:val="both"/>
        <w:rPr>
          <w:color w:val="000000"/>
          <w:sz w:val="28"/>
        </w:rPr>
      </w:pPr>
    </w:p>
    <w:p w:rsidR="00BC055C" w:rsidRDefault="00BC055C" w:rsidP="00BC055C">
      <w:pPr>
        <w:jc w:val="both"/>
        <w:rPr>
          <w:color w:val="000000"/>
          <w:sz w:val="28"/>
        </w:rPr>
      </w:pPr>
    </w:p>
    <w:p w:rsidR="00BC055C" w:rsidRDefault="00BC055C" w:rsidP="00BC055C">
      <w:pPr>
        <w:jc w:val="both"/>
        <w:rPr>
          <w:color w:val="000000"/>
          <w:sz w:val="28"/>
        </w:rPr>
      </w:pPr>
    </w:p>
    <w:p w:rsidR="00FB2F44" w:rsidRDefault="00FB2F44" w:rsidP="00BC055C">
      <w:pPr>
        <w:jc w:val="both"/>
        <w:rPr>
          <w:color w:val="000000"/>
          <w:sz w:val="28"/>
        </w:rPr>
      </w:pPr>
    </w:p>
    <w:p w:rsidR="00FB2F44" w:rsidRDefault="00FB2F44" w:rsidP="00BC055C">
      <w:pPr>
        <w:jc w:val="both"/>
        <w:rPr>
          <w:color w:val="000000"/>
          <w:sz w:val="28"/>
        </w:rPr>
      </w:pPr>
    </w:p>
    <w:p w:rsidR="00FB2F44" w:rsidRDefault="00FB2F44" w:rsidP="00BC055C">
      <w:pPr>
        <w:jc w:val="both"/>
        <w:rPr>
          <w:color w:val="000000"/>
          <w:sz w:val="28"/>
        </w:rPr>
      </w:pPr>
    </w:p>
    <w:p w:rsidR="00FB2F44" w:rsidRDefault="00FB2F44" w:rsidP="00BC055C">
      <w:pPr>
        <w:jc w:val="both"/>
        <w:rPr>
          <w:color w:val="000000"/>
          <w:sz w:val="28"/>
        </w:rPr>
      </w:pPr>
    </w:p>
    <w:p w:rsidR="00FB2F44" w:rsidRDefault="00FB2F44" w:rsidP="00BC055C">
      <w:pPr>
        <w:jc w:val="both"/>
        <w:rPr>
          <w:color w:val="000000"/>
          <w:sz w:val="28"/>
        </w:rPr>
      </w:pPr>
    </w:p>
    <w:p w:rsidR="00BC055C" w:rsidRDefault="00BC055C" w:rsidP="00BC055C">
      <w:pPr>
        <w:jc w:val="both"/>
      </w:pPr>
    </w:p>
    <w:p w:rsidR="00BC055C" w:rsidRDefault="00BC055C" w:rsidP="00BC055C"/>
    <w:p w:rsidR="00291130" w:rsidRDefault="00291130"/>
    <w:p w:rsidR="00291130" w:rsidRDefault="00291130"/>
    <w:p w:rsidR="00291130" w:rsidRDefault="00291130"/>
    <w:p w:rsidR="00291130" w:rsidRDefault="00291130"/>
    <w:p w:rsidR="00291130" w:rsidRDefault="00291130"/>
    <w:p w:rsidR="00291130" w:rsidRDefault="00291130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p w:rsidR="00BC055C" w:rsidRDefault="00BC055C"/>
    <w:sectPr w:rsidR="00BC055C" w:rsidSect="007C53AD">
      <w:head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401" w:rsidRDefault="00A81401">
      <w:pPr>
        <w:spacing w:after="0" w:line="240" w:lineRule="auto"/>
      </w:pPr>
      <w:r>
        <w:separator/>
      </w:r>
    </w:p>
  </w:endnote>
  <w:endnote w:type="continuationSeparator" w:id="1">
    <w:p w:rsidR="00A81401" w:rsidRDefault="00A81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401" w:rsidRDefault="00A81401">
      <w:pPr>
        <w:spacing w:after="0" w:line="240" w:lineRule="auto"/>
      </w:pPr>
      <w:r>
        <w:separator/>
      </w:r>
    </w:p>
  </w:footnote>
  <w:footnote w:type="continuationSeparator" w:id="1">
    <w:p w:rsidR="00A81401" w:rsidRDefault="00A81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9E5" w:rsidRDefault="00A949E5" w:rsidP="00CB110D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949E5" w:rsidRDefault="00A949E5" w:rsidP="00CB110D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9E04DA"/>
    <w:multiLevelType w:val="hybridMultilevel"/>
    <w:tmpl w:val="2530F416"/>
    <w:lvl w:ilvl="0" w:tplc="7460F75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3451E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6C4268"/>
    <w:multiLevelType w:val="singleLevel"/>
    <w:tmpl w:val="864CAF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FC914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933425C"/>
    <w:multiLevelType w:val="hybridMultilevel"/>
    <w:tmpl w:val="8A66C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6"/>
  </w:num>
  <w:num w:numId="5">
    <w:abstractNumId w:val="5"/>
    <w:lvlOverride w:ilvl="0">
      <w:startOverride w:val="1"/>
    </w:lvlOverride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60463"/>
    <w:rsid w:val="000739A2"/>
    <w:rsid w:val="000B0FF1"/>
    <w:rsid w:val="000E75C2"/>
    <w:rsid w:val="000F1F4C"/>
    <w:rsid w:val="001118E7"/>
    <w:rsid w:val="001A3EA3"/>
    <w:rsid w:val="00202D6B"/>
    <w:rsid w:val="00216A86"/>
    <w:rsid w:val="0024274E"/>
    <w:rsid w:val="002905EA"/>
    <w:rsid w:val="00291130"/>
    <w:rsid w:val="002E7148"/>
    <w:rsid w:val="00307E34"/>
    <w:rsid w:val="00315A81"/>
    <w:rsid w:val="00371314"/>
    <w:rsid w:val="00395D87"/>
    <w:rsid w:val="003A2F0E"/>
    <w:rsid w:val="00542D67"/>
    <w:rsid w:val="005A1AFB"/>
    <w:rsid w:val="00642BB4"/>
    <w:rsid w:val="006A5436"/>
    <w:rsid w:val="006B3E77"/>
    <w:rsid w:val="00775FA5"/>
    <w:rsid w:val="007803CC"/>
    <w:rsid w:val="007B1033"/>
    <w:rsid w:val="007C53AD"/>
    <w:rsid w:val="00813F5B"/>
    <w:rsid w:val="00830B76"/>
    <w:rsid w:val="00850A41"/>
    <w:rsid w:val="008A13DF"/>
    <w:rsid w:val="008C3BEA"/>
    <w:rsid w:val="00922D16"/>
    <w:rsid w:val="00960463"/>
    <w:rsid w:val="00A465D5"/>
    <w:rsid w:val="00A81401"/>
    <w:rsid w:val="00A949E5"/>
    <w:rsid w:val="00B3053F"/>
    <w:rsid w:val="00B44109"/>
    <w:rsid w:val="00BC055C"/>
    <w:rsid w:val="00BD062B"/>
    <w:rsid w:val="00BF6605"/>
    <w:rsid w:val="00C53A1D"/>
    <w:rsid w:val="00CB110D"/>
    <w:rsid w:val="00DC3289"/>
    <w:rsid w:val="00DE12B9"/>
    <w:rsid w:val="00E837F5"/>
    <w:rsid w:val="00EC7398"/>
    <w:rsid w:val="00EE4BED"/>
    <w:rsid w:val="00FB2F44"/>
    <w:rsid w:val="00FE5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3CC"/>
  </w:style>
  <w:style w:type="paragraph" w:styleId="1">
    <w:name w:val="heading 1"/>
    <w:basedOn w:val="a"/>
    <w:next w:val="a"/>
    <w:link w:val="10"/>
    <w:qFormat/>
    <w:rsid w:val="007803CC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803CC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C055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7803CC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055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03CC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7803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803CC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7803C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80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803CC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80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3C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semiHidden/>
    <w:unhideWhenUsed/>
    <w:rsid w:val="00202D6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02D6B"/>
  </w:style>
  <w:style w:type="paragraph" w:styleId="aa">
    <w:name w:val="Title"/>
    <w:basedOn w:val="a"/>
    <w:link w:val="ab"/>
    <w:qFormat/>
    <w:rsid w:val="00291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2911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29113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91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nhideWhenUsed/>
    <w:rsid w:val="0029113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91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2911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C05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31">
    <w:name w:val="Body Text 3"/>
    <w:basedOn w:val="a"/>
    <w:link w:val="32"/>
    <w:rsid w:val="00BC05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C055C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rsid w:val="00BC055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BC055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BC05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7">
    <w:name w:val="xl57"/>
    <w:basedOn w:val="a"/>
    <w:rsid w:val="00BC055C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paragraph" w:customStyle="1" w:styleId="-1">
    <w:name w:val="Т-1"/>
    <w:aliases w:val="5,текст14-1,Текст14-1,Текст 14-1,Стиль12-1,Т-14"/>
    <w:basedOn w:val="a"/>
    <w:rsid w:val="00BC055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basedOn w:val="a"/>
    <w:link w:val="ad"/>
    <w:rsid w:val="00BC055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BC05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BC055C"/>
  </w:style>
  <w:style w:type="paragraph" w:customStyle="1" w:styleId="11">
    <w:name w:val="çàãîëîâîê 1"/>
    <w:basedOn w:val="a"/>
    <w:next w:val="a"/>
    <w:rsid w:val="00BC05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C055C"/>
    <w:rPr>
      <w:rFonts w:ascii="Arial" w:eastAsia="Times New Roman" w:hAnsi="Arial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3CC"/>
  </w:style>
  <w:style w:type="paragraph" w:styleId="1">
    <w:name w:val="heading 1"/>
    <w:basedOn w:val="a"/>
    <w:next w:val="a"/>
    <w:link w:val="10"/>
    <w:qFormat/>
    <w:rsid w:val="007803CC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803CC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C055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7803CC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055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03CC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7803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803CC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7803C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780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803CC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80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3C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semiHidden/>
    <w:unhideWhenUsed/>
    <w:rsid w:val="00202D6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02D6B"/>
  </w:style>
  <w:style w:type="paragraph" w:styleId="aa">
    <w:name w:val="Title"/>
    <w:basedOn w:val="a"/>
    <w:link w:val="ab"/>
    <w:qFormat/>
    <w:rsid w:val="00291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2911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29113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91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nhideWhenUsed/>
    <w:rsid w:val="0029113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91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2911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C05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31">
    <w:name w:val="Body Text 3"/>
    <w:basedOn w:val="a"/>
    <w:link w:val="32"/>
    <w:rsid w:val="00BC05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C05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210">
    <w:name w:val="Основной текст 21"/>
    <w:basedOn w:val="a"/>
    <w:rsid w:val="00BC055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BC055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BC05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7">
    <w:name w:val="xl57"/>
    <w:basedOn w:val="a"/>
    <w:rsid w:val="00BC055C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paragraph" w:customStyle="1" w:styleId="-1">
    <w:name w:val="Т-1"/>
    <w:aliases w:val="5,текст14-1,Текст14-1,Текст 14-1,Стиль12-1,Т-14"/>
    <w:basedOn w:val="a"/>
    <w:rsid w:val="00BC055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basedOn w:val="a"/>
    <w:link w:val="ad"/>
    <w:rsid w:val="00BC055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BC05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BC055C"/>
  </w:style>
  <w:style w:type="paragraph" w:customStyle="1" w:styleId="11">
    <w:name w:val="çàãîëîâîê 1"/>
    <w:basedOn w:val="a"/>
    <w:next w:val="a"/>
    <w:rsid w:val="00BC05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C055C"/>
    <w:rPr>
      <w:rFonts w:ascii="Arial" w:eastAsia="Times New Roman" w:hAnsi="Arial" w:cs="Times New Roman"/>
      <w:b/>
      <w:bCs/>
      <w:sz w:val="26"/>
      <w:szCs w:val="26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4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        Об условиях проведения агитационных публичных мероприятий </vt:lpstr>
      <vt:lpstr>        на территории муниципального образования город Сорск по заявкам </vt:lpstr>
      <vt:lpstr>        зарегистрированных кандидатов, избирательных объединений при</vt:lpstr>
      <vt:lpstr>        проведении выборов Главы города Сорска, дополнительных выборов депутатов города </vt:lpstr>
      <vt:lpstr>        В соответствии с пунктами 3 статьи 53 Федерального закона  «Об основных гарантия</vt:lpstr>
      <vt:lpstr>        1. Обеспечить равные условия проведения указанных мероприятий для всех зарегистр</vt:lpstr>
      <vt:lpstr>        3. Довести настоящее постановление до собственников, владельцев помещений, распо</vt:lpstr>
      <vt:lpstr>Приложение № 1</vt:lpstr>
      <vt:lpstr>к постановлению территориальной </vt:lpstr>
      <vt:lpstr>избирательной комиссии </vt:lpstr>
      <vt:lpstr>города Сорска</vt:lpstr>
      <vt:lpstr>Приложение</vt:lpstr>
      <vt:lpstr>к постановлению территориальной </vt:lpstr>
      <vt:lpstr>избирательной комиссии города Сорска</vt:lpstr>
      <vt:lpstr>Положение</vt:lpstr>
      <vt:lpstr>    Общие положения</vt:lpstr>
      <vt:lpstr>    </vt:lpstr>
      <vt:lpstr>    Задачи и полномочия Рабочей группы</vt:lpstr>
      <vt:lpstr>    </vt:lpstr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Галина</cp:lastModifiedBy>
  <cp:revision>27</cp:revision>
  <dcterms:created xsi:type="dcterms:W3CDTF">2019-06-18T04:48:00Z</dcterms:created>
  <dcterms:modified xsi:type="dcterms:W3CDTF">2019-07-01T04:27:00Z</dcterms:modified>
</cp:coreProperties>
</file>