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6" w:type="dxa"/>
        <w:tblInd w:w="-12" w:type="dxa"/>
        <w:tblLook w:val="04A0"/>
      </w:tblPr>
      <w:tblGrid>
        <w:gridCol w:w="4432"/>
        <w:gridCol w:w="1321"/>
        <w:gridCol w:w="3723"/>
      </w:tblGrid>
      <w:tr w:rsidR="00F439D5" w:rsidTr="00F439D5">
        <w:trPr>
          <w:trHeight w:val="1032"/>
        </w:trPr>
        <w:tc>
          <w:tcPr>
            <w:tcW w:w="4428" w:type="dxa"/>
            <w:hideMark/>
          </w:tcPr>
          <w:p w:rsidR="00F439D5" w:rsidRDefault="00F439D5">
            <w:pPr>
              <w:pStyle w:val="2"/>
              <w:tabs>
                <w:tab w:val="left" w:pos="268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F439D5" w:rsidRDefault="00F439D5">
            <w:pPr>
              <w:pStyle w:val="4"/>
              <w:tabs>
                <w:tab w:val="left" w:pos="2688"/>
              </w:tabs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F439D5" w:rsidRDefault="00F439D5">
            <w:pPr>
              <w:pStyle w:val="4"/>
              <w:tabs>
                <w:tab w:val="left" w:pos="2688"/>
              </w:tabs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F439D5" w:rsidRDefault="00F439D5">
            <w:pPr>
              <w:pStyle w:val="4"/>
              <w:tabs>
                <w:tab w:val="left" w:pos="2688"/>
              </w:tabs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F439D5" w:rsidRDefault="00F439D5">
            <w:pPr>
              <w:tabs>
                <w:tab w:val="left" w:pos="2688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676910" cy="700405"/>
                  <wp:effectExtent l="0" t="0" r="8890" b="4445"/>
                  <wp:docPr id="2" name="Рисунок 2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F439D5" w:rsidRDefault="00F439D5">
            <w:pPr>
              <w:pStyle w:val="2"/>
              <w:tabs>
                <w:tab w:val="left" w:pos="2688"/>
              </w:tabs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F439D5" w:rsidRDefault="00F439D5">
            <w:pPr>
              <w:tabs>
                <w:tab w:val="left" w:pos="2688"/>
              </w:tabs>
              <w:spacing w:line="276" w:lineRule="auto"/>
              <w:jc w:val="center"/>
              <w:rPr>
                <w:rFonts w:ascii="KhakCyr Times" w:hAnsi="KhakCyr Times"/>
                <w:b/>
                <w:lang w:eastAsia="en-US"/>
              </w:rPr>
            </w:pPr>
            <w:r>
              <w:rPr>
                <w:rFonts w:ascii="KhakCyr Times" w:hAnsi="KhakCyr Times"/>
                <w:b/>
                <w:sz w:val="22"/>
                <w:szCs w:val="22"/>
                <w:lang w:eastAsia="en-US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  <w:lang w:eastAsia="en-US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  <w:lang w:eastAsia="en-US"/>
              </w:rPr>
              <w:t>A</w:t>
            </w:r>
          </w:p>
          <w:p w:rsidR="00F439D5" w:rsidRDefault="00F439D5">
            <w:pPr>
              <w:pStyle w:val="1"/>
              <w:framePr w:hSpace="180" w:wrap="around" w:vAnchor="text" w:hAnchor="margin" w:y="-82"/>
              <w:tabs>
                <w:tab w:val="left" w:pos="2688"/>
              </w:tabs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F439D5" w:rsidRDefault="00F439D5">
            <w:pPr>
              <w:pStyle w:val="1"/>
              <w:tabs>
                <w:tab w:val="left" w:pos="2688"/>
              </w:tabs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F439D5" w:rsidTr="00F439D5">
        <w:trPr>
          <w:cantSplit/>
          <w:trHeight w:val="510"/>
        </w:trPr>
        <w:tc>
          <w:tcPr>
            <w:tcW w:w="9468" w:type="dxa"/>
            <w:gridSpan w:val="3"/>
          </w:tcPr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</w:tbl>
    <w:p w:rsidR="00F439D5" w:rsidRDefault="00F439D5" w:rsidP="00F439D5">
      <w:pPr>
        <w:tabs>
          <w:tab w:val="left" w:pos="2688"/>
        </w:tabs>
        <w:jc w:val="both"/>
        <w:rPr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F439D5" w:rsidTr="00F439D5">
        <w:trPr>
          <w:trHeight w:val="533"/>
        </w:trPr>
        <w:tc>
          <w:tcPr>
            <w:tcW w:w="4601" w:type="dxa"/>
            <w:hideMark/>
          </w:tcPr>
          <w:p w:rsidR="00F439D5" w:rsidRDefault="00515864">
            <w:pPr>
              <w:tabs>
                <w:tab w:val="left" w:pos="2688"/>
              </w:tabs>
              <w:spacing w:before="60" w:line="276" w:lineRule="auto"/>
              <w:rPr>
                <w:sz w:val="28"/>
                <w:u w:val="single"/>
                <w:lang w:eastAsia="en-US"/>
              </w:rPr>
            </w:pPr>
            <w:r>
              <w:rPr>
                <w:sz w:val="28"/>
                <w:u w:val="single"/>
                <w:lang w:eastAsia="en-US"/>
              </w:rPr>
              <w:t>12 февраля 2019</w:t>
            </w:r>
            <w:r w:rsidR="00F439D5">
              <w:rPr>
                <w:sz w:val="28"/>
                <w:u w:val="single"/>
                <w:lang w:eastAsia="en-US"/>
              </w:rPr>
              <w:t xml:space="preserve"> года</w:t>
            </w:r>
          </w:p>
        </w:tc>
        <w:tc>
          <w:tcPr>
            <w:tcW w:w="401" w:type="dxa"/>
          </w:tcPr>
          <w:p w:rsidR="00F439D5" w:rsidRDefault="00F439D5">
            <w:pPr>
              <w:tabs>
                <w:tab w:val="left" w:pos="2688"/>
              </w:tabs>
              <w:spacing w:before="60" w:line="276" w:lineRule="auto"/>
              <w:rPr>
                <w:rFonts w:ascii="KhakCyr Times" w:hAnsi="KhakCyr Times"/>
                <w:sz w:val="28"/>
                <w:lang w:eastAsia="en-US"/>
              </w:rPr>
            </w:pPr>
          </w:p>
        </w:tc>
        <w:tc>
          <w:tcPr>
            <w:tcW w:w="4778" w:type="dxa"/>
            <w:hideMark/>
          </w:tcPr>
          <w:p w:rsidR="00F439D5" w:rsidRDefault="00515864">
            <w:pPr>
              <w:pStyle w:val="4"/>
              <w:tabs>
                <w:tab w:val="left" w:pos="2688"/>
              </w:tabs>
              <w:spacing w:line="276" w:lineRule="auto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90/353</w:t>
            </w:r>
            <w:r w:rsidR="00F439D5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F439D5" w:rsidTr="00F439D5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F439D5" w:rsidRDefault="00F439D5">
            <w:pPr>
              <w:tabs>
                <w:tab w:val="left" w:pos="2688"/>
              </w:tabs>
              <w:spacing w:before="60" w:line="27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г. Сорск</w:t>
            </w:r>
          </w:p>
        </w:tc>
      </w:tr>
    </w:tbl>
    <w:p w:rsidR="00515864" w:rsidRDefault="00515864" w:rsidP="00515864">
      <w:pPr>
        <w:jc w:val="center"/>
        <w:rPr>
          <w:b/>
          <w:sz w:val="28"/>
          <w:szCs w:val="28"/>
        </w:rPr>
      </w:pPr>
      <w:r w:rsidRPr="00C34E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плана по проведению мероприятий «День молодого избирателя - 2019»</w:t>
      </w:r>
    </w:p>
    <w:p w:rsidR="00515864" w:rsidRPr="00C34EAB" w:rsidRDefault="00515864" w:rsidP="00515864">
      <w:pPr>
        <w:jc w:val="center"/>
        <w:rPr>
          <w:b/>
          <w:sz w:val="28"/>
          <w:szCs w:val="28"/>
        </w:rPr>
      </w:pPr>
    </w:p>
    <w:p w:rsidR="00515864" w:rsidRDefault="00515864" w:rsidP="00515864">
      <w:pPr>
        <w:pStyle w:val="a4"/>
        <w:spacing w:line="360" w:lineRule="auto"/>
      </w:pPr>
      <w:r w:rsidRPr="0065440E">
        <w:tab/>
      </w:r>
      <w:proofErr w:type="gramStart"/>
      <w:r w:rsidRPr="0065440E">
        <w:t>В целях реализации Молодежной электоральной концепции, утвержденной постановлением Центральной избирательной комиссии Российской Федерации от 12 мар</w:t>
      </w:r>
      <w:r>
        <w:t xml:space="preserve">та 2014 года № 221/1429-6, </w:t>
      </w:r>
      <w:r w:rsidRPr="0065440E">
        <w:t xml:space="preserve"> план</w:t>
      </w:r>
      <w:r>
        <w:t>а мероприятий Территориальной и</w:t>
      </w:r>
      <w:r w:rsidRPr="0065440E">
        <w:t>збирател</w:t>
      </w:r>
      <w:r>
        <w:t xml:space="preserve">ьной комиссии города Сорска </w:t>
      </w:r>
      <w:r w:rsidRPr="0065440E">
        <w:t xml:space="preserve"> по повышению правовой культуры избирателей (участников референдума) и других участников избирательного процесса  на 201</w:t>
      </w:r>
      <w:r>
        <w:t>9</w:t>
      </w:r>
      <w:r w:rsidRPr="0065440E">
        <w:t xml:space="preserve"> год</w:t>
      </w:r>
      <w:r>
        <w:t>, утвержденного постановлением Территориальной избирательной комиссии города Сорска от 27 декабря 2018 года № 89/350-4, постановления Избирательной комиссии Республики</w:t>
      </w:r>
      <w:proofErr w:type="gramEnd"/>
      <w:r>
        <w:t xml:space="preserve"> Хакасия от 7 февраля 2019 года № 115/70-7, Территориальная избирательная комиссия города Сорска </w:t>
      </w:r>
      <w:r w:rsidRPr="0065440E">
        <w:rPr>
          <w:b/>
          <w:i/>
        </w:rPr>
        <w:t>постановляет</w:t>
      </w:r>
      <w:r>
        <w:t xml:space="preserve">: </w:t>
      </w:r>
    </w:p>
    <w:p w:rsidR="00515864" w:rsidRDefault="00515864" w:rsidP="00515864">
      <w:pPr>
        <w:pStyle w:val="a4"/>
        <w:spacing w:line="360" w:lineRule="auto"/>
        <w:ind w:firstLine="708"/>
      </w:pPr>
      <w:r>
        <w:t xml:space="preserve">1. Утвердить План «День молодого избирателя – 2019»  (приложение№1).  </w:t>
      </w:r>
    </w:p>
    <w:p w:rsidR="00515864" w:rsidRDefault="00515864" w:rsidP="00515864">
      <w:pPr>
        <w:pStyle w:val="a4"/>
        <w:spacing w:line="360" w:lineRule="auto"/>
        <w:ind w:firstLine="708"/>
      </w:pPr>
      <w:r>
        <w:t xml:space="preserve">2. Возложить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на члена Территориальной избирательной комиссии города Сорска с правом решающего голоса Г.Ю.Егорову. </w:t>
      </w:r>
    </w:p>
    <w:p w:rsidR="00515864" w:rsidRPr="00F127F5" w:rsidRDefault="00515864" w:rsidP="00515864">
      <w:pPr>
        <w:pStyle w:val="a4"/>
        <w:spacing w:line="360" w:lineRule="auto"/>
        <w:ind w:firstLine="708"/>
        <w:rPr>
          <w:szCs w:val="28"/>
        </w:rPr>
      </w:pPr>
      <w:r>
        <w:t>3. 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</w:t>
      </w:r>
      <w:r>
        <w:rPr>
          <w:szCs w:val="28"/>
        </w:rPr>
        <w:t>администрации города Сорска</w:t>
      </w:r>
      <w:r w:rsidRPr="00F127F5">
        <w:rPr>
          <w:szCs w:val="28"/>
        </w:rPr>
        <w:t xml:space="preserve"> в сети Интернет</w:t>
      </w:r>
    </w:p>
    <w:p w:rsidR="00F439D5" w:rsidRDefault="00F439D5" w:rsidP="00F439D5">
      <w:pPr>
        <w:pStyle w:val="a4"/>
        <w:tabs>
          <w:tab w:val="left" w:pos="2688"/>
        </w:tabs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F439D5" w:rsidTr="00F439D5">
        <w:tc>
          <w:tcPr>
            <w:tcW w:w="4725" w:type="dxa"/>
          </w:tcPr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Председатель комиссии</w:t>
            </w:r>
          </w:p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rPr>
                <w:b/>
                <w:bCs/>
                <w:lang w:eastAsia="en-US"/>
              </w:rPr>
            </w:pPr>
          </w:p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4846" w:type="dxa"/>
            <w:hideMark/>
          </w:tcPr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Т.Н.Борисова</w:t>
            </w:r>
          </w:p>
        </w:tc>
      </w:tr>
      <w:tr w:rsidR="00F439D5" w:rsidTr="00F439D5">
        <w:tc>
          <w:tcPr>
            <w:tcW w:w="4725" w:type="dxa"/>
            <w:hideMark/>
          </w:tcPr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F439D5" w:rsidRDefault="00F439D5">
            <w:pPr>
              <w:pStyle w:val="a4"/>
              <w:tabs>
                <w:tab w:val="left" w:pos="2688"/>
              </w:tabs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Е.В.Соловьева</w:t>
            </w:r>
          </w:p>
        </w:tc>
      </w:tr>
    </w:tbl>
    <w:p w:rsidR="00F439D5" w:rsidRDefault="00F439D5" w:rsidP="00F439D5"/>
    <w:p w:rsidR="00F439D5" w:rsidRDefault="00F439D5" w:rsidP="00F439D5"/>
    <w:sectPr w:rsidR="00F439D5" w:rsidSect="0089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4586"/>
    <w:multiLevelType w:val="hybridMultilevel"/>
    <w:tmpl w:val="8EDC1F94"/>
    <w:lvl w:ilvl="0" w:tplc="803AC3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03451E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82559A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33D98"/>
    <w:multiLevelType w:val="hybridMultilevel"/>
    <w:tmpl w:val="339EA7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B3054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60E38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921CB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04343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61B77"/>
    <w:multiLevelType w:val="hybridMultilevel"/>
    <w:tmpl w:val="C8F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5A47E6"/>
    <w:rsid w:val="0008223E"/>
    <w:rsid w:val="000934C8"/>
    <w:rsid w:val="00410D43"/>
    <w:rsid w:val="00427A0D"/>
    <w:rsid w:val="00515864"/>
    <w:rsid w:val="005A47E6"/>
    <w:rsid w:val="006F6807"/>
    <w:rsid w:val="00890D43"/>
    <w:rsid w:val="009523AA"/>
    <w:rsid w:val="00C60E7B"/>
    <w:rsid w:val="00C871E0"/>
    <w:rsid w:val="00D053A8"/>
    <w:rsid w:val="00D21543"/>
    <w:rsid w:val="00D674F7"/>
    <w:rsid w:val="00E05583"/>
    <w:rsid w:val="00F43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39D5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F439D5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439D5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unhideWhenUsed/>
    <w:qFormat/>
    <w:rsid w:val="00E0558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9D5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F439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39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439D5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styleId="a3">
    <w:name w:val="Hyperlink"/>
    <w:basedOn w:val="a0"/>
    <w:uiPriority w:val="99"/>
    <w:semiHidden/>
    <w:unhideWhenUsed/>
    <w:rsid w:val="00F439D5"/>
    <w:rPr>
      <w:color w:val="0000FF"/>
      <w:u w:val="single"/>
    </w:rPr>
  </w:style>
  <w:style w:type="paragraph" w:styleId="a4">
    <w:name w:val="Body Text"/>
    <w:basedOn w:val="a"/>
    <w:link w:val="a5"/>
    <w:unhideWhenUsed/>
    <w:rsid w:val="00F439D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43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39D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39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Рабочий"/>
    <w:basedOn w:val="a"/>
    <w:rsid w:val="00F439D5"/>
    <w:pPr>
      <w:spacing w:line="360" w:lineRule="auto"/>
      <w:ind w:firstLine="709"/>
      <w:jc w:val="both"/>
    </w:pPr>
    <w:rPr>
      <w:rFonts w:eastAsia="SimSun"/>
    </w:rPr>
  </w:style>
  <w:style w:type="paragraph" w:customStyle="1" w:styleId="14-15">
    <w:name w:val="14-15"/>
    <w:basedOn w:val="a"/>
    <w:rsid w:val="00F439D5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F43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9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9D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D215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215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D215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215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D2154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215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21543"/>
    <w:pPr>
      <w:ind w:left="720"/>
      <w:contextualSpacing/>
    </w:pPr>
  </w:style>
  <w:style w:type="paragraph" w:customStyle="1" w:styleId="ConsNormal">
    <w:name w:val="ConsNormal"/>
    <w:rsid w:val="00D215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nhideWhenUsed/>
    <w:rsid w:val="00C60E7B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427A0D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427A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">
    <w:name w:val="Strong"/>
    <w:basedOn w:val="a0"/>
    <w:qFormat/>
    <w:rsid w:val="00D674F7"/>
    <w:rPr>
      <w:rFonts w:ascii="Arial" w:hAnsi="Arial" w:cs="Arial" w:hint="default"/>
      <w:b/>
      <w:bCs/>
      <w:spacing w:val="7"/>
    </w:rPr>
  </w:style>
  <w:style w:type="table" w:styleId="af0">
    <w:name w:val="Table Grid"/>
    <w:basedOn w:val="a1"/>
    <w:uiPriority w:val="59"/>
    <w:rsid w:val="00E055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rsid w:val="00E055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39D5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F439D5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439D5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unhideWhenUsed/>
    <w:qFormat/>
    <w:rsid w:val="00E0558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9D5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F439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39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439D5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styleId="a3">
    <w:name w:val="Hyperlink"/>
    <w:basedOn w:val="a0"/>
    <w:uiPriority w:val="99"/>
    <w:semiHidden/>
    <w:unhideWhenUsed/>
    <w:rsid w:val="00F439D5"/>
    <w:rPr>
      <w:color w:val="0000FF"/>
      <w:u w:val="single"/>
    </w:rPr>
  </w:style>
  <w:style w:type="paragraph" w:styleId="a4">
    <w:name w:val="Body Text"/>
    <w:basedOn w:val="a"/>
    <w:link w:val="a5"/>
    <w:unhideWhenUsed/>
    <w:rsid w:val="00F439D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43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39D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39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Рабочий"/>
    <w:basedOn w:val="a"/>
    <w:rsid w:val="00F439D5"/>
    <w:pPr>
      <w:spacing w:line="360" w:lineRule="auto"/>
      <w:ind w:firstLine="709"/>
      <w:jc w:val="both"/>
    </w:pPr>
    <w:rPr>
      <w:rFonts w:eastAsia="SimSun"/>
    </w:rPr>
  </w:style>
  <w:style w:type="paragraph" w:customStyle="1" w:styleId="14-15">
    <w:name w:val="14-15"/>
    <w:basedOn w:val="a"/>
    <w:rsid w:val="00F439D5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F43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9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9D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D215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215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D215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215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D2154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215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21543"/>
    <w:pPr>
      <w:ind w:left="720"/>
      <w:contextualSpacing/>
    </w:pPr>
  </w:style>
  <w:style w:type="paragraph" w:customStyle="1" w:styleId="ConsNormal">
    <w:name w:val="ConsNormal"/>
    <w:rsid w:val="00D215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nhideWhenUsed/>
    <w:rsid w:val="00C60E7B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427A0D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427A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">
    <w:name w:val="Strong"/>
    <w:basedOn w:val="a0"/>
    <w:qFormat/>
    <w:rsid w:val="00D674F7"/>
    <w:rPr>
      <w:rFonts w:ascii="Arial" w:hAnsi="Arial" w:cs="Arial" w:hint="default"/>
      <w:b/>
      <w:bCs/>
      <w:spacing w:val="7"/>
    </w:rPr>
  </w:style>
  <w:style w:type="table" w:styleId="af0">
    <w:name w:val="Table Grid"/>
    <w:basedOn w:val="a1"/>
    <w:uiPriority w:val="59"/>
    <w:rsid w:val="00E0558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rsid w:val="00E055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Галина</cp:lastModifiedBy>
  <cp:revision>14</cp:revision>
  <dcterms:created xsi:type="dcterms:W3CDTF">2019-02-07T09:00:00Z</dcterms:created>
  <dcterms:modified xsi:type="dcterms:W3CDTF">2019-02-14T05:36:00Z</dcterms:modified>
</cp:coreProperties>
</file>