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5E" w:rsidRPr="00D136C9" w:rsidRDefault="0065305E" w:rsidP="0065305E">
      <w:pPr>
        <w:pStyle w:val="a4"/>
        <w:widowControl w:val="0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D136C9">
        <w:rPr>
          <w:rFonts w:ascii="Times New Roman" w:eastAsia="Times New Roman" w:hAnsi="Times New Roman"/>
          <w:b/>
          <w:noProof/>
          <w:lang w:eastAsia="ru-RU"/>
        </w:rPr>
        <w:drawing>
          <wp:inline distT="0" distB="0" distL="0" distR="0">
            <wp:extent cx="466725" cy="587170"/>
            <wp:effectExtent l="19050" t="0" r="9525" b="0"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05E" w:rsidRPr="00D136C9" w:rsidRDefault="0065305E" w:rsidP="0065305E">
      <w:pPr>
        <w:pStyle w:val="a4"/>
        <w:widowControl w:val="0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D136C9">
        <w:rPr>
          <w:rFonts w:ascii="Times New Roman" w:eastAsia="Times New Roman" w:hAnsi="Times New Roman"/>
          <w:b/>
          <w:lang w:eastAsia="ru-RU"/>
        </w:rPr>
        <w:t>КОНТРОЛЬНО-СЧЕТНАЯ ПАЛАТА</w:t>
      </w:r>
    </w:p>
    <w:p w:rsidR="0065305E" w:rsidRPr="00D136C9" w:rsidRDefault="0065305E" w:rsidP="0065305E">
      <w:pPr>
        <w:widowControl w:val="0"/>
        <w:pBdr>
          <w:bottom w:val="single" w:sz="12" w:space="1" w:color="auto"/>
        </w:pBdr>
        <w:tabs>
          <w:tab w:val="left" w:pos="1276"/>
        </w:tabs>
        <w:ind w:firstLine="709"/>
        <w:jc w:val="center"/>
        <w:rPr>
          <w:b/>
          <w:sz w:val="22"/>
          <w:szCs w:val="22"/>
        </w:rPr>
      </w:pPr>
      <w:r w:rsidRPr="00D136C9">
        <w:rPr>
          <w:b/>
          <w:sz w:val="22"/>
          <w:szCs w:val="22"/>
        </w:rPr>
        <w:t>ГОРОДА СОРСКА</w:t>
      </w:r>
    </w:p>
    <w:p w:rsidR="0065305E" w:rsidRPr="00D136C9" w:rsidRDefault="0065305E" w:rsidP="0065305E">
      <w:pPr>
        <w:rPr>
          <w:sz w:val="22"/>
          <w:szCs w:val="22"/>
        </w:rPr>
      </w:pPr>
      <w:r w:rsidRPr="00D136C9">
        <w:rPr>
          <w:sz w:val="22"/>
          <w:szCs w:val="22"/>
        </w:rPr>
        <w:t>г. Сорск</w:t>
      </w:r>
      <w:r w:rsidRPr="00D136C9">
        <w:rPr>
          <w:sz w:val="22"/>
          <w:szCs w:val="22"/>
        </w:rPr>
        <w:tab/>
      </w:r>
      <w:r w:rsidRPr="00D136C9">
        <w:rPr>
          <w:sz w:val="22"/>
          <w:szCs w:val="22"/>
        </w:rPr>
        <w:tab/>
      </w:r>
      <w:r w:rsidRPr="00D136C9">
        <w:rPr>
          <w:sz w:val="22"/>
          <w:szCs w:val="22"/>
        </w:rPr>
        <w:tab/>
      </w:r>
      <w:r w:rsidRPr="00D136C9">
        <w:rPr>
          <w:sz w:val="22"/>
          <w:szCs w:val="22"/>
        </w:rPr>
        <w:tab/>
      </w:r>
      <w:r w:rsidRPr="00D136C9">
        <w:rPr>
          <w:sz w:val="22"/>
          <w:szCs w:val="22"/>
        </w:rPr>
        <w:tab/>
      </w:r>
      <w:r w:rsidRPr="00D136C9">
        <w:rPr>
          <w:sz w:val="22"/>
          <w:szCs w:val="22"/>
        </w:rPr>
        <w:tab/>
      </w:r>
      <w:r w:rsidRPr="00D136C9">
        <w:rPr>
          <w:sz w:val="22"/>
          <w:szCs w:val="22"/>
        </w:rPr>
        <w:tab/>
        <w:t xml:space="preserve"> 21.11.2018г.</w:t>
      </w:r>
    </w:p>
    <w:p w:rsidR="0065305E" w:rsidRPr="00D136C9" w:rsidRDefault="0065305E" w:rsidP="0065305E">
      <w:pPr>
        <w:ind w:firstLine="360"/>
        <w:jc w:val="center"/>
        <w:rPr>
          <w:b/>
          <w:sz w:val="22"/>
          <w:szCs w:val="22"/>
        </w:rPr>
      </w:pPr>
    </w:p>
    <w:p w:rsidR="0065305E" w:rsidRPr="00D136C9" w:rsidRDefault="0065305E" w:rsidP="0065305E">
      <w:pPr>
        <w:ind w:firstLine="360"/>
        <w:jc w:val="center"/>
        <w:rPr>
          <w:b/>
          <w:sz w:val="22"/>
          <w:szCs w:val="22"/>
        </w:rPr>
      </w:pPr>
      <w:r w:rsidRPr="00D136C9">
        <w:rPr>
          <w:b/>
          <w:sz w:val="22"/>
          <w:szCs w:val="22"/>
        </w:rPr>
        <w:t xml:space="preserve">ЗАКЛЮЧЕНИЕ ПО ПРОЕКТУ БЮДЖЕТА </w:t>
      </w:r>
    </w:p>
    <w:p w:rsidR="0065305E" w:rsidRPr="00D136C9" w:rsidRDefault="0065305E" w:rsidP="0065305E">
      <w:pPr>
        <w:ind w:firstLine="360"/>
        <w:jc w:val="center"/>
        <w:rPr>
          <w:b/>
          <w:sz w:val="22"/>
          <w:szCs w:val="22"/>
        </w:rPr>
      </w:pPr>
      <w:r w:rsidRPr="00D136C9">
        <w:rPr>
          <w:b/>
          <w:sz w:val="22"/>
          <w:szCs w:val="22"/>
        </w:rPr>
        <w:t>ГОРОДА СОРСКА РЕСПУБЛИКИ ХАКАСИЯ</w:t>
      </w:r>
    </w:p>
    <w:p w:rsidR="0065305E" w:rsidRPr="00D136C9" w:rsidRDefault="0065305E" w:rsidP="0065305E">
      <w:pPr>
        <w:ind w:firstLine="360"/>
        <w:jc w:val="center"/>
        <w:rPr>
          <w:b/>
          <w:sz w:val="22"/>
          <w:szCs w:val="22"/>
        </w:rPr>
      </w:pPr>
      <w:r w:rsidRPr="00D136C9">
        <w:rPr>
          <w:b/>
          <w:sz w:val="22"/>
          <w:szCs w:val="22"/>
        </w:rPr>
        <w:t>на 2019 год и плановый период 2020-2021 годов</w:t>
      </w:r>
    </w:p>
    <w:p w:rsidR="0065305E" w:rsidRPr="00D136C9" w:rsidRDefault="0065305E" w:rsidP="0065305E">
      <w:pPr>
        <w:rPr>
          <w:sz w:val="22"/>
          <w:szCs w:val="22"/>
        </w:rPr>
      </w:pPr>
    </w:p>
    <w:p w:rsidR="0065305E" w:rsidRPr="00D136C9" w:rsidRDefault="0065305E" w:rsidP="0065305E">
      <w:pPr>
        <w:numPr>
          <w:ilvl w:val="0"/>
          <w:numId w:val="1"/>
        </w:numPr>
        <w:ind w:left="0" w:firstLine="360"/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>Общие положения.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Анализ проекта бюджета муниципального образования г.Сорск на 2019 год и плановый период 2020-2021 годов произведен </w:t>
      </w:r>
      <w:r w:rsidRPr="00D136C9">
        <w:rPr>
          <w:b/>
          <w:sz w:val="22"/>
          <w:szCs w:val="22"/>
        </w:rPr>
        <w:t xml:space="preserve">без учета безвозмездных поступлений из республиканского и федерального бюджетов </w:t>
      </w:r>
      <w:r w:rsidRPr="00D136C9">
        <w:rPr>
          <w:sz w:val="22"/>
          <w:szCs w:val="22"/>
        </w:rPr>
        <w:t>(решение Совета депутатов г. Сорска от 26.10.2018г. № 140).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Плановые показатели бюджета 2018 года с учетом последних изменений, использованные для проведения анализа, скорректированы без учета межбюджетных трансфертов.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Бюджет города Сорска определен исходя из ожидаемой оценки поступления налоговых и других обязательных платежей в бюджет в 2018 году, основных направлений налоговой политики и показателей прогноза социально-экономического развития города на 2019 год</w:t>
      </w:r>
      <w:r w:rsidR="00847F11" w:rsidRPr="00D136C9">
        <w:rPr>
          <w:sz w:val="22"/>
          <w:szCs w:val="22"/>
        </w:rPr>
        <w:t xml:space="preserve"> и плановый период 2020-2021 годов</w:t>
      </w:r>
      <w:r w:rsidRPr="00D136C9">
        <w:rPr>
          <w:sz w:val="22"/>
          <w:szCs w:val="22"/>
        </w:rPr>
        <w:t>, а так же в соответствии с тре</w:t>
      </w:r>
      <w:r w:rsidR="00847F11" w:rsidRPr="00D136C9">
        <w:rPr>
          <w:sz w:val="22"/>
          <w:szCs w:val="22"/>
        </w:rPr>
        <w:t xml:space="preserve">бованиями Бюджетного Кодекса РФ, </w:t>
      </w:r>
      <w:r w:rsidRPr="00D136C9">
        <w:rPr>
          <w:sz w:val="22"/>
          <w:szCs w:val="22"/>
        </w:rPr>
        <w:t>Закон</w:t>
      </w:r>
      <w:r w:rsidR="00847F11" w:rsidRPr="00D136C9">
        <w:rPr>
          <w:sz w:val="22"/>
          <w:szCs w:val="22"/>
        </w:rPr>
        <w:t>а</w:t>
      </w:r>
      <w:r w:rsidRPr="00D136C9">
        <w:rPr>
          <w:sz w:val="22"/>
          <w:szCs w:val="22"/>
        </w:rPr>
        <w:t xml:space="preserve"> РХ от 07.12.07г. №93-ЗРХ «О бюджетном процессе и межбюджетных отношениях в Республике Хакасия»</w:t>
      </w:r>
      <w:r w:rsidR="00847F11" w:rsidRPr="00D136C9">
        <w:rPr>
          <w:sz w:val="22"/>
          <w:szCs w:val="22"/>
        </w:rPr>
        <w:t xml:space="preserve">, Положения о бюджетном процессе в муниципальном образовании город Сорск, утвержденного решением Совета депутатов г. Сорска от 29.10.2013 №231. </w:t>
      </w:r>
    </w:p>
    <w:p w:rsidR="004830C4" w:rsidRPr="00D136C9" w:rsidRDefault="004830C4" w:rsidP="004830C4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Согласно представленной заместителем главы по финансовым и экономическим вопросам пояснительной записке, при формировании бюджета, из-за недостаточности собственных средств, расходы на оплату труда и начисления на оплату труда предусмотрены на 1</w:t>
      </w:r>
      <w:r w:rsidR="006763AB" w:rsidRPr="00D136C9">
        <w:rPr>
          <w:sz w:val="22"/>
          <w:szCs w:val="22"/>
        </w:rPr>
        <w:t>0</w:t>
      </w:r>
      <w:r w:rsidRPr="00D136C9">
        <w:rPr>
          <w:sz w:val="22"/>
          <w:szCs w:val="22"/>
        </w:rPr>
        <w:t xml:space="preserve"> месяцев, </w:t>
      </w:r>
      <w:r w:rsidR="00630121">
        <w:rPr>
          <w:sz w:val="22"/>
          <w:szCs w:val="22"/>
        </w:rPr>
        <w:t xml:space="preserve">расходы на </w:t>
      </w:r>
      <w:r w:rsidRPr="00D136C9">
        <w:rPr>
          <w:sz w:val="22"/>
          <w:szCs w:val="22"/>
        </w:rPr>
        <w:t>коммунальные услуги</w:t>
      </w:r>
      <w:r w:rsidR="006763AB" w:rsidRPr="00D136C9">
        <w:rPr>
          <w:sz w:val="22"/>
          <w:szCs w:val="22"/>
        </w:rPr>
        <w:t xml:space="preserve"> предусмотрены</w:t>
      </w:r>
      <w:r w:rsidRPr="00D136C9">
        <w:rPr>
          <w:sz w:val="22"/>
          <w:szCs w:val="22"/>
        </w:rPr>
        <w:t xml:space="preserve"> на 10 месяцев. </w:t>
      </w:r>
    </w:p>
    <w:p w:rsidR="004830C4" w:rsidRPr="00D136C9" w:rsidRDefault="004830C4" w:rsidP="004830C4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Анализ проведен с учетом данных уточнений. </w:t>
      </w:r>
    </w:p>
    <w:p w:rsidR="004830C4" w:rsidRPr="00D136C9" w:rsidRDefault="004830C4" w:rsidP="0065305E">
      <w:pPr>
        <w:ind w:firstLine="360"/>
        <w:jc w:val="both"/>
        <w:rPr>
          <w:sz w:val="22"/>
          <w:szCs w:val="22"/>
        </w:rPr>
      </w:pPr>
    </w:p>
    <w:p w:rsidR="0065305E" w:rsidRPr="00D136C9" w:rsidRDefault="0065305E" w:rsidP="0065305E">
      <w:pPr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lastRenderedPageBreak/>
        <w:t>Анализ параметров прогноза социально-экономического развития города Сорска в 201</w:t>
      </w:r>
      <w:r w:rsidR="00483527" w:rsidRPr="00D136C9">
        <w:rPr>
          <w:b/>
          <w:sz w:val="22"/>
          <w:szCs w:val="22"/>
          <w:u w:val="single"/>
        </w:rPr>
        <w:t>9</w:t>
      </w:r>
      <w:r w:rsidRPr="00D136C9">
        <w:rPr>
          <w:b/>
          <w:sz w:val="22"/>
          <w:szCs w:val="22"/>
          <w:u w:val="single"/>
        </w:rPr>
        <w:t xml:space="preserve"> году</w:t>
      </w:r>
    </w:p>
    <w:p w:rsidR="00847F11" w:rsidRPr="00D136C9" w:rsidRDefault="004830C4" w:rsidP="00847F11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</w:t>
      </w:r>
      <w:r w:rsidR="00847F11" w:rsidRPr="00D136C9">
        <w:rPr>
          <w:sz w:val="22"/>
          <w:szCs w:val="22"/>
        </w:rPr>
        <w:t xml:space="preserve">рогнозные показатели доходов бюджета города Сорска сформированы согласно данных Межрайонной ИФНС №3, а так же в соответствии с методикой прогнозирования поступлений доходов в бюджет города Сорска главных администраторов доходов бюджета города Сорска, используя методы прямого счета, экспертной оценки, усреднения, индексации.  </w:t>
      </w:r>
    </w:p>
    <w:p w:rsidR="0065305E" w:rsidRPr="00D136C9" w:rsidRDefault="0065305E" w:rsidP="00847F11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В соответствии с пунктом 1 статьи 160.1 Бюджетного кодекса Р</w:t>
      </w:r>
      <w:r w:rsidR="009205B4" w:rsidRPr="00D136C9">
        <w:rPr>
          <w:sz w:val="22"/>
          <w:szCs w:val="22"/>
        </w:rPr>
        <w:t xml:space="preserve">оссийской </w:t>
      </w:r>
      <w:r w:rsidRPr="00D136C9">
        <w:rPr>
          <w:sz w:val="22"/>
          <w:szCs w:val="22"/>
        </w:rPr>
        <w:t>Ф</w:t>
      </w:r>
      <w:r w:rsidR="009205B4" w:rsidRPr="00D136C9">
        <w:rPr>
          <w:sz w:val="22"/>
          <w:szCs w:val="22"/>
        </w:rPr>
        <w:t>едерации</w:t>
      </w:r>
      <w:r w:rsidRPr="00D136C9">
        <w:rPr>
          <w:sz w:val="22"/>
          <w:szCs w:val="22"/>
        </w:rPr>
        <w:t xml:space="preserve"> и Постановлением Правительства РФ от 23.06.2016г №574 «Об общих требованиях к методике прогнозирования поступлений доходов в бюджетные системы Российской Федерации» администрацией города Сорска разработаны и утверждены Методики прогнозирования поступлений доходов в бюджет МО г. Сорск в установленные нормативными актами сроки.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Прогнозирование доходов бюджета осуществлялось в разрезе видов доходов бюджета в соответствии с методами расчета: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-усреднение – расчет на основании усреднения годовых объемов доходов бюджета не менее чем за 3 года или за весь период поступления соответствующего вида доходов, если он не превышает 3 года;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-метод экспертной оценки, основывающийся на предполагаемых возможных поступлениях в доход бюджета;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-индексация – расчет с применением индекса потребительских цен или другого коэффициента, характеризующего динамику прогнозируемого вида доходов бюджета.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Документами стратегического планирования в муниципальном образовании г. Сорск являются: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-прогноз социально-экономического развития МО г. Сорск;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-программа социально-экономического развития муниципального образования город Сорск на 2015-2019 годы;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-муниципальные программы.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Муниципальное образование город Сорск в работе над прогнозом руководствовалось методическими рекомендациями к разработке показателей прогнозов социально-экономического развития субъектов </w:t>
      </w:r>
      <w:r w:rsidRPr="00D136C9">
        <w:rPr>
          <w:sz w:val="22"/>
          <w:szCs w:val="22"/>
        </w:rPr>
        <w:lastRenderedPageBreak/>
        <w:t xml:space="preserve">Российской Федерации, материалами представленными предприятиями и организациями города, статистической информацией.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Согласно пояснительной записке к форме 2П «Основные показатели, представляемые для разработки прогноза социально-экономического развития МО г. Сорск на 201</w:t>
      </w:r>
      <w:r w:rsidR="00AA2607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и плановый период до 202</w:t>
      </w:r>
      <w:r w:rsidR="00AA2607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года» определено, что основной отраслью экономики муниципального образования город Сорск является промышленность, формирующая значительную часть налоговых поступлений в республиканский и местный бюджеты. </w:t>
      </w:r>
      <w:r w:rsidR="009205B4" w:rsidRPr="00D136C9">
        <w:rPr>
          <w:sz w:val="22"/>
          <w:szCs w:val="22"/>
        </w:rPr>
        <w:t xml:space="preserve">Структура промышленного производства имеет монопрофильный характер.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Важная роль отведена непосредственному взаимодействию со структурами Правительства Республики Хакасия в плане участия города Сорска в различных программах, предусматривающих финансирование из федерального и республиканского бюджетов, своевременность поступления этого финансирования.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Значительным ресурсом развития города является </w:t>
      </w:r>
      <w:r w:rsidR="009205B4" w:rsidRPr="00D136C9">
        <w:rPr>
          <w:sz w:val="22"/>
          <w:szCs w:val="22"/>
        </w:rPr>
        <w:t>развитие</w:t>
      </w:r>
      <w:r w:rsidRPr="00D136C9">
        <w:rPr>
          <w:sz w:val="22"/>
          <w:szCs w:val="22"/>
        </w:rPr>
        <w:t xml:space="preserve"> малого и среднего </w:t>
      </w:r>
      <w:r w:rsidR="009205B4" w:rsidRPr="00D136C9">
        <w:rPr>
          <w:sz w:val="22"/>
          <w:szCs w:val="22"/>
        </w:rPr>
        <w:t>предпринимательства</w:t>
      </w:r>
      <w:r w:rsidRPr="00D136C9">
        <w:rPr>
          <w:sz w:val="22"/>
          <w:szCs w:val="22"/>
        </w:rPr>
        <w:t xml:space="preserve">, </w:t>
      </w:r>
      <w:r w:rsidR="009205B4" w:rsidRPr="00D136C9">
        <w:rPr>
          <w:sz w:val="22"/>
          <w:szCs w:val="22"/>
        </w:rPr>
        <w:t xml:space="preserve">в том числе и </w:t>
      </w:r>
      <w:r w:rsidRPr="00D136C9">
        <w:rPr>
          <w:sz w:val="22"/>
          <w:szCs w:val="22"/>
        </w:rPr>
        <w:t>положительно</w:t>
      </w:r>
      <w:r w:rsidR="009205B4" w:rsidRPr="00D136C9">
        <w:rPr>
          <w:sz w:val="22"/>
          <w:szCs w:val="22"/>
        </w:rPr>
        <w:t xml:space="preserve">е решение проблемы </w:t>
      </w:r>
      <w:r w:rsidRPr="00D136C9">
        <w:rPr>
          <w:sz w:val="22"/>
          <w:szCs w:val="22"/>
        </w:rPr>
        <w:t xml:space="preserve">занятости населения в городе.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В текущем периоде наметилась тенденция к </w:t>
      </w:r>
      <w:r w:rsidR="00E86F6D" w:rsidRPr="00D136C9">
        <w:rPr>
          <w:sz w:val="22"/>
          <w:szCs w:val="22"/>
        </w:rPr>
        <w:t>развитию</w:t>
      </w:r>
      <w:r w:rsidRPr="00D136C9">
        <w:rPr>
          <w:sz w:val="22"/>
          <w:szCs w:val="22"/>
        </w:rPr>
        <w:t xml:space="preserve"> сельского хозяйства на территории города,</w:t>
      </w:r>
      <w:r w:rsidR="009205B4" w:rsidRPr="00D136C9">
        <w:rPr>
          <w:sz w:val="22"/>
          <w:szCs w:val="22"/>
        </w:rPr>
        <w:t xml:space="preserve"> во много раз увеличилась инвестиционная активность, </w:t>
      </w:r>
      <w:r w:rsidR="005B0595" w:rsidRPr="00D136C9">
        <w:rPr>
          <w:sz w:val="22"/>
          <w:szCs w:val="22"/>
        </w:rPr>
        <w:t>возрос уровень среднемесячной заработной платы, увеличен</w:t>
      </w:r>
      <w:r w:rsidR="00E86F6D" w:rsidRPr="00D136C9">
        <w:rPr>
          <w:sz w:val="22"/>
          <w:szCs w:val="22"/>
        </w:rPr>
        <w:t xml:space="preserve"> объем собственных доходов в бюджете города, снижен уров</w:t>
      </w:r>
      <w:r w:rsidR="0003438B" w:rsidRPr="00D136C9">
        <w:rPr>
          <w:sz w:val="22"/>
          <w:szCs w:val="22"/>
        </w:rPr>
        <w:t>е</w:t>
      </w:r>
      <w:r w:rsidR="00E86F6D" w:rsidRPr="00D136C9">
        <w:rPr>
          <w:sz w:val="22"/>
          <w:szCs w:val="22"/>
        </w:rPr>
        <w:t>н</w:t>
      </w:r>
      <w:r w:rsidR="0003438B" w:rsidRPr="00D136C9">
        <w:rPr>
          <w:sz w:val="22"/>
          <w:szCs w:val="22"/>
        </w:rPr>
        <w:t>ь</w:t>
      </w:r>
      <w:r w:rsidR="00E86F6D" w:rsidRPr="00D136C9">
        <w:rPr>
          <w:sz w:val="22"/>
          <w:szCs w:val="22"/>
        </w:rPr>
        <w:t xml:space="preserve"> регистрируемой безработицы, однако </w:t>
      </w:r>
      <w:r w:rsidRPr="00D136C9">
        <w:rPr>
          <w:sz w:val="22"/>
          <w:szCs w:val="22"/>
        </w:rPr>
        <w:t xml:space="preserve">отмечено </w:t>
      </w:r>
      <w:r w:rsidR="00E86F6D" w:rsidRPr="00D136C9">
        <w:rPr>
          <w:sz w:val="22"/>
          <w:szCs w:val="22"/>
        </w:rPr>
        <w:t xml:space="preserve">ухудшение демографической ситуации, снижение объема платных услуг населению по крупным и средним организациям. </w:t>
      </w:r>
      <w:r w:rsidRPr="00D136C9">
        <w:rPr>
          <w:sz w:val="22"/>
          <w:szCs w:val="22"/>
        </w:rPr>
        <w:t xml:space="preserve"> 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Основной причиной, сдерживающей социально-экономическое развитие города, является недостаточное бюджетное обеспечение и низкая платежеспособность населения. </w:t>
      </w:r>
    </w:p>
    <w:p w:rsidR="0065305E" w:rsidRPr="00D136C9" w:rsidRDefault="0065305E" w:rsidP="0065305E">
      <w:pPr>
        <w:numPr>
          <w:ilvl w:val="0"/>
          <w:numId w:val="1"/>
        </w:numPr>
        <w:ind w:left="0" w:firstLine="360"/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 xml:space="preserve">Анализ основных характеристик и структурных особенностей проекта бюджета муниципального </w:t>
      </w:r>
    </w:p>
    <w:p w:rsidR="0065305E" w:rsidRPr="00D136C9" w:rsidRDefault="0065305E" w:rsidP="0065305E">
      <w:pPr>
        <w:ind w:left="360"/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>образования г. Сорск на 201</w:t>
      </w:r>
      <w:r w:rsidR="00B10765" w:rsidRPr="00D136C9">
        <w:rPr>
          <w:b/>
          <w:sz w:val="22"/>
          <w:szCs w:val="22"/>
          <w:u w:val="single"/>
        </w:rPr>
        <w:t>9</w:t>
      </w:r>
      <w:r w:rsidRPr="00D136C9">
        <w:rPr>
          <w:b/>
          <w:sz w:val="22"/>
          <w:szCs w:val="22"/>
          <w:u w:val="single"/>
        </w:rPr>
        <w:t xml:space="preserve"> год и плановый период </w:t>
      </w:r>
    </w:p>
    <w:p w:rsidR="0065305E" w:rsidRPr="00D136C9" w:rsidRDefault="0065305E" w:rsidP="0065305E">
      <w:pPr>
        <w:ind w:left="360"/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>20</w:t>
      </w:r>
      <w:r w:rsidR="00B10765" w:rsidRPr="00D136C9">
        <w:rPr>
          <w:b/>
          <w:sz w:val="22"/>
          <w:szCs w:val="22"/>
          <w:u w:val="single"/>
        </w:rPr>
        <w:t>20</w:t>
      </w:r>
      <w:r w:rsidRPr="00D136C9">
        <w:rPr>
          <w:b/>
          <w:sz w:val="22"/>
          <w:szCs w:val="22"/>
          <w:u w:val="single"/>
        </w:rPr>
        <w:t>-202</w:t>
      </w:r>
      <w:r w:rsidR="00B10765" w:rsidRPr="00D136C9">
        <w:rPr>
          <w:b/>
          <w:sz w:val="22"/>
          <w:szCs w:val="22"/>
          <w:u w:val="single"/>
        </w:rPr>
        <w:t>1</w:t>
      </w:r>
      <w:r w:rsidRPr="00D136C9">
        <w:rPr>
          <w:b/>
          <w:sz w:val="22"/>
          <w:szCs w:val="22"/>
          <w:u w:val="single"/>
        </w:rPr>
        <w:t>годов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Предполагаемый объем налоговых доходов на период 201</w:t>
      </w:r>
      <w:r w:rsidR="00B10765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года составляет 86%, неналоговых доходов-14% от общего размера собственных доходов бюджета.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Прогнозный объем собственных доходов на 201</w:t>
      </w:r>
      <w:r w:rsidR="00801345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составляет </w:t>
      </w:r>
      <w:r w:rsidR="00E10E93" w:rsidRPr="00D136C9">
        <w:rPr>
          <w:sz w:val="22"/>
          <w:szCs w:val="22"/>
        </w:rPr>
        <w:t>127,0 млн.рублей, (+3,1 млн.руб. к уровню проекта бюджета на 2018г)</w:t>
      </w:r>
      <w:r w:rsidRPr="00D136C9">
        <w:rPr>
          <w:sz w:val="22"/>
          <w:szCs w:val="22"/>
        </w:rPr>
        <w:t xml:space="preserve">, </w:t>
      </w:r>
      <w:r w:rsidRPr="00D136C9">
        <w:rPr>
          <w:sz w:val="22"/>
          <w:szCs w:val="22"/>
        </w:rPr>
        <w:lastRenderedPageBreak/>
        <w:t xml:space="preserve">поступление неналоговых доходов планируется получить в размере </w:t>
      </w:r>
      <w:r w:rsidR="00E10E93" w:rsidRPr="00D136C9">
        <w:rPr>
          <w:sz w:val="22"/>
          <w:szCs w:val="22"/>
        </w:rPr>
        <w:t>18,4</w:t>
      </w:r>
      <w:r w:rsidRPr="00D136C9">
        <w:rPr>
          <w:sz w:val="22"/>
          <w:szCs w:val="22"/>
        </w:rPr>
        <w:t xml:space="preserve"> млн. рублей, налоговых – </w:t>
      </w:r>
      <w:r w:rsidR="00E10E93" w:rsidRPr="00D136C9">
        <w:rPr>
          <w:sz w:val="22"/>
          <w:szCs w:val="22"/>
        </w:rPr>
        <w:t>108,6</w:t>
      </w:r>
      <w:r w:rsidRPr="00D136C9">
        <w:rPr>
          <w:sz w:val="22"/>
          <w:szCs w:val="22"/>
        </w:rPr>
        <w:t xml:space="preserve"> млн. рублей.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периоде 20</w:t>
      </w:r>
      <w:r w:rsidR="00B543E7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 xml:space="preserve"> года планируется получить доходов в размере </w:t>
      </w:r>
      <w:r w:rsidR="00B543E7" w:rsidRPr="00D136C9">
        <w:rPr>
          <w:sz w:val="22"/>
          <w:szCs w:val="22"/>
        </w:rPr>
        <w:t>129,8</w:t>
      </w:r>
      <w:r w:rsidRPr="00D136C9">
        <w:rPr>
          <w:sz w:val="22"/>
          <w:szCs w:val="22"/>
        </w:rPr>
        <w:t xml:space="preserve"> млн. рублей (+</w:t>
      </w:r>
      <w:r w:rsidR="00D25B71" w:rsidRPr="00D136C9">
        <w:rPr>
          <w:sz w:val="22"/>
          <w:szCs w:val="22"/>
        </w:rPr>
        <w:t>2,2</w:t>
      </w:r>
      <w:r w:rsidRPr="00D136C9">
        <w:rPr>
          <w:sz w:val="22"/>
          <w:szCs w:val="22"/>
        </w:rPr>
        <w:t>% к уровню 201</w:t>
      </w:r>
      <w:r w:rsidR="00D25B7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г.). Из них налоговых доходов – </w:t>
      </w:r>
      <w:r w:rsidR="00D25B71" w:rsidRPr="00D136C9">
        <w:rPr>
          <w:sz w:val="22"/>
          <w:szCs w:val="22"/>
        </w:rPr>
        <w:t>111,6</w:t>
      </w:r>
      <w:r w:rsidRPr="00D136C9">
        <w:rPr>
          <w:sz w:val="22"/>
          <w:szCs w:val="22"/>
        </w:rPr>
        <w:t xml:space="preserve"> млн. рублей, неналоговых – </w:t>
      </w:r>
      <w:r w:rsidR="00D25B71" w:rsidRPr="00D136C9">
        <w:rPr>
          <w:sz w:val="22"/>
          <w:szCs w:val="22"/>
        </w:rPr>
        <w:t>18,2</w:t>
      </w:r>
      <w:r w:rsidRPr="00D136C9">
        <w:rPr>
          <w:sz w:val="22"/>
          <w:szCs w:val="22"/>
        </w:rPr>
        <w:t xml:space="preserve"> млн. 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периоде 202</w:t>
      </w:r>
      <w:r w:rsidR="00D25B71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года планируется получить доходов в размере </w:t>
      </w:r>
      <w:r w:rsidR="00D25B71" w:rsidRPr="00D136C9">
        <w:rPr>
          <w:sz w:val="22"/>
          <w:szCs w:val="22"/>
        </w:rPr>
        <w:t>132,3</w:t>
      </w:r>
      <w:r w:rsidRPr="00D136C9">
        <w:rPr>
          <w:sz w:val="22"/>
          <w:szCs w:val="22"/>
        </w:rPr>
        <w:t xml:space="preserve"> млн. рублей (+</w:t>
      </w:r>
      <w:r w:rsidR="00D25B71" w:rsidRPr="00D136C9">
        <w:rPr>
          <w:sz w:val="22"/>
          <w:szCs w:val="22"/>
        </w:rPr>
        <w:t>4,2</w:t>
      </w:r>
      <w:r w:rsidRPr="00D136C9">
        <w:rPr>
          <w:sz w:val="22"/>
          <w:szCs w:val="22"/>
        </w:rPr>
        <w:t>% к уровню 201</w:t>
      </w:r>
      <w:r w:rsidR="00D25B7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г). Из них налоговых доходов – </w:t>
      </w:r>
      <w:r w:rsidR="00D25B71" w:rsidRPr="00D136C9">
        <w:rPr>
          <w:sz w:val="22"/>
          <w:szCs w:val="22"/>
        </w:rPr>
        <w:t>113,6</w:t>
      </w:r>
      <w:r w:rsidRPr="00D136C9">
        <w:rPr>
          <w:sz w:val="22"/>
          <w:szCs w:val="22"/>
        </w:rPr>
        <w:t xml:space="preserve"> млн. рублей, неналоговых – </w:t>
      </w:r>
      <w:r w:rsidR="00D25B71" w:rsidRPr="00D136C9">
        <w:rPr>
          <w:sz w:val="22"/>
          <w:szCs w:val="22"/>
        </w:rPr>
        <w:t>18,6</w:t>
      </w:r>
      <w:r w:rsidRPr="00D136C9">
        <w:rPr>
          <w:sz w:val="22"/>
          <w:szCs w:val="22"/>
        </w:rPr>
        <w:t xml:space="preserve"> млн. 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Согласно приложениям 6,7 к решению Совета депутатов г. Сорска от 2</w:t>
      </w:r>
      <w:r w:rsidR="00D25B71" w:rsidRPr="00D136C9">
        <w:rPr>
          <w:sz w:val="22"/>
          <w:szCs w:val="22"/>
        </w:rPr>
        <w:t>6</w:t>
      </w:r>
      <w:r w:rsidRPr="00D136C9">
        <w:rPr>
          <w:sz w:val="22"/>
          <w:szCs w:val="22"/>
        </w:rPr>
        <w:t>.10.201</w:t>
      </w:r>
      <w:r w:rsidR="00D25B71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г. № </w:t>
      </w:r>
      <w:r w:rsidR="00D25B71" w:rsidRPr="00D136C9">
        <w:rPr>
          <w:sz w:val="22"/>
          <w:szCs w:val="22"/>
        </w:rPr>
        <w:t>140</w:t>
      </w:r>
      <w:r w:rsidRPr="00D136C9">
        <w:rPr>
          <w:sz w:val="22"/>
          <w:szCs w:val="22"/>
        </w:rPr>
        <w:t xml:space="preserve"> главными распорядителями бюджетных средств и главными администраторами доходов бюджета муниципального образования г. Сорск в 201</w:t>
      </w:r>
      <w:r w:rsidR="00D25B7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году будут являться восемь подразделений: Совет депутатов города Сорска; администрация города Сорска Республики Хакасия; Отдел контрактной службы администрации города Сорска; Отдел образования администрации города Сорска; Управление культуры, молодежи, спорта и туризма администрации города Сорска, Отдел по управлению муниципальным имуществом администрации г. Сорска, Отдел правового регулирования города Сорска и контрольно-счетная палата города Сорска Республики Хакасия.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структуре расходов бюджета города Сорска на 201</w:t>
      </w:r>
      <w:r w:rsidR="00D25B7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основную долю занимают расходы по Отделу образования администрации г. Сорска- </w:t>
      </w:r>
      <w:r w:rsidR="00D25B71" w:rsidRPr="00D136C9">
        <w:rPr>
          <w:sz w:val="22"/>
          <w:szCs w:val="22"/>
        </w:rPr>
        <w:t>47,1</w:t>
      </w:r>
      <w:r w:rsidRPr="00D136C9">
        <w:rPr>
          <w:sz w:val="22"/>
          <w:szCs w:val="22"/>
        </w:rPr>
        <w:t xml:space="preserve"> млн. рублей (или 35,</w:t>
      </w:r>
      <w:r w:rsidR="00D25B71" w:rsidRPr="00D136C9">
        <w:rPr>
          <w:sz w:val="22"/>
          <w:szCs w:val="22"/>
        </w:rPr>
        <w:t>5</w:t>
      </w:r>
      <w:r w:rsidRPr="00D136C9">
        <w:rPr>
          <w:sz w:val="22"/>
          <w:szCs w:val="22"/>
        </w:rPr>
        <w:t xml:space="preserve">%), по администрации – </w:t>
      </w:r>
      <w:r w:rsidR="00D25B71" w:rsidRPr="00D136C9">
        <w:rPr>
          <w:sz w:val="22"/>
          <w:szCs w:val="22"/>
        </w:rPr>
        <w:t>45,9</w:t>
      </w:r>
      <w:r w:rsidRPr="00D136C9">
        <w:rPr>
          <w:sz w:val="22"/>
          <w:szCs w:val="22"/>
        </w:rPr>
        <w:t xml:space="preserve"> млн. рублей (или </w:t>
      </w:r>
      <w:r w:rsidR="00D25B71" w:rsidRPr="00D136C9">
        <w:rPr>
          <w:sz w:val="22"/>
          <w:szCs w:val="22"/>
        </w:rPr>
        <w:t>34,6</w:t>
      </w:r>
      <w:r w:rsidRPr="00D136C9">
        <w:rPr>
          <w:sz w:val="22"/>
          <w:szCs w:val="22"/>
        </w:rPr>
        <w:t xml:space="preserve">%) и по Управлению культуры, молодежи, спорта и туризма администрации города Сорска – </w:t>
      </w:r>
      <w:r w:rsidR="00D25B71" w:rsidRPr="00D136C9">
        <w:rPr>
          <w:sz w:val="22"/>
          <w:szCs w:val="22"/>
        </w:rPr>
        <w:t>31,0</w:t>
      </w:r>
      <w:r w:rsidRPr="00D136C9">
        <w:rPr>
          <w:sz w:val="22"/>
          <w:szCs w:val="22"/>
        </w:rPr>
        <w:t xml:space="preserve"> млн. рублей (или </w:t>
      </w:r>
      <w:r w:rsidR="00D25B71" w:rsidRPr="00D136C9">
        <w:rPr>
          <w:sz w:val="22"/>
          <w:szCs w:val="22"/>
        </w:rPr>
        <w:t>23,4</w:t>
      </w:r>
      <w:r w:rsidRPr="00D136C9">
        <w:rPr>
          <w:sz w:val="22"/>
          <w:szCs w:val="22"/>
        </w:rPr>
        <w:t>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расходной части бюджета основные затраты по администрации города Сорска запланированы на обеспечение жилищно-коммунального хозяйства (3</w:t>
      </w:r>
      <w:r w:rsidR="00D25B71" w:rsidRPr="00D136C9">
        <w:rPr>
          <w:sz w:val="22"/>
          <w:szCs w:val="22"/>
        </w:rPr>
        <w:t>6</w:t>
      </w:r>
      <w:r w:rsidRPr="00D136C9">
        <w:rPr>
          <w:sz w:val="22"/>
          <w:szCs w:val="22"/>
        </w:rPr>
        <w:t>%), общегосударственных вопросов (3</w:t>
      </w:r>
      <w:r w:rsidR="00D25B71" w:rsidRPr="00D136C9">
        <w:rPr>
          <w:sz w:val="22"/>
          <w:szCs w:val="22"/>
        </w:rPr>
        <w:t>3</w:t>
      </w:r>
      <w:r w:rsidRPr="00D136C9">
        <w:rPr>
          <w:sz w:val="22"/>
          <w:szCs w:val="22"/>
        </w:rPr>
        <w:t>%) и решение вопросов национальной экономики (1</w:t>
      </w:r>
      <w:r w:rsidR="00D25B71" w:rsidRPr="00D136C9">
        <w:rPr>
          <w:sz w:val="22"/>
          <w:szCs w:val="22"/>
        </w:rPr>
        <w:t>6</w:t>
      </w:r>
      <w:r w:rsidRPr="00D136C9">
        <w:rPr>
          <w:sz w:val="22"/>
          <w:szCs w:val="22"/>
        </w:rPr>
        <w:t xml:space="preserve">%). По Управлению культуры, молодежи, спорта и туризма администрации города Сорска большую часть расходов занимают бюджетные средства, направляемые на раздел «Культура и кинематография» – </w:t>
      </w:r>
      <w:r w:rsidR="00D25B71" w:rsidRPr="00D136C9">
        <w:rPr>
          <w:sz w:val="22"/>
          <w:szCs w:val="22"/>
        </w:rPr>
        <w:t>51,2</w:t>
      </w:r>
      <w:r w:rsidRPr="00D136C9">
        <w:rPr>
          <w:sz w:val="22"/>
          <w:szCs w:val="22"/>
        </w:rPr>
        <w:t>% от общей суммы по подразделению, на раздел «Физическая культура и спорт» - 35,</w:t>
      </w:r>
      <w:r w:rsidR="00D25B71" w:rsidRPr="00D136C9">
        <w:rPr>
          <w:sz w:val="22"/>
          <w:szCs w:val="22"/>
        </w:rPr>
        <w:t>4</w:t>
      </w:r>
      <w:r w:rsidRPr="00D136C9">
        <w:rPr>
          <w:sz w:val="22"/>
          <w:szCs w:val="22"/>
        </w:rPr>
        <w:t>%, «Образование»  - 12,</w:t>
      </w:r>
      <w:r w:rsidR="00D25B71" w:rsidRPr="00D136C9">
        <w:rPr>
          <w:sz w:val="22"/>
          <w:szCs w:val="22"/>
        </w:rPr>
        <w:t>5</w:t>
      </w:r>
      <w:r w:rsidRPr="00D136C9">
        <w:rPr>
          <w:sz w:val="22"/>
          <w:szCs w:val="22"/>
        </w:rPr>
        <w:t>% бюджетных инвестиций. По Отделу образования администрации г. Сорска основную долю расходов занимает решение вопросов дошкольного, общего и дополнительного образования (99,</w:t>
      </w:r>
      <w:r w:rsidR="00D25B71" w:rsidRPr="00D136C9">
        <w:rPr>
          <w:sz w:val="22"/>
          <w:szCs w:val="22"/>
        </w:rPr>
        <w:t>7</w:t>
      </w:r>
      <w:r w:rsidRPr="00D136C9">
        <w:rPr>
          <w:sz w:val="22"/>
          <w:szCs w:val="22"/>
        </w:rPr>
        <w:t>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Что касается распределения расходов в структуре местного бюджета на перспективу 20</w:t>
      </w:r>
      <w:r w:rsidR="0011469D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 xml:space="preserve"> и 202</w:t>
      </w:r>
      <w:r w:rsidR="0011469D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годов, то в указанный период расходы бюджета на обеспечение администрации планируется увеличить на 1,</w:t>
      </w:r>
      <w:r w:rsidR="0011469D" w:rsidRPr="00D136C9">
        <w:rPr>
          <w:sz w:val="22"/>
          <w:szCs w:val="22"/>
        </w:rPr>
        <w:t>4</w:t>
      </w:r>
      <w:r w:rsidRPr="00D136C9">
        <w:rPr>
          <w:sz w:val="22"/>
          <w:szCs w:val="22"/>
        </w:rPr>
        <w:t xml:space="preserve">% </w:t>
      </w:r>
      <w:r w:rsidRPr="00D136C9">
        <w:rPr>
          <w:sz w:val="22"/>
          <w:szCs w:val="22"/>
        </w:rPr>
        <w:lastRenderedPageBreak/>
        <w:t xml:space="preserve">от общей суммы расходной части; по Отделу образования администрации г. Сорска – </w:t>
      </w:r>
      <w:r w:rsidR="0011469D" w:rsidRPr="00D136C9">
        <w:rPr>
          <w:sz w:val="22"/>
          <w:szCs w:val="22"/>
        </w:rPr>
        <w:t>увеличить</w:t>
      </w:r>
      <w:r w:rsidRPr="00D136C9">
        <w:rPr>
          <w:sz w:val="22"/>
          <w:szCs w:val="22"/>
        </w:rPr>
        <w:t xml:space="preserve"> на </w:t>
      </w:r>
      <w:r w:rsidR="0011469D" w:rsidRPr="00D136C9">
        <w:rPr>
          <w:sz w:val="22"/>
          <w:szCs w:val="22"/>
        </w:rPr>
        <w:t>0,5</w:t>
      </w:r>
      <w:r w:rsidRPr="00D136C9">
        <w:rPr>
          <w:sz w:val="22"/>
          <w:szCs w:val="22"/>
        </w:rPr>
        <w:t xml:space="preserve">%; по Управлению культуры, молодежи, спорта и туризма администрации города Сорска – </w:t>
      </w:r>
      <w:r w:rsidR="0011469D" w:rsidRPr="00D136C9">
        <w:rPr>
          <w:sz w:val="22"/>
          <w:szCs w:val="22"/>
        </w:rPr>
        <w:t xml:space="preserve">снизить </w:t>
      </w:r>
      <w:r w:rsidRPr="00D136C9">
        <w:rPr>
          <w:sz w:val="22"/>
          <w:szCs w:val="22"/>
        </w:rPr>
        <w:t xml:space="preserve">на </w:t>
      </w:r>
      <w:r w:rsidR="0011469D" w:rsidRPr="00D136C9">
        <w:rPr>
          <w:sz w:val="22"/>
          <w:szCs w:val="22"/>
        </w:rPr>
        <w:t>0,4</w:t>
      </w:r>
      <w:r w:rsidRPr="00D136C9">
        <w:rPr>
          <w:sz w:val="22"/>
          <w:szCs w:val="22"/>
        </w:rPr>
        <w:t xml:space="preserve">%,  </w:t>
      </w:r>
      <w:r w:rsidR="0011469D" w:rsidRPr="00D136C9">
        <w:rPr>
          <w:sz w:val="22"/>
          <w:szCs w:val="22"/>
        </w:rPr>
        <w:t xml:space="preserve">по Отделу по управлению </w:t>
      </w:r>
      <w:r w:rsidR="00C10697" w:rsidRPr="00D136C9">
        <w:rPr>
          <w:sz w:val="22"/>
          <w:szCs w:val="22"/>
        </w:rPr>
        <w:t xml:space="preserve">муниципальным имуществом администрации г. Сорска  - снизить на 1%, </w:t>
      </w:r>
      <w:r w:rsidRPr="00D136C9">
        <w:rPr>
          <w:sz w:val="22"/>
          <w:szCs w:val="22"/>
        </w:rPr>
        <w:t>по остальным подразделениям размер распределения расходов в 20</w:t>
      </w:r>
      <w:r w:rsidR="0011469D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>, 202</w:t>
      </w:r>
      <w:r w:rsidR="0011469D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годах планируется оставить практически на уровне 201</w:t>
      </w:r>
      <w:r w:rsidR="0011469D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года. (Приложение1)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целом, при формировании проекта местного бюджета на 201</w:t>
      </w:r>
      <w:r w:rsidR="0011469D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и плановый период 20</w:t>
      </w:r>
      <w:r w:rsidR="0011469D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>-202</w:t>
      </w:r>
      <w:r w:rsidR="0011469D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годов текущие расходы и расходы на исполнение публичных нормативных обязательств снижены в сравнении с уровнем 201</w:t>
      </w:r>
      <w:r w:rsidR="0011469D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(-</w:t>
      </w:r>
      <w:r w:rsidR="0011469D" w:rsidRPr="00D136C9">
        <w:rPr>
          <w:sz w:val="22"/>
          <w:szCs w:val="22"/>
        </w:rPr>
        <w:t>11,9</w:t>
      </w:r>
      <w:r w:rsidRPr="00D136C9">
        <w:rPr>
          <w:sz w:val="22"/>
          <w:szCs w:val="22"/>
        </w:rPr>
        <w:t xml:space="preserve">%). </w:t>
      </w:r>
    </w:p>
    <w:p w:rsidR="0065305E" w:rsidRPr="00D136C9" w:rsidRDefault="0065305E" w:rsidP="0065305E">
      <w:pPr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>Анализ соответствия проекта решения бюджетному и иному законодательству</w:t>
      </w:r>
    </w:p>
    <w:p w:rsidR="005947E8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Полнота документов и материалов, представленных одновременно с проектом решения о бюджете города, соответствует статье 184.2 Бюджетного кодекса РФ и статьям 19,20 Положения «О бюджетном процессе в муниципальном образовании город Сорск» (решение Совета депутатов г. Сорска от 29.10.2013г №231).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Проект решения о бюджете внесен в срок согласно Бюджетному Кодексу РФ и Положению о бюджетном процессе в муниципальном образовании город Сорск.</w:t>
      </w:r>
    </w:p>
    <w:p w:rsidR="005947E8" w:rsidRPr="00D136C9" w:rsidRDefault="0065305E" w:rsidP="007755FF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2"/>
          <w:szCs w:val="22"/>
          <w:lang w:eastAsia="en-US"/>
        </w:rPr>
      </w:pPr>
      <w:r w:rsidRPr="00D136C9">
        <w:rPr>
          <w:sz w:val="22"/>
          <w:szCs w:val="22"/>
        </w:rPr>
        <w:t>При подготовке проекта бюджета муниципального образования г. Сорск на 201</w:t>
      </w:r>
      <w:r w:rsidR="005947E8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и плановый период 20</w:t>
      </w:r>
      <w:r w:rsidR="005947E8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 xml:space="preserve"> и 202</w:t>
      </w:r>
      <w:r w:rsidR="005947E8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годов учтены  </w:t>
      </w:r>
      <w:hyperlink r:id="rId9" w:history="1">
        <w:r w:rsidR="005947E8" w:rsidRPr="00D136C9">
          <w:rPr>
            <w:rFonts w:eastAsiaTheme="minorHAnsi"/>
            <w:sz w:val="22"/>
            <w:szCs w:val="22"/>
            <w:lang w:eastAsia="en-US"/>
          </w:rPr>
          <w:t>Указания</w:t>
        </w:r>
      </w:hyperlink>
      <w:r w:rsidR="005947E8" w:rsidRPr="00D136C9">
        <w:rPr>
          <w:rFonts w:eastAsiaTheme="minorHAnsi"/>
          <w:sz w:val="22"/>
          <w:szCs w:val="22"/>
          <w:lang w:eastAsia="en-US"/>
        </w:rPr>
        <w:t xml:space="preserve"> о порядке применения бюджетной классификации Российской Федерации, утвержденные приказом Министерства финансов Российской Федерации от 1 июля 2013 г. N 65н </w:t>
      </w:r>
      <w:r w:rsidR="001621B7" w:rsidRPr="00D136C9">
        <w:rPr>
          <w:rFonts w:eastAsiaTheme="minorHAnsi"/>
          <w:sz w:val="22"/>
          <w:szCs w:val="22"/>
          <w:lang w:eastAsia="en-US"/>
        </w:rPr>
        <w:t>(ред. от 20.09.2018г.)</w:t>
      </w:r>
      <w:r w:rsidR="007B1105" w:rsidRPr="00D136C9">
        <w:rPr>
          <w:rFonts w:eastAsiaTheme="minorHAnsi"/>
          <w:sz w:val="22"/>
          <w:szCs w:val="22"/>
          <w:lang w:eastAsia="en-US"/>
        </w:rPr>
        <w:t>.</w:t>
      </w:r>
    </w:p>
    <w:p w:rsidR="0065305E" w:rsidRPr="00D136C9" w:rsidRDefault="005947E8" w:rsidP="005947E8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</w:t>
      </w:r>
      <w:r w:rsidR="0065305E" w:rsidRPr="00D136C9">
        <w:rPr>
          <w:sz w:val="22"/>
          <w:szCs w:val="22"/>
        </w:rPr>
        <w:t xml:space="preserve">Проект местного бюджета соответствует основным направлениям бюджетной и налоговой политики, разработанной для территории муниципального образования город Сорск. 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Сведения о кредиторской задолженности представлены отдельной информацией к проекту решения о местном бюджете (ф.0503</w:t>
      </w:r>
      <w:r w:rsidR="007755FF" w:rsidRPr="00D136C9">
        <w:rPr>
          <w:sz w:val="22"/>
          <w:szCs w:val="22"/>
        </w:rPr>
        <w:t>169)</w:t>
      </w:r>
      <w:r w:rsidRPr="00D136C9">
        <w:rPr>
          <w:sz w:val="22"/>
          <w:szCs w:val="22"/>
        </w:rPr>
        <w:t xml:space="preserve">.   </w:t>
      </w:r>
    </w:p>
    <w:p w:rsidR="0065305E" w:rsidRPr="00D136C9" w:rsidRDefault="0065305E" w:rsidP="0065305E">
      <w:pPr>
        <w:numPr>
          <w:ilvl w:val="0"/>
          <w:numId w:val="1"/>
        </w:numPr>
        <w:ind w:left="0" w:firstLine="360"/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>Анализ прогноза доходов проекта бюджета муниципального образования г. Сорск на 20</w:t>
      </w:r>
      <w:r w:rsidR="00867EEF" w:rsidRPr="00D136C9">
        <w:rPr>
          <w:b/>
          <w:sz w:val="22"/>
          <w:szCs w:val="22"/>
          <w:u w:val="single"/>
        </w:rPr>
        <w:t>19</w:t>
      </w:r>
      <w:r w:rsidRPr="00D136C9">
        <w:rPr>
          <w:b/>
          <w:sz w:val="22"/>
          <w:szCs w:val="22"/>
          <w:u w:val="single"/>
        </w:rPr>
        <w:t xml:space="preserve"> год и плановый период 20</w:t>
      </w:r>
      <w:r w:rsidR="00867EEF" w:rsidRPr="00D136C9">
        <w:rPr>
          <w:b/>
          <w:sz w:val="22"/>
          <w:szCs w:val="22"/>
          <w:u w:val="single"/>
        </w:rPr>
        <w:t>20</w:t>
      </w:r>
      <w:r w:rsidRPr="00D136C9">
        <w:rPr>
          <w:b/>
          <w:sz w:val="22"/>
          <w:szCs w:val="22"/>
          <w:u w:val="single"/>
        </w:rPr>
        <w:t>-202</w:t>
      </w:r>
      <w:r w:rsidR="00867EEF" w:rsidRPr="00D136C9">
        <w:rPr>
          <w:b/>
          <w:sz w:val="22"/>
          <w:szCs w:val="22"/>
          <w:u w:val="single"/>
        </w:rPr>
        <w:t>1</w:t>
      </w:r>
      <w:r w:rsidRPr="00D136C9">
        <w:rPr>
          <w:b/>
          <w:sz w:val="22"/>
          <w:szCs w:val="22"/>
          <w:u w:val="single"/>
        </w:rPr>
        <w:t xml:space="preserve"> годов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Основные характеристики </w:t>
      </w:r>
      <w:r w:rsidRPr="00D136C9">
        <w:rPr>
          <w:i/>
          <w:sz w:val="22"/>
          <w:szCs w:val="22"/>
        </w:rPr>
        <w:t>доходной части</w:t>
      </w:r>
      <w:r w:rsidRPr="00D136C9">
        <w:rPr>
          <w:sz w:val="22"/>
          <w:szCs w:val="22"/>
        </w:rPr>
        <w:t xml:space="preserve"> проекта бюджета г.Сорска на 201</w:t>
      </w:r>
      <w:r w:rsidR="008A7427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указаны в приложении 2 к Заключению и распределяются следующим образом: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>-</w:t>
      </w:r>
      <w:r w:rsidRPr="00D136C9">
        <w:rPr>
          <w:i/>
          <w:sz w:val="22"/>
          <w:szCs w:val="22"/>
        </w:rPr>
        <w:t>доходная часть</w:t>
      </w:r>
      <w:r w:rsidRPr="00D136C9">
        <w:rPr>
          <w:sz w:val="22"/>
          <w:szCs w:val="22"/>
        </w:rPr>
        <w:t xml:space="preserve"> местного бюджета без учета межбюджетных трансфертов составляет </w:t>
      </w:r>
      <w:r w:rsidR="008A7427" w:rsidRPr="00D136C9">
        <w:rPr>
          <w:sz w:val="22"/>
          <w:szCs w:val="22"/>
        </w:rPr>
        <w:t>127,0</w:t>
      </w:r>
      <w:r w:rsidRPr="00D136C9">
        <w:rPr>
          <w:sz w:val="22"/>
          <w:szCs w:val="22"/>
        </w:rPr>
        <w:t xml:space="preserve"> млн. рублей, что на </w:t>
      </w:r>
      <w:r w:rsidR="008A7427" w:rsidRPr="00D136C9">
        <w:rPr>
          <w:sz w:val="22"/>
          <w:szCs w:val="22"/>
        </w:rPr>
        <w:t>11,9</w:t>
      </w:r>
      <w:r w:rsidRPr="00D136C9">
        <w:rPr>
          <w:sz w:val="22"/>
          <w:szCs w:val="22"/>
        </w:rPr>
        <w:t>% (-</w:t>
      </w:r>
      <w:r w:rsidR="008A7427" w:rsidRPr="00D136C9">
        <w:rPr>
          <w:sz w:val="22"/>
          <w:szCs w:val="22"/>
        </w:rPr>
        <w:t>17</w:t>
      </w:r>
      <w:r w:rsidRPr="00D136C9">
        <w:rPr>
          <w:sz w:val="22"/>
          <w:szCs w:val="22"/>
        </w:rPr>
        <w:t xml:space="preserve"> млн. руб.) ниже утвержденных бюджетных назначений 201</w:t>
      </w:r>
      <w:r w:rsidR="008A7427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На снижение прогнозных показателей в основном повлияло понижение ожидаемого уровня поступления </w:t>
      </w:r>
      <w:r w:rsidR="008A7427" w:rsidRPr="00D136C9">
        <w:rPr>
          <w:sz w:val="22"/>
          <w:szCs w:val="22"/>
        </w:rPr>
        <w:t>акцизов по подакцизным товарам (продукции), производимым на территории РФ</w:t>
      </w:r>
      <w:r w:rsidRPr="00D136C9">
        <w:rPr>
          <w:sz w:val="22"/>
          <w:szCs w:val="22"/>
        </w:rPr>
        <w:t xml:space="preserve"> на </w:t>
      </w:r>
      <w:r w:rsidR="008A7427" w:rsidRPr="00D136C9">
        <w:rPr>
          <w:sz w:val="22"/>
          <w:szCs w:val="22"/>
        </w:rPr>
        <w:t>35,7</w:t>
      </w:r>
      <w:r w:rsidRPr="00D136C9">
        <w:rPr>
          <w:sz w:val="22"/>
          <w:szCs w:val="22"/>
        </w:rPr>
        <w:t xml:space="preserve">% и </w:t>
      </w:r>
      <w:r w:rsidR="008A7427" w:rsidRPr="00D136C9">
        <w:rPr>
          <w:sz w:val="22"/>
          <w:szCs w:val="22"/>
        </w:rPr>
        <w:t>доходов от оказания платных услуг и компенсаций затрат государства</w:t>
      </w:r>
      <w:r w:rsidRPr="00D136C9">
        <w:rPr>
          <w:sz w:val="22"/>
          <w:szCs w:val="22"/>
        </w:rPr>
        <w:t xml:space="preserve"> на </w:t>
      </w:r>
      <w:r w:rsidR="008A7427" w:rsidRPr="00D136C9">
        <w:rPr>
          <w:sz w:val="22"/>
          <w:szCs w:val="22"/>
        </w:rPr>
        <w:t>97,5</w:t>
      </w:r>
      <w:r w:rsidRPr="00D136C9">
        <w:rPr>
          <w:sz w:val="22"/>
          <w:szCs w:val="22"/>
        </w:rPr>
        <w:t xml:space="preserve">% от уровня прошлого финансового года.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Исходя из фактической численности населения городского округа по состоянию на 01.0</w:t>
      </w:r>
      <w:r w:rsidR="00536AA1" w:rsidRPr="00D136C9">
        <w:rPr>
          <w:sz w:val="22"/>
          <w:szCs w:val="22"/>
        </w:rPr>
        <w:t>7</w:t>
      </w:r>
      <w:r w:rsidRPr="00D136C9">
        <w:rPr>
          <w:sz w:val="22"/>
          <w:szCs w:val="22"/>
        </w:rPr>
        <w:t>.201</w:t>
      </w:r>
      <w:r w:rsidR="00536AA1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(</w:t>
      </w:r>
      <w:r w:rsidR="00536AA1" w:rsidRPr="00D136C9">
        <w:rPr>
          <w:sz w:val="22"/>
          <w:szCs w:val="22"/>
        </w:rPr>
        <w:t>11450</w:t>
      </w:r>
      <w:r w:rsidRPr="00D136C9">
        <w:rPr>
          <w:sz w:val="22"/>
          <w:szCs w:val="22"/>
        </w:rPr>
        <w:t xml:space="preserve"> человек), прогнозный уровень бюджетной обеспеченности на одного жителя</w:t>
      </w:r>
      <w:r w:rsidR="007E3582" w:rsidRPr="00D136C9">
        <w:rPr>
          <w:sz w:val="22"/>
          <w:szCs w:val="22"/>
        </w:rPr>
        <w:t xml:space="preserve"> в 2019 году</w:t>
      </w:r>
      <w:r w:rsidRPr="00D136C9">
        <w:rPr>
          <w:sz w:val="22"/>
          <w:szCs w:val="22"/>
        </w:rPr>
        <w:t xml:space="preserve"> составит </w:t>
      </w:r>
      <w:r w:rsidR="00194A40" w:rsidRPr="00D136C9">
        <w:rPr>
          <w:sz w:val="22"/>
          <w:szCs w:val="22"/>
        </w:rPr>
        <w:t>9486</w:t>
      </w:r>
      <w:r w:rsidRPr="00D136C9">
        <w:rPr>
          <w:sz w:val="22"/>
          <w:szCs w:val="22"/>
        </w:rPr>
        <w:t xml:space="preserve"> рублей, что на </w:t>
      </w:r>
      <w:r w:rsidR="00194A40" w:rsidRPr="00D136C9">
        <w:rPr>
          <w:sz w:val="22"/>
          <w:szCs w:val="22"/>
        </w:rPr>
        <w:t>178</w:t>
      </w:r>
      <w:r w:rsidRPr="00D136C9">
        <w:rPr>
          <w:sz w:val="22"/>
          <w:szCs w:val="22"/>
        </w:rPr>
        <w:t xml:space="preserve"> рубля выше уровня прошлого года (справочно):</w:t>
      </w:r>
    </w:p>
    <w:p w:rsidR="0065305E" w:rsidRPr="00D136C9" w:rsidRDefault="0065305E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D136C9">
        <w:rPr>
          <w:sz w:val="22"/>
          <w:szCs w:val="22"/>
        </w:rPr>
        <w:t>2013 год – 11162 руб./чел;</w:t>
      </w:r>
    </w:p>
    <w:p w:rsidR="0065305E" w:rsidRPr="00D136C9" w:rsidRDefault="0065305E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D136C9">
        <w:rPr>
          <w:sz w:val="22"/>
          <w:szCs w:val="22"/>
        </w:rPr>
        <w:t>2014 год – 11327 руб./чел;</w:t>
      </w:r>
    </w:p>
    <w:p w:rsidR="0065305E" w:rsidRPr="00D136C9" w:rsidRDefault="0065305E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D136C9">
        <w:rPr>
          <w:sz w:val="22"/>
          <w:szCs w:val="22"/>
        </w:rPr>
        <w:t>2015 год – 12378 руб./чел;</w:t>
      </w:r>
    </w:p>
    <w:p w:rsidR="0065305E" w:rsidRPr="00D136C9" w:rsidRDefault="0065305E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D136C9">
        <w:rPr>
          <w:sz w:val="22"/>
          <w:szCs w:val="22"/>
        </w:rPr>
        <w:t>2016 год – 11041 руб./чел;</w:t>
      </w:r>
    </w:p>
    <w:p w:rsidR="0065305E" w:rsidRPr="00D136C9" w:rsidRDefault="0065305E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D136C9">
        <w:rPr>
          <w:sz w:val="22"/>
          <w:szCs w:val="22"/>
        </w:rPr>
        <w:t>2017 год – 9174 руб./чел;</w:t>
      </w:r>
    </w:p>
    <w:p w:rsidR="0065305E" w:rsidRPr="00D136C9" w:rsidRDefault="00194A40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D136C9">
        <w:rPr>
          <w:sz w:val="22"/>
          <w:szCs w:val="22"/>
        </w:rPr>
        <w:t>2018 год – 9308 руб./чел;</w:t>
      </w:r>
    </w:p>
    <w:p w:rsidR="00194A40" w:rsidRPr="00D136C9" w:rsidRDefault="00194A40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D136C9">
        <w:rPr>
          <w:sz w:val="22"/>
          <w:szCs w:val="22"/>
        </w:rPr>
        <w:t>2019 год – 9486 руб./чел.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</w:t>
      </w:r>
      <w:r w:rsidRPr="00D136C9">
        <w:rPr>
          <w:sz w:val="22"/>
          <w:szCs w:val="22"/>
          <w:u w:val="single"/>
        </w:rPr>
        <w:t>Налоговые доходы</w:t>
      </w:r>
      <w:r w:rsidRPr="00D136C9">
        <w:rPr>
          <w:sz w:val="22"/>
          <w:szCs w:val="22"/>
        </w:rPr>
        <w:t xml:space="preserve"> в местном бюджете на 201</w:t>
      </w:r>
      <w:r w:rsidR="00427978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составляют 86% (</w:t>
      </w:r>
      <w:r w:rsidR="00427978" w:rsidRPr="00D136C9">
        <w:rPr>
          <w:sz w:val="22"/>
          <w:szCs w:val="22"/>
        </w:rPr>
        <w:t xml:space="preserve">108,6 </w:t>
      </w:r>
      <w:r w:rsidRPr="00D136C9">
        <w:rPr>
          <w:sz w:val="22"/>
          <w:szCs w:val="22"/>
        </w:rPr>
        <w:t>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</w:t>
      </w:r>
      <w:r w:rsidR="00427978" w:rsidRPr="00D136C9">
        <w:rPr>
          <w:sz w:val="22"/>
          <w:szCs w:val="22"/>
        </w:rPr>
        <w:t>88,8</w:t>
      </w:r>
      <w:r w:rsidRPr="00D136C9">
        <w:rPr>
          <w:sz w:val="22"/>
          <w:szCs w:val="22"/>
        </w:rPr>
        <w:t>%) и налога на имущество (</w:t>
      </w:r>
      <w:r w:rsidR="00427978" w:rsidRPr="00D136C9">
        <w:rPr>
          <w:sz w:val="22"/>
          <w:szCs w:val="22"/>
        </w:rPr>
        <w:t>5,9</w:t>
      </w:r>
      <w:r w:rsidRPr="00D136C9">
        <w:rPr>
          <w:sz w:val="22"/>
          <w:szCs w:val="22"/>
        </w:rPr>
        <w:t>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</w:t>
      </w:r>
      <w:r w:rsidRPr="00D136C9">
        <w:rPr>
          <w:sz w:val="22"/>
          <w:szCs w:val="22"/>
          <w:u w:val="single"/>
        </w:rPr>
        <w:t>Неналоговые доходы</w:t>
      </w:r>
      <w:r w:rsidRPr="00D136C9">
        <w:rPr>
          <w:sz w:val="22"/>
          <w:szCs w:val="22"/>
        </w:rPr>
        <w:t xml:space="preserve"> определяют 14% собственных доходов бюджета муниципального образования (</w:t>
      </w:r>
      <w:r w:rsidR="0005228B" w:rsidRPr="00D136C9">
        <w:rPr>
          <w:sz w:val="22"/>
          <w:szCs w:val="22"/>
        </w:rPr>
        <w:t>18,4</w:t>
      </w:r>
      <w:r w:rsidRPr="00D136C9">
        <w:rPr>
          <w:sz w:val="22"/>
          <w:szCs w:val="22"/>
        </w:rPr>
        <w:t xml:space="preserve"> млн. руб.). Большую часть неналоговых доходов составляет планируемое поступление доходов от использования муниципального имущества (</w:t>
      </w:r>
      <w:r w:rsidR="0005228B" w:rsidRPr="00D136C9">
        <w:rPr>
          <w:sz w:val="22"/>
          <w:szCs w:val="22"/>
        </w:rPr>
        <w:t>64</w:t>
      </w:r>
      <w:r w:rsidRPr="00D136C9">
        <w:rPr>
          <w:sz w:val="22"/>
          <w:szCs w:val="22"/>
        </w:rPr>
        <w:t>%)</w:t>
      </w:r>
      <w:r w:rsidR="0005228B" w:rsidRPr="00D136C9">
        <w:rPr>
          <w:sz w:val="22"/>
          <w:szCs w:val="22"/>
        </w:rPr>
        <w:t>,</w:t>
      </w:r>
      <w:r w:rsidRPr="00D136C9">
        <w:rPr>
          <w:sz w:val="22"/>
          <w:szCs w:val="22"/>
        </w:rPr>
        <w:t xml:space="preserve"> платежей при пользовании природными ресурсами (</w:t>
      </w:r>
      <w:r w:rsidR="0005228B" w:rsidRPr="00D136C9">
        <w:rPr>
          <w:sz w:val="22"/>
          <w:szCs w:val="22"/>
        </w:rPr>
        <w:t>19,5</w:t>
      </w:r>
      <w:r w:rsidRPr="00D136C9">
        <w:rPr>
          <w:sz w:val="22"/>
          <w:szCs w:val="22"/>
        </w:rPr>
        <w:t>%)</w:t>
      </w:r>
      <w:r w:rsidR="0005228B" w:rsidRPr="00D136C9">
        <w:rPr>
          <w:sz w:val="22"/>
          <w:szCs w:val="22"/>
        </w:rPr>
        <w:t xml:space="preserve"> и доходов от продажи материальных и нематериальных активов (11,4%). </w:t>
      </w:r>
      <w:r w:rsidRPr="00D136C9">
        <w:rPr>
          <w:sz w:val="22"/>
          <w:szCs w:val="22"/>
        </w:rPr>
        <w:t xml:space="preserve">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Прогнозное </w:t>
      </w:r>
      <w:r w:rsidRPr="00D136C9">
        <w:rPr>
          <w:b/>
          <w:sz w:val="22"/>
          <w:szCs w:val="22"/>
        </w:rPr>
        <w:t>снижение</w:t>
      </w:r>
      <w:r w:rsidRPr="00D136C9">
        <w:rPr>
          <w:sz w:val="22"/>
          <w:szCs w:val="22"/>
        </w:rPr>
        <w:t xml:space="preserve"> в сравнении с уровнем  201</w:t>
      </w:r>
      <w:r w:rsidR="006B713C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сложилось по наименованию доходов: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 xml:space="preserve"> налог на доходы физических лиц </w:t>
      </w:r>
      <w:r w:rsidRPr="00D136C9">
        <w:rPr>
          <w:sz w:val="22"/>
          <w:szCs w:val="22"/>
        </w:rPr>
        <w:t xml:space="preserve">- на </w:t>
      </w:r>
      <w:r w:rsidR="006B713C" w:rsidRPr="00D136C9">
        <w:rPr>
          <w:sz w:val="22"/>
          <w:szCs w:val="22"/>
        </w:rPr>
        <w:t>15,8</w:t>
      </w:r>
      <w:r w:rsidRPr="00D136C9">
        <w:rPr>
          <w:sz w:val="22"/>
          <w:szCs w:val="22"/>
        </w:rPr>
        <w:t xml:space="preserve"> млн. рублей (-</w:t>
      </w:r>
      <w:r w:rsidR="006B713C" w:rsidRPr="00D136C9">
        <w:rPr>
          <w:sz w:val="22"/>
          <w:szCs w:val="22"/>
        </w:rPr>
        <w:t>14,1</w:t>
      </w:r>
      <w:r w:rsidRPr="00D136C9">
        <w:rPr>
          <w:sz w:val="22"/>
          <w:szCs w:val="22"/>
        </w:rPr>
        <w:t>%)</w:t>
      </w:r>
      <w:r w:rsidR="00F74B5D" w:rsidRPr="00D136C9">
        <w:rPr>
          <w:sz w:val="22"/>
          <w:szCs w:val="22"/>
        </w:rPr>
        <w:t>,</w:t>
      </w:r>
      <w:r w:rsidRPr="00D136C9">
        <w:rPr>
          <w:sz w:val="22"/>
          <w:szCs w:val="22"/>
        </w:rPr>
        <w:t xml:space="preserve"> </w:t>
      </w:r>
      <w:r w:rsidR="00F74B5D" w:rsidRPr="00D136C9">
        <w:rPr>
          <w:sz w:val="22"/>
          <w:szCs w:val="22"/>
        </w:rPr>
        <w:t>и</w:t>
      </w:r>
      <w:r w:rsidRPr="00D136C9">
        <w:rPr>
          <w:sz w:val="22"/>
          <w:szCs w:val="22"/>
        </w:rPr>
        <w:t>сполнение за 9 месяцев 201</w:t>
      </w:r>
      <w:r w:rsidR="006B713C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по данному разделу доходной части местного бюджета составило </w:t>
      </w:r>
      <w:r w:rsidR="006B713C" w:rsidRPr="00D136C9">
        <w:rPr>
          <w:sz w:val="22"/>
          <w:szCs w:val="22"/>
        </w:rPr>
        <w:t>67,9</w:t>
      </w:r>
      <w:r w:rsidRPr="00D136C9">
        <w:rPr>
          <w:sz w:val="22"/>
          <w:szCs w:val="22"/>
        </w:rPr>
        <w:t>% от плана;</w:t>
      </w:r>
    </w:p>
    <w:p w:rsidR="00F74B5D" w:rsidRPr="00D136C9" w:rsidRDefault="00F74B5D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>налог на совокупный доход</w:t>
      </w:r>
      <w:r w:rsidRPr="00D136C9">
        <w:rPr>
          <w:sz w:val="22"/>
          <w:szCs w:val="22"/>
        </w:rPr>
        <w:t xml:space="preserve"> – на 261,0 тыс.рублей (-11,5%), исполнение за 9 месяцев 2018 года по данному разделу доходной части местного бюджета составило 63,3% от плана;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>-</w:t>
      </w:r>
      <w:r w:rsidRPr="00D136C9">
        <w:rPr>
          <w:sz w:val="22"/>
          <w:szCs w:val="22"/>
          <w:u w:val="single"/>
        </w:rPr>
        <w:t>налоги на имущество</w:t>
      </w:r>
      <w:r w:rsidRPr="00D136C9">
        <w:rPr>
          <w:sz w:val="22"/>
          <w:szCs w:val="22"/>
        </w:rPr>
        <w:t xml:space="preserve"> - на </w:t>
      </w:r>
      <w:r w:rsidR="00224457" w:rsidRPr="00D136C9">
        <w:rPr>
          <w:sz w:val="22"/>
          <w:szCs w:val="22"/>
        </w:rPr>
        <w:t>112,0 тыс</w:t>
      </w:r>
      <w:r w:rsidRPr="00D136C9">
        <w:rPr>
          <w:sz w:val="22"/>
          <w:szCs w:val="22"/>
        </w:rPr>
        <w:t>. рублей (-</w:t>
      </w:r>
      <w:r w:rsidR="00224457" w:rsidRPr="00D136C9">
        <w:rPr>
          <w:sz w:val="22"/>
          <w:szCs w:val="22"/>
        </w:rPr>
        <w:t>1,7</w:t>
      </w:r>
      <w:r w:rsidRPr="00D136C9">
        <w:rPr>
          <w:sz w:val="22"/>
          <w:szCs w:val="22"/>
        </w:rPr>
        <w:t>%), исполнение за 9 месяцев 201</w:t>
      </w:r>
      <w:r w:rsidR="00224457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составило </w:t>
      </w:r>
      <w:r w:rsidR="00224457" w:rsidRPr="00D136C9">
        <w:rPr>
          <w:sz w:val="22"/>
          <w:szCs w:val="22"/>
        </w:rPr>
        <w:t>58,1</w:t>
      </w:r>
      <w:r w:rsidRPr="00D136C9">
        <w:rPr>
          <w:sz w:val="22"/>
          <w:szCs w:val="22"/>
        </w:rPr>
        <w:t>% от плановых показателей;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>платежи при пользовании природными ресурсами</w:t>
      </w:r>
      <w:r w:rsidRPr="00D136C9">
        <w:rPr>
          <w:sz w:val="22"/>
          <w:szCs w:val="22"/>
        </w:rPr>
        <w:t xml:space="preserve"> - на </w:t>
      </w:r>
      <w:r w:rsidR="00F74B5D" w:rsidRPr="00D136C9">
        <w:rPr>
          <w:sz w:val="22"/>
          <w:szCs w:val="22"/>
        </w:rPr>
        <w:t>367,1</w:t>
      </w:r>
      <w:r w:rsidRPr="00D136C9">
        <w:rPr>
          <w:sz w:val="22"/>
          <w:szCs w:val="22"/>
        </w:rPr>
        <w:t xml:space="preserve"> млн. рублей (-</w:t>
      </w:r>
      <w:r w:rsidR="00F74B5D" w:rsidRPr="00D136C9">
        <w:rPr>
          <w:sz w:val="22"/>
          <w:szCs w:val="22"/>
        </w:rPr>
        <w:t>9,1</w:t>
      </w:r>
      <w:r w:rsidRPr="00D136C9">
        <w:rPr>
          <w:sz w:val="22"/>
          <w:szCs w:val="22"/>
        </w:rPr>
        <w:t>%), исполнение за 9 месяцев 201</w:t>
      </w:r>
      <w:r w:rsidR="00F74B5D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составило </w:t>
      </w:r>
      <w:r w:rsidR="00F74B5D" w:rsidRPr="00D136C9">
        <w:rPr>
          <w:sz w:val="22"/>
          <w:szCs w:val="22"/>
        </w:rPr>
        <w:t>93,4</w:t>
      </w:r>
      <w:r w:rsidRPr="00D136C9">
        <w:rPr>
          <w:sz w:val="22"/>
          <w:szCs w:val="22"/>
        </w:rPr>
        <w:t>% от плановых показателей;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>штрафы, санкции, возмещение ущерба</w:t>
      </w:r>
      <w:r w:rsidRPr="00D136C9">
        <w:rPr>
          <w:sz w:val="22"/>
          <w:szCs w:val="22"/>
        </w:rPr>
        <w:t xml:space="preserve"> - на </w:t>
      </w:r>
      <w:r w:rsidR="00F74B5D" w:rsidRPr="00D136C9">
        <w:rPr>
          <w:sz w:val="22"/>
          <w:szCs w:val="22"/>
        </w:rPr>
        <w:t xml:space="preserve">120,3 </w:t>
      </w:r>
      <w:r w:rsidRPr="00D136C9">
        <w:rPr>
          <w:sz w:val="22"/>
          <w:szCs w:val="22"/>
        </w:rPr>
        <w:t>тыс. рублей (-</w:t>
      </w:r>
      <w:r w:rsidR="00F74B5D" w:rsidRPr="00D136C9">
        <w:rPr>
          <w:sz w:val="22"/>
          <w:szCs w:val="22"/>
        </w:rPr>
        <w:t>14,3</w:t>
      </w:r>
      <w:r w:rsidRPr="00D136C9">
        <w:rPr>
          <w:sz w:val="22"/>
          <w:szCs w:val="22"/>
        </w:rPr>
        <w:t>%), исполнение за 9 месяцев 201</w:t>
      </w:r>
      <w:r w:rsidR="00F74B5D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составило </w:t>
      </w:r>
      <w:r w:rsidR="00F74B5D" w:rsidRPr="00D136C9">
        <w:rPr>
          <w:sz w:val="22"/>
          <w:szCs w:val="22"/>
        </w:rPr>
        <w:t>102,7</w:t>
      </w:r>
      <w:r w:rsidRPr="00D136C9">
        <w:rPr>
          <w:sz w:val="22"/>
          <w:szCs w:val="22"/>
        </w:rPr>
        <w:t>% от плановых показателей.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Размер планируемого поступления </w:t>
      </w:r>
      <w:r w:rsidRPr="00D136C9">
        <w:rPr>
          <w:sz w:val="22"/>
          <w:szCs w:val="22"/>
          <w:u w:val="single"/>
        </w:rPr>
        <w:t>земельного налога</w:t>
      </w:r>
      <w:r w:rsidRPr="00D136C9">
        <w:rPr>
          <w:sz w:val="22"/>
          <w:szCs w:val="22"/>
        </w:rPr>
        <w:t xml:space="preserve"> на 201</w:t>
      </w:r>
      <w:r w:rsidR="00F74B5D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определен в размере </w:t>
      </w:r>
      <w:r w:rsidR="00F74B5D" w:rsidRPr="00D136C9">
        <w:rPr>
          <w:sz w:val="22"/>
          <w:szCs w:val="22"/>
        </w:rPr>
        <w:t>4,5</w:t>
      </w:r>
      <w:r w:rsidRPr="00D136C9">
        <w:rPr>
          <w:sz w:val="22"/>
          <w:szCs w:val="22"/>
        </w:rPr>
        <w:t xml:space="preserve"> млн. рублей, что на </w:t>
      </w:r>
      <w:r w:rsidR="00F74B5D" w:rsidRPr="00D136C9">
        <w:rPr>
          <w:sz w:val="22"/>
          <w:szCs w:val="22"/>
        </w:rPr>
        <w:t>11,4</w:t>
      </w:r>
      <w:r w:rsidRPr="00D136C9">
        <w:rPr>
          <w:sz w:val="22"/>
          <w:szCs w:val="22"/>
        </w:rPr>
        <w:t>% (-</w:t>
      </w:r>
      <w:r w:rsidR="00F74B5D" w:rsidRPr="00D136C9">
        <w:rPr>
          <w:sz w:val="22"/>
          <w:szCs w:val="22"/>
        </w:rPr>
        <w:t>586,0 тыс</w:t>
      </w:r>
      <w:r w:rsidRPr="00D136C9">
        <w:rPr>
          <w:sz w:val="22"/>
          <w:szCs w:val="22"/>
        </w:rPr>
        <w:t>.руб.) ниже прошлого отчетного периода. Исполнение за 9 месяцев 201</w:t>
      </w:r>
      <w:r w:rsidR="00F74B5D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составило </w:t>
      </w:r>
      <w:r w:rsidR="00F74B5D" w:rsidRPr="00D136C9">
        <w:rPr>
          <w:sz w:val="22"/>
          <w:szCs w:val="22"/>
        </w:rPr>
        <w:t>3,5</w:t>
      </w:r>
      <w:r w:rsidRPr="00D136C9">
        <w:rPr>
          <w:sz w:val="22"/>
          <w:szCs w:val="22"/>
        </w:rPr>
        <w:t xml:space="preserve"> млн.рублей или </w:t>
      </w:r>
      <w:r w:rsidR="00F74B5D" w:rsidRPr="00D136C9">
        <w:rPr>
          <w:sz w:val="22"/>
          <w:szCs w:val="22"/>
        </w:rPr>
        <w:t>69,5</w:t>
      </w:r>
      <w:r w:rsidRPr="00D136C9">
        <w:rPr>
          <w:sz w:val="22"/>
          <w:szCs w:val="22"/>
        </w:rPr>
        <w:t xml:space="preserve">% от плановых назначений.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Прогноз поступления земельного налога с организаций определен на 201</w:t>
      </w:r>
      <w:r w:rsidR="00287B50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в сумме </w:t>
      </w:r>
      <w:r w:rsidR="00287B50" w:rsidRPr="00D136C9">
        <w:rPr>
          <w:sz w:val="22"/>
          <w:szCs w:val="22"/>
        </w:rPr>
        <w:t>4,0</w:t>
      </w:r>
      <w:r w:rsidRPr="00D136C9">
        <w:rPr>
          <w:sz w:val="22"/>
          <w:szCs w:val="22"/>
        </w:rPr>
        <w:t xml:space="preserve"> млн. рублей, с физических лиц – </w:t>
      </w:r>
      <w:r w:rsidR="00287B50" w:rsidRPr="00D136C9">
        <w:rPr>
          <w:sz w:val="22"/>
          <w:szCs w:val="22"/>
        </w:rPr>
        <w:t>469,</w:t>
      </w:r>
      <w:r w:rsidRPr="00D136C9">
        <w:rPr>
          <w:sz w:val="22"/>
          <w:szCs w:val="22"/>
        </w:rPr>
        <w:t>0 тыс. 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Прогнозное </w:t>
      </w:r>
      <w:r w:rsidRPr="00D136C9">
        <w:rPr>
          <w:b/>
          <w:sz w:val="22"/>
          <w:szCs w:val="22"/>
        </w:rPr>
        <w:t xml:space="preserve">увеличение </w:t>
      </w:r>
      <w:r w:rsidRPr="00D136C9">
        <w:rPr>
          <w:sz w:val="22"/>
          <w:szCs w:val="22"/>
        </w:rPr>
        <w:t>планового объема бюджетных назначений 201</w:t>
      </w:r>
      <w:r w:rsidR="009768FF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года в сравнении с финансовым периодом 201</w:t>
      </w:r>
      <w:r w:rsidR="00224457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сложилось по следующим статьям доходной части местного бюджета:</w:t>
      </w:r>
    </w:p>
    <w:p w:rsidR="00C459DE" w:rsidRPr="00D136C9" w:rsidRDefault="00C459D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 xml:space="preserve">единый сельскохозяйственный налог </w:t>
      </w:r>
      <w:r w:rsidRPr="00D136C9">
        <w:rPr>
          <w:sz w:val="22"/>
          <w:szCs w:val="22"/>
        </w:rPr>
        <w:t>– на 30% (+6 тыс.руб.), исполнение за 9 месяцев 2018 года составило 97% от плановых показателей;</w:t>
      </w:r>
    </w:p>
    <w:p w:rsidR="00C459DE" w:rsidRPr="00D136C9" w:rsidRDefault="00C459D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>налог, взимаемый с применением патентной системы налогообложения</w:t>
      </w:r>
      <w:r w:rsidRPr="00D136C9">
        <w:rPr>
          <w:sz w:val="22"/>
          <w:szCs w:val="22"/>
        </w:rPr>
        <w:t xml:space="preserve"> – в 2,8 раза (+24 тыс.руб.), исполнение за 9 месяцев 2018 года составило 188,5% от плановых показателей;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>налог на имущество физических лиц, зачисляемый в бюджет городских округов</w:t>
      </w:r>
      <w:r w:rsidRPr="00D136C9">
        <w:rPr>
          <w:sz w:val="22"/>
          <w:szCs w:val="22"/>
        </w:rPr>
        <w:t xml:space="preserve">– на </w:t>
      </w:r>
      <w:r w:rsidR="00C459DE" w:rsidRPr="00D136C9">
        <w:rPr>
          <w:sz w:val="22"/>
          <w:szCs w:val="22"/>
        </w:rPr>
        <w:t>31,1</w:t>
      </w:r>
      <w:r w:rsidRPr="00D136C9">
        <w:rPr>
          <w:sz w:val="22"/>
          <w:szCs w:val="22"/>
        </w:rPr>
        <w:t>% (+</w:t>
      </w:r>
      <w:r w:rsidR="00C459DE" w:rsidRPr="00D136C9">
        <w:rPr>
          <w:sz w:val="22"/>
          <w:szCs w:val="22"/>
        </w:rPr>
        <w:t>474</w:t>
      </w:r>
      <w:r w:rsidRPr="00D136C9">
        <w:rPr>
          <w:sz w:val="22"/>
          <w:szCs w:val="22"/>
        </w:rPr>
        <w:t xml:space="preserve"> тыс. руб.). По данным исполнения бюджета за 9 месяцев 201</w:t>
      </w:r>
      <w:r w:rsidR="00C459DE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фактическое поступление указанного вида доходов составило </w:t>
      </w:r>
      <w:r w:rsidR="00C459DE" w:rsidRPr="00D136C9">
        <w:rPr>
          <w:sz w:val="22"/>
          <w:szCs w:val="22"/>
        </w:rPr>
        <w:t>294,3</w:t>
      </w:r>
      <w:r w:rsidRPr="00D136C9">
        <w:rPr>
          <w:sz w:val="22"/>
          <w:szCs w:val="22"/>
        </w:rPr>
        <w:t xml:space="preserve"> тыс. рублей (</w:t>
      </w:r>
      <w:r w:rsidR="00C459DE" w:rsidRPr="00D136C9">
        <w:rPr>
          <w:sz w:val="22"/>
          <w:szCs w:val="22"/>
        </w:rPr>
        <w:t>19,3</w:t>
      </w:r>
      <w:r w:rsidRPr="00D136C9">
        <w:rPr>
          <w:sz w:val="22"/>
          <w:szCs w:val="22"/>
        </w:rPr>
        <w:t>% от плана);</w:t>
      </w:r>
    </w:p>
    <w:p w:rsidR="00500299" w:rsidRPr="00D136C9" w:rsidRDefault="00500299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>государственная пошлина</w:t>
      </w:r>
      <w:r w:rsidRPr="00D136C9">
        <w:rPr>
          <w:sz w:val="22"/>
          <w:szCs w:val="22"/>
        </w:rPr>
        <w:t xml:space="preserve"> – на 3,3% (+53,2 тыс.руб.), исполнение за 9 месяцев 2018 года составило 88,6% от плановых показателей;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>доходы от использования муниципального имущества</w:t>
      </w:r>
      <w:r w:rsidRPr="00D136C9">
        <w:rPr>
          <w:sz w:val="22"/>
          <w:szCs w:val="22"/>
        </w:rPr>
        <w:t xml:space="preserve"> – на </w:t>
      </w:r>
      <w:r w:rsidR="00500299" w:rsidRPr="00D136C9">
        <w:rPr>
          <w:sz w:val="22"/>
          <w:szCs w:val="22"/>
        </w:rPr>
        <w:t>6,5</w:t>
      </w:r>
      <w:r w:rsidRPr="00D136C9">
        <w:rPr>
          <w:sz w:val="22"/>
          <w:szCs w:val="22"/>
        </w:rPr>
        <w:t>% (+</w:t>
      </w:r>
      <w:r w:rsidR="00500299" w:rsidRPr="00D136C9">
        <w:rPr>
          <w:sz w:val="22"/>
          <w:szCs w:val="22"/>
        </w:rPr>
        <w:t>723,5</w:t>
      </w:r>
      <w:r w:rsidRPr="00D136C9">
        <w:rPr>
          <w:sz w:val="22"/>
          <w:szCs w:val="22"/>
        </w:rPr>
        <w:t>тыс. руб.). Исполнение за 9 месяцев 201</w:t>
      </w:r>
      <w:r w:rsidR="00500299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составило </w:t>
      </w:r>
      <w:r w:rsidR="00500299" w:rsidRPr="00D136C9">
        <w:rPr>
          <w:sz w:val="22"/>
          <w:szCs w:val="22"/>
        </w:rPr>
        <w:t>7688,2</w:t>
      </w:r>
      <w:r w:rsidRPr="00D136C9">
        <w:rPr>
          <w:sz w:val="22"/>
          <w:szCs w:val="22"/>
        </w:rPr>
        <w:t xml:space="preserve"> тыс. рублей (</w:t>
      </w:r>
      <w:r w:rsidR="00500299" w:rsidRPr="00D136C9">
        <w:rPr>
          <w:sz w:val="22"/>
          <w:szCs w:val="22"/>
        </w:rPr>
        <w:t>69,1</w:t>
      </w:r>
      <w:r w:rsidRPr="00D136C9">
        <w:rPr>
          <w:sz w:val="22"/>
          <w:szCs w:val="22"/>
        </w:rPr>
        <w:t>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Исполнение по поступлению в местный бюджет </w:t>
      </w:r>
      <w:r w:rsidRPr="00D136C9">
        <w:rPr>
          <w:sz w:val="22"/>
          <w:szCs w:val="22"/>
          <w:u w:val="single"/>
        </w:rPr>
        <w:t xml:space="preserve">доходов от продажи материальных и нематериальных активов </w:t>
      </w:r>
      <w:r w:rsidRPr="00D136C9">
        <w:rPr>
          <w:sz w:val="22"/>
          <w:szCs w:val="22"/>
        </w:rPr>
        <w:t xml:space="preserve">в динамике за </w:t>
      </w:r>
      <w:r w:rsidR="00224457" w:rsidRPr="00D136C9">
        <w:rPr>
          <w:sz w:val="22"/>
          <w:szCs w:val="22"/>
        </w:rPr>
        <w:t>4</w:t>
      </w:r>
      <w:r w:rsidRPr="00D136C9">
        <w:rPr>
          <w:sz w:val="22"/>
          <w:szCs w:val="22"/>
        </w:rPr>
        <w:t xml:space="preserve"> года показывает следующее: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-факт 2015 года – 386,6 тыс. рублей (36% от плана);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-факт 2016 года – 555,3 тыс. рублей (56% от плана);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-факт 2017 года – </w:t>
      </w:r>
      <w:r w:rsidR="00500299" w:rsidRPr="00D136C9">
        <w:rPr>
          <w:sz w:val="22"/>
          <w:szCs w:val="22"/>
        </w:rPr>
        <w:t>204</w:t>
      </w:r>
      <w:r w:rsidRPr="00D136C9">
        <w:rPr>
          <w:sz w:val="22"/>
          <w:szCs w:val="22"/>
        </w:rPr>
        <w:t xml:space="preserve"> тыс. рублей (</w:t>
      </w:r>
      <w:r w:rsidR="00500299" w:rsidRPr="00D136C9">
        <w:rPr>
          <w:sz w:val="22"/>
          <w:szCs w:val="22"/>
        </w:rPr>
        <w:t>19</w:t>
      </w:r>
      <w:r w:rsidRPr="00D136C9">
        <w:rPr>
          <w:sz w:val="22"/>
          <w:szCs w:val="22"/>
        </w:rPr>
        <w:t>% от плана)</w:t>
      </w:r>
      <w:r w:rsidR="00500299" w:rsidRPr="00D136C9">
        <w:rPr>
          <w:sz w:val="22"/>
          <w:szCs w:val="22"/>
        </w:rPr>
        <w:t>;</w:t>
      </w:r>
    </w:p>
    <w:p w:rsidR="00500299" w:rsidRPr="00D136C9" w:rsidRDefault="00500299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>-факт 9 мес.2018 года – 169,6 тыс. рублей (15,3% от плана).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Каждый отчетный период причиной неисполнения плановых показателей по указанному виду доходов являются несостоявшиеся аукционы по продаже муниципального имущества, но, несмотря на данные сведения, </w:t>
      </w:r>
      <w:r w:rsidR="00F91635" w:rsidRPr="00D136C9">
        <w:rPr>
          <w:sz w:val="22"/>
          <w:szCs w:val="22"/>
        </w:rPr>
        <w:t xml:space="preserve">прогноз </w:t>
      </w:r>
      <w:r w:rsidR="00132E7A" w:rsidRPr="00D136C9">
        <w:rPr>
          <w:sz w:val="22"/>
          <w:szCs w:val="22"/>
        </w:rPr>
        <w:t xml:space="preserve">приватизации </w:t>
      </w:r>
      <w:r w:rsidR="00F91635" w:rsidRPr="00D136C9">
        <w:rPr>
          <w:sz w:val="22"/>
          <w:szCs w:val="22"/>
        </w:rPr>
        <w:t xml:space="preserve">объектов недвижимости </w:t>
      </w:r>
      <w:r w:rsidRPr="00D136C9">
        <w:rPr>
          <w:sz w:val="22"/>
          <w:szCs w:val="22"/>
        </w:rPr>
        <w:t>на 201</w:t>
      </w:r>
      <w:r w:rsidR="00500299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</w:t>
      </w:r>
      <w:r w:rsidR="00F91635" w:rsidRPr="00D136C9">
        <w:rPr>
          <w:sz w:val="22"/>
          <w:szCs w:val="22"/>
        </w:rPr>
        <w:t xml:space="preserve">(включая приватизацию земельных участков, занимаемых объектами недвижимости) </w:t>
      </w:r>
      <w:r w:rsidRPr="00D136C9">
        <w:rPr>
          <w:sz w:val="22"/>
          <w:szCs w:val="22"/>
        </w:rPr>
        <w:t xml:space="preserve">согласно проекту бюджета составит </w:t>
      </w:r>
      <w:r w:rsidR="00500299" w:rsidRPr="00D136C9">
        <w:rPr>
          <w:sz w:val="22"/>
          <w:szCs w:val="22"/>
        </w:rPr>
        <w:t>2116</w:t>
      </w:r>
      <w:r w:rsidRPr="00D136C9">
        <w:rPr>
          <w:sz w:val="22"/>
          <w:szCs w:val="22"/>
        </w:rPr>
        <w:t xml:space="preserve"> тыс. рублей, на 20</w:t>
      </w:r>
      <w:r w:rsidR="00500299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 xml:space="preserve"> год – </w:t>
      </w:r>
      <w:r w:rsidR="00500299" w:rsidRPr="00D136C9">
        <w:rPr>
          <w:sz w:val="22"/>
          <w:szCs w:val="22"/>
        </w:rPr>
        <w:t>1123</w:t>
      </w:r>
      <w:r w:rsidRPr="00D136C9">
        <w:rPr>
          <w:sz w:val="22"/>
          <w:szCs w:val="22"/>
        </w:rPr>
        <w:t>,0 тыс. рублей, на 202</w:t>
      </w:r>
      <w:r w:rsidR="00500299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 – </w:t>
      </w:r>
      <w:r w:rsidR="00500299" w:rsidRPr="00D136C9">
        <w:rPr>
          <w:sz w:val="22"/>
          <w:szCs w:val="22"/>
        </w:rPr>
        <w:t>1125</w:t>
      </w:r>
      <w:r w:rsidRPr="00D136C9">
        <w:rPr>
          <w:sz w:val="22"/>
          <w:szCs w:val="22"/>
        </w:rPr>
        <w:t xml:space="preserve"> тыс. рублей.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Из вышеизложенного следует, что определяемый проектом бюджета размер указанного вида доходов в полной мере не обеспечивает фактическое формирование доходов муниципального бюджета в период действия отчетных периодов по субъективной причине.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Согласно </w:t>
      </w:r>
      <w:r w:rsidR="00132E7A" w:rsidRPr="00D136C9">
        <w:rPr>
          <w:sz w:val="22"/>
          <w:szCs w:val="22"/>
        </w:rPr>
        <w:t xml:space="preserve">утвержденному постановлением администрации города Сорска от 04.10.2018 года №450-п </w:t>
      </w:r>
      <w:r w:rsidRPr="00D136C9">
        <w:rPr>
          <w:sz w:val="22"/>
          <w:szCs w:val="22"/>
        </w:rPr>
        <w:t xml:space="preserve">прогнозному плану приватизации </w:t>
      </w:r>
      <w:r w:rsidR="00F91635" w:rsidRPr="00D136C9">
        <w:rPr>
          <w:sz w:val="22"/>
          <w:szCs w:val="22"/>
        </w:rPr>
        <w:t xml:space="preserve">имущества муниципального образования г. Сорск </w:t>
      </w:r>
      <w:r w:rsidRPr="00D136C9">
        <w:rPr>
          <w:sz w:val="22"/>
          <w:szCs w:val="22"/>
        </w:rPr>
        <w:t>на 201</w:t>
      </w:r>
      <w:r w:rsidR="00500299" w:rsidRPr="00D136C9">
        <w:rPr>
          <w:sz w:val="22"/>
          <w:szCs w:val="22"/>
        </w:rPr>
        <w:t>9</w:t>
      </w:r>
      <w:r w:rsidR="00132E7A" w:rsidRPr="00D136C9">
        <w:rPr>
          <w:sz w:val="22"/>
          <w:szCs w:val="22"/>
        </w:rPr>
        <w:t xml:space="preserve"> год </w:t>
      </w:r>
      <w:r w:rsidRPr="00D136C9">
        <w:rPr>
          <w:sz w:val="22"/>
          <w:szCs w:val="22"/>
        </w:rPr>
        <w:t xml:space="preserve"> подготовлено к приватизации </w:t>
      </w:r>
      <w:r w:rsidR="00132E7A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объектов муниципального имущества на общую сумму </w:t>
      </w:r>
      <w:r w:rsidR="00132E7A" w:rsidRPr="00D136C9">
        <w:rPr>
          <w:sz w:val="22"/>
          <w:szCs w:val="22"/>
        </w:rPr>
        <w:t>2</w:t>
      </w:r>
      <w:r w:rsidRPr="00D136C9">
        <w:rPr>
          <w:sz w:val="22"/>
          <w:szCs w:val="22"/>
        </w:rPr>
        <w:t>,0 млн. рублей.</w:t>
      </w:r>
      <w:r w:rsidR="00802FF8" w:rsidRPr="00D136C9">
        <w:rPr>
          <w:sz w:val="22"/>
          <w:szCs w:val="22"/>
        </w:rPr>
        <w:t xml:space="preserve"> Планируемые д</w:t>
      </w:r>
      <w:r w:rsidR="00F91635" w:rsidRPr="00D136C9">
        <w:rPr>
          <w:sz w:val="22"/>
          <w:szCs w:val="22"/>
        </w:rPr>
        <w:t>оходы от продажи земельных участков, государственная собственность на которые не разграничена и которые расположены в границах городского округа, состав</w:t>
      </w:r>
      <w:r w:rsidR="0095628E" w:rsidRPr="00D136C9">
        <w:rPr>
          <w:sz w:val="22"/>
          <w:szCs w:val="22"/>
        </w:rPr>
        <w:t>я</w:t>
      </w:r>
      <w:r w:rsidR="00F91635" w:rsidRPr="00D136C9">
        <w:rPr>
          <w:sz w:val="22"/>
          <w:szCs w:val="22"/>
        </w:rPr>
        <w:t>т 116,0 тыс. 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Прогнозный план доходов на финансовый период 20</w:t>
      </w:r>
      <w:r w:rsidR="00500299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>-202</w:t>
      </w:r>
      <w:r w:rsidR="00500299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>гг. определен следующими показателями по отношению к 201</w:t>
      </w:r>
      <w:r w:rsidR="00500299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году: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</w:p>
    <w:tbl>
      <w:tblPr>
        <w:tblStyle w:val="a3"/>
        <w:tblW w:w="7288" w:type="dxa"/>
        <w:tblLayout w:type="fixed"/>
        <w:tblLook w:val="01E0"/>
      </w:tblPr>
      <w:tblGrid>
        <w:gridCol w:w="2376"/>
        <w:gridCol w:w="1418"/>
        <w:gridCol w:w="992"/>
        <w:gridCol w:w="1360"/>
        <w:gridCol w:w="1142"/>
      </w:tblGrid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ind w:firstLine="360"/>
              <w:jc w:val="center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ind w:firstLine="360"/>
              <w:jc w:val="center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20</w:t>
            </w:r>
            <w:r w:rsidR="00915834" w:rsidRPr="00D136C9">
              <w:rPr>
                <w:b/>
                <w:sz w:val="22"/>
                <w:szCs w:val="22"/>
              </w:rPr>
              <w:t>20</w:t>
            </w:r>
            <w:r w:rsidRPr="00D136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ind w:firstLine="360"/>
              <w:jc w:val="center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202</w:t>
            </w:r>
            <w:r w:rsidR="00915834" w:rsidRPr="00D136C9">
              <w:rPr>
                <w:b/>
                <w:sz w:val="22"/>
                <w:szCs w:val="22"/>
              </w:rPr>
              <w:t>1</w:t>
            </w:r>
            <w:r w:rsidRPr="00D136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2,2</w:t>
            </w:r>
            <w:r w:rsidRPr="00D136C9">
              <w:rPr>
                <w:sz w:val="22"/>
                <w:szCs w:val="22"/>
              </w:rPr>
              <w:t xml:space="preserve"> млн.р.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2,3</w:t>
            </w:r>
            <w:r w:rsidRPr="00D136C9">
              <w:rPr>
                <w:sz w:val="22"/>
                <w:szCs w:val="22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4,1</w:t>
            </w:r>
            <w:r w:rsidRPr="00D136C9">
              <w:rPr>
                <w:sz w:val="22"/>
                <w:szCs w:val="22"/>
              </w:rPr>
              <w:t xml:space="preserve"> млн.р.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4,3</w:t>
            </w:r>
            <w:r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147</w:t>
            </w:r>
            <w:r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ind w:left="-60" w:hanging="48"/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7,8</w:t>
            </w:r>
            <w:r w:rsidRPr="00D136C9">
              <w:rPr>
                <w:sz w:val="22"/>
                <w:szCs w:val="22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148</w:t>
            </w:r>
            <w:r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7,9</w:t>
            </w:r>
            <w:r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+21 т.р.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+1%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+4</w:t>
            </w:r>
            <w:r w:rsidR="00915834" w:rsidRPr="00D136C9">
              <w:rPr>
                <w:sz w:val="22"/>
                <w:szCs w:val="22"/>
              </w:rPr>
              <w:t>3</w:t>
            </w:r>
            <w:r w:rsidRPr="00D136C9">
              <w:rPr>
                <w:sz w:val="22"/>
                <w:szCs w:val="22"/>
              </w:rPr>
              <w:t>т.р.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+2</w:t>
            </w:r>
            <w:r w:rsidR="00915834" w:rsidRPr="00D136C9">
              <w:rPr>
                <w:sz w:val="22"/>
                <w:szCs w:val="22"/>
              </w:rPr>
              <w:t>,1</w:t>
            </w:r>
            <w:r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ind w:hanging="103"/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 xml:space="preserve"> +</w:t>
            </w:r>
            <w:r w:rsidR="00915834" w:rsidRPr="00D136C9">
              <w:rPr>
                <w:sz w:val="22"/>
                <w:szCs w:val="22"/>
              </w:rPr>
              <w:t>550</w:t>
            </w:r>
            <w:r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8,4</w:t>
            </w:r>
            <w:r w:rsidRPr="00D136C9">
              <w:rPr>
                <w:sz w:val="22"/>
                <w:szCs w:val="22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ind w:hanging="103"/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 xml:space="preserve"> +</w:t>
            </w:r>
            <w:r w:rsidR="00915834" w:rsidRPr="00D136C9">
              <w:rPr>
                <w:sz w:val="22"/>
                <w:szCs w:val="22"/>
              </w:rPr>
              <w:t>601</w:t>
            </w:r>
            <w:r w:rsidRPr="00D136C9">
              <w:rPr>
                <w:sz w:val="22"/>
                <w:szCs w:val="22"/>
              </w:rPr>
              <w:t>т.р.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9,2</w:t>
            </w:r>
            <w:r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Государственная пошлина, сборы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ind w:left="-103"/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 xml:space="preserve"> +</w:t>
            </w:r>
            <w:r w:rsidR="00915834" w:rsidRPr="00D136C9">
              <w:rPr>
                <w:sz w:val="22"/>
                <w:szCs w:val="22"/>
              </w:rPr>
              <w:t>50</w:t>
            </w:r>
            <w:r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3</w:t>
            </w:r>
            <w:r w:rsidRPr="00D136C9">
              <w:rPr>
                <w:sz w:val="22"/>
                <w:szCs w:val="22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101</w:t>
            </w:r>
            <w:r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6,1</w:t>
            </w:r>
            <w:r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 xml:space="preserve">Доходы от использования муниципального </w:t>
            </w:r>
            <w:r w:rsidRPr="00D136C9">
              <w:rPr>
                <w:sz w:val="22"/>
                <w:szCs w:val="22"/>
              </w:rPr>
              <w:lastRenderedPageBreak/>
              <w:t>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ind w:hanging="103"/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lastRenderedPageBreak/>
              <w:t xml:space="preserve"> +</w:t>
            </w:r>
            <w:r w:rsidR="00915834" w:rsidRPr="00D136C9">
              <w:rPr>
                <w:sz w:val="22"/>
                <w:szCs w:val="22"/>
              </w:rPr>
              <w:t>549</w:t>
            </w:r>
            <w:r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4,6</w:t>
            </w:r>
            <w:r w:rsidRPr="00D136C9">
              <w:rPr>
                <w:sz w:val="22"/>
                <w:szCs w:val="22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822</w:t>
            </w:r>
            <w:r w:rsidRPr="00D136C9">
              <w:rPr>
                <w:sz w:val="22"/>
                <w:szCs w:val="22"/>
              </w:rPr>
              <w:t xml:space="preserve"> </w:t>
            </w:r>
            <w:r w:rsidR="00915834" w:rsidRPr="00D136C9">
              <w:rPr>
                <w:sz w:val="22"/>
                <w:szCs w:val="22"/>
              </w:rPr>
              <w:t>т</w:t>
            </w:r>
            <w:r w:rsidRPr="00D136C9">
              <w:rPr>
                <w:sz w:val="22"/>
                <w:szCs w:val="22"/>
              </w:rPr>
              <w:t>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6,9</w:t>
            </w:r>
            <w:r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344,7</w:t>
            </w:r>
            <w:r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9,4</w:t>
            </w:r>
            <w:r w:rsidRPr="00D136C9">
              <w:rPr>
                <w:sz w:val="22"/>
                <w:szCs w:val="22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482,5</w:t>
            </w:r>
            <w:r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</w:t>
            </w:r>
            <w:r w:rsidR="00915834" w:rsidRPr="00D136C9">
              <w:rPr>
                <w:sz w:val="22"/>
                <w:szCs w:val="22"/>
              </w:rPr>
              <w:t>13,1</w:t>
            </w:r>
            <w:r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ind w:firstLine="360"/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0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-993</w:t>
            </w:r>
            <w:r w:rsidR="0065305E"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915834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-46,9</w:t>
            </w:r>
            <w:r w:rsidR="0065305E" w:rsidRPr="00D136C9">
              <w:rPr>
                <w:sz w:val="22"/>
                <w:szCs w:val="22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-991</w:t>
            </w:r>
            <w:r w:rsidR="0065305E"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-46,8</w:t>
            </w:r>
            <w:r w:rsidR="0065305E"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100</w:t>
            </w:r>
            <w:r w:rsidR="0065305E" w:rsidRPr="00D136C9">
              <w:rPr>
                <w:sz w:val="22"/>
                <w:szCs w:val="22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100</w:t>
            </w:r>
            <w:r w:rsidR="0065305E" w:rsidRPr="00D136C9">
              <w:rPr>
                <w:sz w:val="22"/>
                <w:szCs w:val="22"/>
              </w:rPr>
              <w:t>%</w:t>
            </w:r>
          </w:p>
        </w:tc>
      </w:tr>
      <w:tr w:rsidR="0065305E" w:rsidRPr="00D136C9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65305E">
            <w:pPr>
              <w:ind w:firstLine="360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915834" w:rsidP="0065305E">
            <w:pPr>
              <w:jc w:val="right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+2853,1</w:t>
            </w:r>
            <w:r w:rsidR="0065305E" w:rsidRPr="00D136C9">
              <w:rPr>
                <w:b/>
                <w:sz w:val="22"/>
                <w:szCs w:val="22"/>
              </w:rPr>
              <w:t xml:space="preserve"> т.р.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+</w:t>
            </w:r>
            <w:r w:rsidR="00915834" w:rsidRPr="00D136C9">
              <w:rPr>
                <w:b/>
                <w:sz w:val="22"/>
                <w:szCs w:val="22"/>
              </w:rPr>
              <w:t>2</w:t>
            </w:r>
            <w:r w:rsidRPr="00D136C9">
              <w:rPr>
                <w:b/>
                <w:sz w:val="22"/>
                <w:szCs w:val="22"/>
              </w:rPr>
              <w:t>,2%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jc w:val="right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+</w:t>
            </w:r>
            <w:r w:rsidR="00915834" w:rsidRPr="00D136C9">
              <w:rPr>
                <w:b/>
                <w:sz w:val="22"/>
                <w:szCs w:val="22"/>
              </w:rPr>
              <w:t>5361,1</w:t>
            </w:r>
            <w:r w:rsidRPr="00D136C9">
              <w:rPr>
                <w:b/>
                <w:sz w:val="22"/>
                <w:szCs w:val="22"/>
              </w:rPr>
              <w:t xml:space="preserve"> т.р.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D136C9" w:rsidRDefault="0065305E" w:rsidP="00915834">
            <w:pPr>
              <w:ind w:hanging="50"/>
              <w:jc w:val="right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+</w:t>
            </w:r>
            <w:r w:rsidR="00915834" w:rsidRPr="00D136C9">
              <w:rPr>
                <w:b/>
                <w:sz w:val="22"/>
                <w:szCs w:val="22"/>
              </w:rPr>
              <w:t>4,2</w:t>
            </w:r>
            <w:r w:rsidRPr="00D136C9">
              <w:rPr>
                <w:b/>
                <w:sz w:val="22"/>
                <w:szCs w:val="22"/>
              </w:rPr>
              <w:t>%</w:t>
            </w:r>
          </w:p>
        </w:tc>
      </w:tr>
    </w:tbl>
    <w:p w:rsidR="0065305E" w:rsidRPr="00D136C9" w:rsidRDefault="0065305E" w:rsidP="0065305E">
      <w:pPr>
        <w:ind w:firstLine="360"/>
        <w:jc w:val="center"/>
        <w:rPr>
          <w:b/>
          <w:sz w:val="22"/>
          <w:szCs w:val="22"/>
          <w:u w:val="single"/>
        </w:rPr>
      </w:pPr>
    </w:p>
    <w:p w:rsidR="0065305E" w:rsidRPr="00D136C9" w:rsidRDefault="0065305E" w:rsidP="0065305E">
      <w:pPr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>Анализ формирования расходов бюджета муниципального образования г. Сорск на 20</w:t>
      </w:r>
      <w:r w:rsidR="007D0A7E" w:rsidRPr="00D136C9">
        <w:rPr>
          <w:b/>
          <w:sz w:val="22"/>
          <w:szCs w:val="22"/>
          <w:u w:val="single"/>
        </w:rPr>
        <w:t>19</w:t>
      </w:r>
      <w:r w:rsidRPr="00D136C9">
        <w:rPr>
          <w:b/>
          <w:sz w:val="22"/>
          <w:szCs w:val="22"/>
          <w:u w:val="single"/>
        </w:rPr>
        <w:t xml:space="preserve"> год и плановый период 20</w:t>
      </w:r>
      <w:r w:rsidR="007D0A7E" w:rsidRPr="00D136C9">
        <w:rPr>
          <w:b/>
          <w:sz w:val="22"/>
          <w:szCs w:val="22"/>
          <w:u w:val="single"/>
        </w:rPr>
        <w:t>20</w:t>
      </w:r>
      <w:r w:rsidRPr="00D136C9">
        <w:rPr>
          <w:b/>
          <w:sz w:val="22"/>
          <w:szCs w:val="22"/>
          <w:u w:val="single"/>
        </w:rPr>
        <w:t>-202</w:t>
      </w:r>
      <w:r w:rsidR="007D0A7E" w:rsidRPr="00D136C9">
        <w:rPr>
          <w:b/>
          <w:sz w:val="22"/>
          <w:szCs w:val="22"/>
          <w:u w:val="single"/>
        </w:rPr>
        <w:t>1</w:t>
      </w:r>
      <w:r w:rsidRPr="00D136C9">
        <w:rPr>
          <w:b/>
          <w:sz w:val="22"/>
          <w:szCs w:val="22"/>
          <w:u w:val="single"/>
        </w:rPr>
        <w:t xml:space="preserve"> годов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6.1.</w:t>
      </w:r>
      <w:r w:rsidRPr="00D136C9">
        <w:rPr>
          <w:i/>
          <w:sz w:val="22"/>
          <w:szCs w:val="22"/>
        </w:rPr>
        <w:t xml:space="preserve"> Расходная часть</w:t>
      </w:r>
      <w:r w:rsidRPr="00D136C9">
        <w:rPr>
          <w:sz w:val="22"/>
          <w:szCs w:val="22"/>
        </w:rPr>
        <w:t xml:space="preserve"> местного бюджета на 201</w:t>
      </w:r>
      <w:r w:rsidR="00F91049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без учета межбюджетных трансфертов составляет </w:t>
      </w:r>
      <w:r w:rsidR="006A5BB9" w:rsidRPr="00D136C9">
        <w:rPr>
          <w:sz w:val="22"/>
          <w:szCs w:val="22"/>
        </w:rPr>
        <w:t>132,7</w:t>
      </w:r>
      <w:r w:rsidRPr="00D136C9">
        <w:rPr>
          <w:sz w:val="22"/>
          <w:szCs w:val="22"/>
        </w:rPr>
        <w:t xml:space="preserve"> млн. рублей, что на </w:t>
      </w:r>
      <w:r w:rsidR="006A5BB9" w:rsidRPr="00D136C9">
        <w:rPr>
          <w:sz w:val="22"/>
          <w:szCs w:val="22"/>
        </w:rPr>
        <w:t>21</w:t>
      </w:r>
      <w:r w:rsidRPr="00D136C9">
        <w:rPr>
          <w:sz w:val="22"/>
          <w:szCs w:val="22"/>
        </w:rPr>
        <w:t>% (-</w:t>
      </w:r>
      <w:r w:rsidR="006A5BB9" w:rsidRPr="00D136C9">
        <w:rPr>
          <w:sz w:val="22"/>
          <w:szCs w:val="22"/>
        </w:rPr>
        <w:t>34,6</w:t>
      </w:r>
      <w:r w:rsidRPr="00D136C9">
        <w:rPr>
          <w:sz w:val="22"/>
          <w:szCs w:val="22"/>
        </w:rPr>
        <w:t xml:space="preserve"> млн. руб.) </w:t>
      </w:r>
      <w:r w:rsidR="006A5BB9" w:rsidRPr="00D136C9">
        <w:rPr>
          <w:sz w:val="22"/>
          <w:szCs w:val="22"/>
        </w:rPr>
        <w:t>ниже</w:t>
      </w:r>
      <w:r w:rsidRPr="00D136C9">
        <w:rPr>
          <w:sz w:val="22"/>
          <w:szCs w:val="22"/>
        </w:rPr>
        <w:t xml:space="preserve"> плановых показателей 201</w:t>
      </w:r>
      <w:r w:rsidR="006A5BB9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года. (Приложение3)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Исходя из этого, расходы местного бюджета на 201</w:t>
      </w:r>
      <w:r w:rsidR="006A5BB9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характеризуются следующим образом к уровню 201</w:t>
      </w:r>
      <w:r w:rsidR="006A5BB9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(скорректированы без учета межбюджетных поступлений):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  <w:u w:val="single"/>
        </w:rPr>
        <w:t xml:space="preserve">-общегосударственные вопросы </w:t>
      </w:r>
      <w:r w:rsidR="006A5BB9" w:rsidRPr="00D136C9">
        <w:rPr>
          <w:sz w:val="22"/>
          <w:szCs w:val="22"/>
          <w:u w:val="single"/>
        </w:rPr>
        <w:t>22,5</w:t>
      </w:r>
      <w:r w:rsidRPr="00D136C9">
        <w:rPr>
          <w:sz w:val="22"/>
          <w:szCs w:val="22"/>
          <w:u w:val="single"/>
        </w:rPr>
        <w:t xml:space="preserve"> млн. руб., в том числе</w:t>
      </w:r>
      <w:r w:rsidRPr="00D136C9">
        <w:rPr>
          <w:sz w:val="22"/>
          <w:szCs w:val="22"/>
        </w:rPr>
        <w:t>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– администрация -</w:t>
      </w:r>
      <w:r w:rsidR="006A5BB9" w:rsidRPr="00D136C9">
        <w:rPr>
          <w:sz w:val="22"/>
          <w:szCs w:val="22"/>
        </w:rPr>
        <w:t>15,2</w:t>
      </w:r>
      <w:r w:rsidRPr="00D136C9">
        <w:rPr>
          <w:sz w:val="22"/>
          <w:szCs w:val="22"/>
        </w:rPr>
        <w:t xml:space="preserve"> млн. руб.(</w:t>
      </w:r>
      <w:r w:rsidR="006A5BB9" w:rsidRPr="00D136C9">
        <w:rPr>
          <w:sz w:val="22"/>
          <w:szCs w:val="22"/>
        </w:rPr>
        <w:t>55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- Совет депутатов – </w:t>
      </w:r>
      <w:r w:rsidR="006A5BB9" w:rsidRPr="00D136C9">
        <w:rPr>
          <w:sz w:val="22"/>
          <w:szCs w:val="22"/>
        </w:rPr>
        <w:t>2,3</w:t>
      </w:r>
      <w:r w:rsidRPr="00D136C9">
        <w:rPr>
          <w:sz w:val="22"/>
          <w:szCs w:val="22"/>
        </w:rPr>
        <w:t xml:space="preserve"> млн. руб. (</w:t>
      </w:r>
      <w:r w:rsidR="006A5BB9" w:rsidRPr="00D136C9">
        <w:rPr>
          <w:sz w:val="22"/>
          <w:szCs w:val="22"/>
        </w:rPr>
        <w:t>98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- Отдел контрактной службы администрации г. Сорска – </w:t>
      </w:r>
      <w:r w:rsidR="006A5BB9" w:rsidRPr="00D136C9">
        <w:rPr>
          <w:sz w:val="22"/>
          <w:szCs w:val="22"/>
        </w:rPr>
        <w:t>1,2</w:t>
      </w:r>
      <w:r w:rsidRPr="00D136C9">
        <w:rPr>
          <w:sz w:val="22"/>
          <w:szCs w:val="22"/>
        </w:rPr>
        <w:t xml:space="preserve"> млн. руб. (</w:t>
      </w:r>
      <w:r w:rsidR="006A5BB9" w:rsidRPr="00D136C9">
        <w:rPr>
          <w:sz w:val="22"/>
          <w:szCs w:val="22"/>
        </w:rPr>
        <w:t>76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-Отдел по управлению муниципальным имуществом администрации г. Сорска – </w:t>
      </w:r>
      <w:r w:rsidR="006A5BB9" w:rsidRPr="00D136C9">
        <w:rPr>
          <w:sz w:val="22"/>
          <w:szCs w:val="22"/>
        </w:rPr>
        <w:t>1,5</w:t>
      </w:r>
      <w:r w:rsidRPr="00D136C9">
        <w:rPr>
          <w:sz w:val="22"/>
          <w:szCs w:val="22"/>
        </w:rPr>
        <w:t xml:space="preserve"> млн. рублей (</w:t>
      </w:r>
      <w:r w:rsidR="006A5BB9" w:rsidRPr="00D136C9">
        <w:rPr>
          <w:sz w:val="22"/>
          <w:szCs w:val="22"/>
        </w:rPr>
        <w:t>95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-Отдел правового регулирования администрации г. Сорска – </w:t>
      </w:r>
      <w:r w:rsidR="006A5BB9" w:rsidRPr="00D136C9">
        <w:rPr>
          <w:sz w:val="22"/>
          <w:szCs w:val="22"/>
        </w:rPr>
        <w:t>1,0</w:t>
      </w:r>
      <w:r w:rsidRPr="00D136C9">
        <w:rPr>
          <w:sz w:val="22"/>
          <w:szCs w:val="22"/>
        </w:rPr>
        <w:t xml:space="preserve"> млн. руб. (</w:t>
      </w:r>
      <w:r w:rsidR="006A5BB9" w:rsidRPr="00D136C9">
        <w:rPr>
          <w:sz w:val="22"/>
          <w:szCs w:val="22"/>
        </w:rPr>
        <w:t>73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-контрольно-счетная палата города Сорска – </w:t>
      </w:r>
      <w:r w:rsidR="006A5BB9" w:rsidRPr="00D136C9">
        <w:rPr>
          <w:sz w:val="22"/>
          <w:szCs w:val="22"/>
        </w:rPr>
        <w:t>1,3</w:t>
      </w:r>
      <w:r w:rsidRPr="00D136C9">
        <w:rPr>
          <w:sz w:val="22"/>
          <w:szCs w:val="22"/>
        </w:rPr>
        <w:t xml:space="preserve"> млн.руб.(</w:t>
      </w:r>
      <w:r w:rsidR="006A5BB9" w:rsidRPr="00D136C9">
        <w:rPr>
          <w:sz w:val="22"/>
          <w:szCs w:val="22"/>
        </w:rPr>
        <w:t>101</w:t>
      </w:r>
      <w:r w:rsidRPr="00D136C9">
        <w:rPr>
          <w:sz w:val="22"/>
          <w:szCs w:val="22"/>
        </w:rPr>
        <w:t>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D136C9">
        <w:rPr>
          <w:sz w:val="22"/>
          <w:szCs w:val="22"/>
          <w:u w:val="single"/>
        </w:rPr>
        <w:t xml:space="preserve">-национальная безопасность и правоохранительная деятельность – </w:t>
      </w:r>
      <w:r w:rsidR="00FD3F00" w:rsidRPr="00D136C9">
        <w:rPr>
          <w:sz w:val="22"/>
          <w:szCs w:val="22"/>
          <w:u w:val="single"/>
        </w:rPr>
        <w:t>2647</w:t>
      </w:r>
      <w:r w:rsidRPr="00D136C9">
        <w:rPr>
          <w:sz w:val="22"/>
          <w:szCs w:val="22"/>
          <w:u w:val="single"/>
        </w:rPr>
        <w:t>,0 тыс. руб., в том числе:</w:t>
      </w:r>
    </w:p>
    <w:p w:rsidR="0065305E" w:rsidRPr="00D136C9" w:rsidRDefault="0065305E" w:rsidP="0065305E">
      <w:pPr>
        <w:ind w:firstLine="708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 xml:space="preserve">-администрация города Сорска – </w:t>
      </w:r>
      <w:r w:rsidR="006A5BB9" w:rsidRPr="00D136C9">
        <w:rPr>
          <w:sz w:val="22"/>
          <w:szCs w:val="22"/>
        </w:rPr>
        <w:t>2301</w:t>
      </w:r>
      <w:r w:rsidRPr="00D136C9">
        <w:rPr>
          <w:sz w:val="22"/>
          <w:szCs w:val="22"/>
        </w:rPr>
        <w:t xml:space="preserve"> тыс. руб. (</w:t>
      </w:r>
      <w:r w:rsidR="006A5BB9" w:rsidRPr="00D136C9">
        <w:rPr>
          <w:sz w:val="22"/>
          <w:szCs w:val="22"/>
        </w:rPr>
        <w:t>105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708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-Отдел образования администрации г. Сорска – </w:t>
      </w:r>
      <w:r w:rsidR="006A5BB9" w:rsidRPr="00D136C9">
        <w:rPr>
          <w:sz w:val="22"/>
          <w:szCs w:val="22"/>
        </w:rPr>
        <w:t>125</w:t>
      </w:r>
      <w:r w:rsidRPr="00D136C9">
        <w:rPr>
          <w:sz w:val="22"/>
          <w:szCs w:val="22"/>
        </w:rPr>
        <w:t xml:space="preserve"> тыс. руб. (</w:t>
      </w:r>
      <w:r w:rsidR="006A5BB9" w:rsidRPr="00D136C9">
        <w:rPr>
          <w:sz w:val="22"/>
          <w:szCs w:val="22"/>
        </w:rPr>
        <w:t>97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708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-УКМСиТ – 221,0 тыс. руб. (</w:t>
      </w:r>
      <w:r w:rsidR="006A5BB9" w:rsidRPr="00D136C9">
        <w:rPr>
          <w:sz w:val="22"/>
          <w:szCs w:val="22"/>
        </w:rPr>
        <w:t>100</w:t>
      </w:r>
      <w:r w:rsidRPr="00D136C9">
        <w:rPr>
          <w:sz w:val="22"/>
          <w:szCs w:val="22"/>
        </w:rPr>
        <w:t>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D136C9">
        <w:rPr>
          <w:sz w:val="22"/>
          <w:szCs w:val="22"/>
          <w:u w:val="single"/>
        </w:rPr>
        <w:t xml:space="preserve">-национальная экономика – </w:t>
      </w:r>
      <w:r w:rsidR="00732BB7" w:rsidRPr="00D136C9">
        <w:rPr>
          <w:sz w:val="22"/>
          <w:szCs w:val="22"/>
          <w:u w:val="single"/>
        </w:rPr>
        <w:t>8,33</w:t>
      </w:r>
      <w:r w:rsidRPr="00D136C9">
        <w:rPr>
          <w:sz w:val="22"/>
          <w:szCs w:val="22"/>
          <w:u w:val="single"/>
        </w:rPr>
        <w:t xml:space="preserve"> млн. руб., в том числе: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 xml:space="preserve">- администрация города Сорска – </w:t>
      </w:r>
      <w:r w:rsidR="00732BB7" w:rsidRPr="00D136C9">
        <w:rPr>
          <w:sz w:val="22"/>
          <w:szCs w:val="22"/>
        </w:rPr>
        <w:t>7,3</w:t>
      </w:r>
      <w:r w:rsidRPr="00D136C9">
        <w:rPr>
          <w:sz w:val="22"/>
          <w:szCs w:val="22"/>
        </w:rPr>
        <w:t xml:space="preserve"> млн.руб.(</w:t>
      </w:r>
      <w:r w:rsidR="00732BB7" w:rsidRPr="00D136C9">
        <w:rPr>
          <w:sz w:val="22"/>
          <w:szCs w:val="22"/>
        </w:rPr>
        <w:t>63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 xml:space="preserve">-Отдел по управлению имуществом – </w:t>
      </w:r>
      <w:r w:rsidR="00732BB7" w:rsidRPr="00D136C9">
        <w:rPr>
          <w:sz w:val="22"/>
          <w:szCs w:val="22"/>
        </w:rPr>
        <w:t>1,03</w:t>
      </w:r>
      <w:r w:rsidRPr="00D136C9">
        <w:rPr>
          <w:sz w:val="22"/>
          <w:szCs w:val="22"/>
        </w:rPr>
        <w:t xml:space="preserve"> млн. руб. (</w:t>
      </w:r>
      <w:r w:rsidR="00732BB7" w:rsidRPr="00D136C9">
        <w:rPr>
          <w:sz w:val="22"/>
          <w:szCs w:val="22"/>
        </w:rPr>
        <w:t>100</w:t>
      </w:r>
      <w:r w:rsidRPr="00D136C9">
        <w:rPr>
          <w:sz w:val="22"/>
          <w:szCs w:val="22"/>
        </w:rPr>
        <w:t>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D136C9">
        <w:rPr>
          <w:sz w:val="22"/>
          <w:szCs w:val="22"/>
          <w:u w:val="single"/>
        </w:rPr>
        <w:t xml:space="preserve">-жилищно-коммунальное хозяйство – </w:t>
      </w:r>
      <w:r w:rsidR="00732BB7" w:rsidRPr="00D136C9">
        <w:rPr>
          <w:sz w:val="22"/>
          <w:szCs w:val="22"/>
          <w:u w:val="single"/>
        </w:rPr>
        <w:t>16,3</w:t>
      </w:r>
      <w:r w:rsidRPr="00D136C9">
        <w:rPr>
          <w:sz w:val="22"/>
          <w:szCs w:val="22"/>
          <w:u w:val="single"/>
        </w:rPr>
        <w:t xml:space="preserve"> млн. руб. (</w:t>
      </w:r>
      <w:r w:rsidR="00732BB7" w:rsidRPr="00D136C9">
        <w:rPr>
          <w:sz w:val="22"/>
          <w:szCs w:val="22"/>
          <w:u w:val="single"/>
        </w:rPr>
        <w:t>68</w:t>
      </w:r>
      <w:r w:rsidRPr="00D136C9">
        <w:rPr>
          <w:sz w:val="22"/>
          <w:szCs w:val="22"/>
          <w:u w:val="single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D136C9">
        <w:rPr>
          <w:sz w:val="22"/>
          <w:szCs w:val="22"/>
          <w:u w:val="single"/>
        </w:rPr>
        <w:t xml:space="preserve">-культура, кинематография – </w:t>
      </w:r>
      <w:r w:rsidR="00732BB7" w:rsidRPr="00D136C9">
        <w:rPr>
          <w:sz w:val="22"/>
          <w:szCs w:val="22"/>
          <w:u w:val="single"/>
        </w:rPr>
        <w:t>18,4</w:t>
      </w:r>
      <w:r w:rsidRPr="00D136C9">
        <w:rPr>
          <w:sz w:val="22"/>
          <w:szCs w:val="22"/>
          <w:u w:val="single"/>
        </w:rPr>
        <w:t xml:space="preserve"> млн. руб., в том числе: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 xml:space="preserve">- администрация города Сорска – </w:t>
      </w:r>
      <w:r w:rsidR="00732BB7" w:rsidRPr="00D136C9">
        <w:rPr>
          <w:sz w:val="22"/>
          <w:szCs w:val="22"/>
        </w:rPr>
        <w:t>2,6</w:t>
      </w:r>
      <w:r w:rsidRPr="00D136C9">
        <w:rPr>
          <w:sz w:val="22"/>
          <w:szCs w:val="22"/>
        </w:rPr>
        <w:t xml:space="preserve"> млн.руб.(</w:t>
      </w:r>
      <w:r w:rsidR="00732BB7" w:rsidRPr="00D136C9">
        <w:rPr>
          <w:sz w:val="22"/>
          <w:szCs w:val="22"/>
        </w:rPr>
        <w:t>93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 xml:space="preserve">-УКМСиТ – </w:t>
      </w:r>
      <w:r w:rsidR="00732BB7" w:rsidRPr="00D136C9">
        <w:rPr>
          <w:sz w:val="22"/>
          <w:szCs w:val="22"/>
        </w:rPr>
        <w:t>15,8</w:t>
      </w:r>
      <w:r w:rsidRPr="00D136C9">
        <w:rPr>
          <w:sz w:val="22"/>
          <w:szCs w:val="22"/>
        </w:rPr>
        <w:t xml:space="preserve"> млн. руб. (</w:t>
      </w:r>
      <w:r w:rsidR="00732BB7" w:rsidRPr="00D136C9">
        <w:rPr>
          <w:sz w:val="22"/>
          <w:szCs w:val="22"/>
        </w:rPr>
        <w:t>97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D136C9">
        <w:rPr>
          <w:sz w:val="22"/>
          <w:szCs w:val="22"/>
          <w:u w:val="single"/>
        </w:rPr>
        <w:t xml:space="preserve">-социальная политика – </w:t>
      </w:r>
      <w:r w:rsidR="009C4545" w:rsidRPr="00D136C9">
        <w:rPr>
          <w:sz w:val="22"/>
          <w:szCs w:val="22"/>
          <w:u w:val="single"/>
        </w:rPr>
        <w:t>1,86</w:t>
      </w:r>
      <w:r w:rsidRPr="00D136C9">
        <w:rPr>
          <w:sz w:val="22"/>
          <w:szCs w:val="22"/>
          <w:u w:val="single"/>
        </w:rPr>
        <w:t xml:space="preserve"> </w:t>
      </w:r>
      <w:r w:rsidR="00732BB7" w:rsidRPr="00D136C9">
        <w:rPr>
          <w:sz w:val="22"/>
          <w:szCs w:val="22"/>
          <w:u w:val="single"/>
        </w:rPr>
        <w:t>млн</w:t>
      </w:r>
      <w:r w:rsidRPr="00D136C9">
        <w:rPr>
          <w:sz w:val="22"/>
          <w:szCs w:val="22"/>
          <w:u w:val="single"/>
        </w:rPr>
        <w:t>.руб., в том числе: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 xml:space="preserve">- администрация города Сорска – </w:t>
      </w:r>
      <w:r w:rsidR="00732BB7" w:rsidRPr="00D136C9">
        <w:rPr>
          <w:sz w:val="22"/>
          <w:szCs w:val="22"/>
        </w:rPr>
        <w:t>1,78</w:t>
      </w:r>
      <w:r w:rsidRPr="00D136C9">
        <w:rPr>
          <w:sz w:val="22"/>
          <w:szCs w:val="22"/>
        </w:rPr>
        <w:t xml:space="preserve"> </w:t>
      </w:r>
      <w:r w:rsidR="00732BB7" w:rsidRPr="00D136C9">
        <w:rPr>
          <w:sz w:val="22"/>
          <w:szCs w:val="22"/>
        </w:rPr>
        <w:t>млн</w:t>
      </w:r>
      <w:r w:rsidRPr="00D136C9">
        <w:rPr>
          <w:sz w:val="22"/>
          <w:szCs w:val="22"/>
        </w:rPr>
        <w:t>. руб. (</w:t>
      </w:r>
      <w:r w:rsidR="00732BB7" w:rsidRPr="00D136C9">
        <w:rPr>
          <w:sz w:val="22"/>
          <w:szCs w:val="22"/>
        </w:rPr>
        <w:t>70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 xml:space="preserve">- Отдел образования администрации г. Сорска – </w:t>
      </w:r>
      <w:r w:rsidR="00732BB7" w:rsidRPr="00D136C9">
        <w:rPr>
          <w:sz w:val="22"/>
          <w:szCs w:val="22"/>
        </w:rPr>
        <w:t>36,3</w:t>
      </w:r>
      <w:r w:rsidRPr="00D136C9">
        <w:rPr>
          <w:sz w:val="22"/>
          <w:szCs w:val="22"/>
        </w:rPr>
        <w:t xml:space="preserve"> тыс. руб.(</w:t>
      </w:r>
      <w:r w:rsidR="00732BB7" w:rsidRPr="00D136C9">
        <w:rPr>
          <w:sz w:val="22"/>
          <w:szCs w:val="22"/>
        </w:rPr>
        <w:t>105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>-УКМСиТ – 50,0 тыс. руб. (100%);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D136C9">
        <w:rPr>
          <w:sz w:val="22"/>
          <w:szCs w:val="22"/>
        </w:rPr>
        <w:t>-</w:t>
      </w:r>
      <w:r w:rsidRPr="00D136C9">
        <w:rPr>
          <w:sz w:val="22"/>
          <w:szCs w:val="22"/>
          <w:u w:val="single"/>
        </w:rPr>
        <w:t xml:space="preserve">образование – </w:t>
      </w:r>
      <w:r w:rsidR="00732BB7" w:rsidRPr="00D136C9">
        <w:rPr>
          <w:sz w:val="22"/>
          <w:szCs w:val="22"/>
          <w:u w:val="single"/>
        </w:rPr>
        <w:t>50,9</w:t>
      </w:r>
      <w:r w:rsidRPr="00D136C9">
        <w:rPr>
          <w:sz w:val="22"/>
          <w:szCs w:val="22"/>
          <w:u w:val="single"/>
        </w:rPr>
        <w:t xml:space="preserve"> млн. руб., в том числе: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>-администрация – 70 тыс. руб. (100%);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 xml:space="preserve">- Отдел образования администрации г. Сорска – </w:t>
      </w:r>
      <w:r w:rsidR="00732BB7" w:rsidRPr="00D136C9">
        <w:rPr>
          <w:sz w:val="22"/>
          <w:szCs w:val="22"/>
        </w:rPr>
        <w:t>46,8</w:t>
      </w:r>
      <w:r w:rsidRPr="00D136C9">
        <w:rPr>
          <w:sz w:val="22"/>
          <w:szCs w:val="22"/>
        </w:rPr>
        <w:t xml:space="preserve"> млн. руб. (</w:t>
      </w:r>
      <w:r w:rsidR="00732BB7" w:rsidRPr="00D136C9">
        <w:rPr>
          <w:sz w:val="22"/>
          <w:szCs w:val="22"/>
        </w:rPr>
        <w:t>90,2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 xml:space="preserve">-УКМСиТ – </w:t>
      </w:r>
      <w:r w:rsidR="00732BB7" w:rsidRPr="00D136C9">
        <w:rPr>
          <w:sz w:val="22"/>
          <w:szCs w:val="22"/>
        </w:rPr>
        <w:t>3,8</w:t>
      </w:r>
      <w:r w:rsidRPr="00D136C9">
        <w:rPr>
          <w:sz w:val="22"/>
          <w:szCs w:val="22"/>
        </w:rPr>
        <w:t xml:space="preserve"> </w:t>
      </w:r>
      <w:r w:rsidR="00732BB7" w:rsidRPr="00D136C9">
        <w:rPr>
          <w:sz w:val="22"/>
          <w:szCs w:val="22"/>
        </w:rPr>
        <w:t>млн</w:t>
      </w:r>
      <w:r w:rsidRPr="00D136C9">
        <w:rPr>
          <w:sz w:val="22"/>
          <w:szCs w:val="22"/>
        </w:rPr>
        <w:t>. руб. (</w:t>
      </w:r>
      <w:r w:rsidR="00732BB7" w:rsidRPr="00D136C9">
        <w:rPr>
          <w:sz w:val="22"/>
          <w:szCs w:val="22"/>
        </w:rPr>
        <w:t>99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D136C9">
        <w:rPr>
          <w:sz w:val="22"/>
          <w:szCs w:val="22"/>
          <w:u w:val="single"/>
        </w:rPr>
        <w:t>-физическая культура и спорт (УКМСиТ) – 10,9 млн.рублей (</w:t>
      </w:r>
      <w:r w:rsidR="009C4545" w:rsidRPr="00D136C9">
        <w:rPr>
          <w:sz w:val="22"/>
          <w:szCs w:val="22"/>
          <w:u w:val="single"/>
        </w:rPr>
        <w:t>92</w:t>
      </w:r>
      <w:r w:rsidRPr="00D136C9">
        <w:rPr>
          <w:sz w:val="22"/>
          <w:szCs w:val="22"/>
          <w:u w:val="single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D136C9">
        <w:rPr>
          <w:sz w:val="22"/>
          <w:szCs w:val="22"/>
          <w:u w:val="single"/>
        </w:rPr>
        <w:t>-обслуживание государственного и муниципального долга (проценты по долговым обязательствам)– 100 тыс. руб. (100%).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Отмечено </w:t>
      </w:r>
      <w:r w:rsidRPr="00D136C9">
        <w:rPr>
          <w:b/>
          <w:sz w:val="22"/>
          <w:szCs w:val="22"/>
        </w:rPr>
        <w:t>снижение</w:t>
      </w:r>
      <w:r w:rsidRPr="00D136C9">
        <w:rPr>
          <w:sz w:val="22"/>
          <w:szCs w:val="22"/>
        </w:rPr>
        <w:t xml:space="preserve"> объема планируемых расходов в сравнении с уровнем 201</w:t>
      </w:r>
      <w:r w:rsidR="009C4545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года, в т.ч.:</w:t>
      </w:r>
    </w:p>
    <w:p w:rsidR="0065305E" w:rsidRPr="00D136C9" w:rsidRDefault="0065305E" w:rsidP="0065305E">
      <w:pPr>
        <w:numPr>
          <w:ilvl w:val="0"/>
          <w:numId w:val="2"/>
        </w:numPr>
        <w:tabs>
          <w:tab w:val="clear" w:pos="720"/>
          <w:tab w:val="num" w:pos="540"/>
        </w:tabs>
        <w:ind w:left="0"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администрация г. Сорска – </w:t>
      </w:r>
      <w:r w:rsidR="00D1449C" w:rsidRPr="00D136C9">
        <w:rPr>
          <w:sz w:val="22"/>
          <w:szCs w:val="22"/>
        </w:rPr>
        <w:t>45,9</w:t>
      </w:r>
      <w:r w:rsidRPr="00D136C9">
        <w:rPr>
          <w:sz w:val="22"/>
          <w:szCs w:val="22"/>
        </w:rPr>
        <w:t xml:space="preserve"> млн. рублей (-</w:t>
      </w:r>
      <w:r w:rsidR="00D1449C" w:rsidRPr="00D136C9">
        <w:rPr>
          <w:sz w:val="22"/>
          <w:szCs w:val="22"/>
        </w:rPr>
        <w:t>25,2</w:t>
      </w:r>
      <w:r w:rsidRPr="00D136C9">
        <w:rPr>
          <w:sz w:val="22"/>
          <w:szCs w:val="22"/>
        </w:rPr>
        <w:t xml:space="preserve"> млн.руб., -</w:t>
      </w:r>
      <w:r w:rsidR="00D1449C" w:rsidRPr="00D136C9">
        <w:rPr>
          <w:sz w:val="22"/>
          <w:szCs w:val="22"/>
        </w:rPr>
        <w:t>35</w:t>
      </w:r>
      <w:r w:rsidRPr="00D136C9">
        <w:rPr>
          <w:sz w:val="22"/>
          <w:szCs w:val="22"/>
        </w:rPr>
        <w:t>%), наибольшее снижение: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i/>
          <w:sz w:val="22"/>
          <w:szCs w:val="22"/>
        </w:rPr>
        <w:t xml:space="preserve">общегосударственные вопросы </w:t>
      </w:r>
      <w:r w:rsidRPr="00D136C9">
        <w:rPr>
          <w:sz w:val="22"/>
          <w:szCs w:val="22"/>
        </w:rPr>
        <w:t xml:space="preserve">– </w:t>
      </w:r>
      <w:r w:rsidR="009C4545" w:rsidRPr="00D136C9">
        <w:rPr>
          <w:sz w:val="22"/>
          <w:szCs w:val="22"/>
        </w:rPr>
        <w:t>15,2</w:t>
      </w:r>
      <w:r w:rsidRPr="00D136C9">
        <w:rPr>
          <w:sz w:val="22"/>
          <w:szCs w:val="22"/>
        </w:rPr>
        <w:t xml:space="preserve"> млн. руб. (-</w:t>
      </w:r>
      <w:r w:rsidR="009C4545" w:rsidRPr="00D136C9">
        <w:rPr>
          <w:sz w:val="22"/>
          <w:szCs w:val="22"/>
        </w:rPr>
        <w:t>12,4</w:t>
      </w:r>
      <w:r w:rsidRPr="00D136C9">
        <w:rPr>
          <w:sz w:val="22"/>
          <w:szCs w:val="22"/>
        </w:rPr>
        <w:t xml:space="preserve"> млн. руб.,       -</w:t>
      </w:r>
      <w:r w:rsidR="009C4545" w:rsidRPr="00D136C9">
        <w:rPr>
          <w:sz w:val="22"/>
          <w:szCs w:val="22"/>
        </w:rPr>
        <w:t>45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i/>
          <w:sz w:val="22"/>
          <w:szCs w:val="22"/>
        </w:rPr>
        <w:t>функционирование местной администрации</w:t>
      </w:r>
      <w:r w:rsidRPr="00D136C9">
        <w:rPr>
          <w:sz w:val="22"/>
          <w:szCs w:val="22"/>
        </w:rPr>
        <w:t xml:space="preserve"> – </w:t>
      </w:r>
      <w:r w:rsidR="009C4545" w:rsidRPr="00D136C9">
        <w:rPr>
          <w:sz w:val="22"/>
          <w:szCs w:val="22"/>
        </w:rPr>
        <w:t>13,3</w:t>
      </w:r>
      <w:r w:rsidRPr="00D136C9">
        <w:rPr>
          <w:sz w:val="22"/>
          <w:szCs w:val="22"/>
        </w:rPr>
        <w:t xml:space="preserve"> млн. руб.(-</w:t>
      </w:r>
      <w:r w:rsidR="009C4545" w:rsidRPr="00D136C9">
        <w:rPr>
          <w:sz w:val="22"/>
          <w:szCs w:val="22"/>
        </w:rPr>
        <w:t>3</w:t>
      </w:r>
      <w:r w:rsidRPr="00D136C9">
        <w:rPr>
          <w:sz w:val="22"/>
          <w:szCs w:val="22"/>
        </w:rPr>
        <w:t xml:space="preserve"> млн. руб.,-</w:t>
      </w:r>
      <w:r w:rsidR="009C4545" w:rsidRPr="00D136C9">
        <w:rPr>
          <w:sz w:val="22"/>
          <w:szCs w:val="22"/>
        </w:rPr>
        <w:t>18</w:t>
      </w:r>
      <w:r w:rsidRPr="00D136C9">
        <w:rPr>
          <w:sz w:val="22"/>
          <w:szCs w:val="22"/>
        </w:rPr>
        <w:t>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i/>
          <w:sz w:val="22"/>
          <w:szCs w:val="22"/>
        </w:rPr>
        <w:t xml:space="preserve">резервные фонды – </w:t>
      </w:r>
      <w:r w:rsidR="009C4545" w:rsidRPr="00D136C9">
        <w:rPr>
          <w:sz w:val="22"/>
          <w:szCs w:val="22"/>
        </w:rPr>
        <w:t>500</w:t>
      </w:r>
      <w:r w:rsidRPr="00D136C9">
        <w:rPr>
          <w:sz w:val="22"/>
          <w:szCs w:val="22"/>
        </w:rPr>
        <w:t xml:space="preserve"> тыс.руб. (-</w:t>
      </w:r>
      <w:r w:rsidR="009C4545" w:rsidRPr="00D136C9">
        <w:rPr>
          <w:sz w:val="22"/>
          <w:szCs w:val="22"/>
        </w:rPr>
        <w:t>9,4</w:t>
      </w:r>
      <w:r w:rsidRPr="00D136C9">
        <w:rPr>
          <w:sz w:val="22"/>
          <w:szCs w:val="22"/>
        </w:rPr>
        <w:t xml:space="preserve"> млн.руб.,-9</w:t>
      </w:r>
      <w:r w:rsidR="009C4545" w:rsidRPr="00D136C9">
        <w:rPr>
          <w:sz w:val="22"/>
          <w:szCs w:val="22"/>
        </w:rPr>
        <w:t>5</w:t>
      </w:r>
      <w:r w:rsidRPr="00D136C9">
        <w:rPr>
          <w:sz w:val="22"/>
          <w:szCs w:val="22"/>
        </w:rPr>
        <w:t>%);</w:t>
      </w:r>
    </w:p>
    <w:p w:rsidR="0065305E" w:rsidRPr="00D136C9" w:rsidRDefault="009C4545" w:rsidP="0065305E">
      <w:pPr>
        <w:ind w:firstLine="360"/>
        <w:jc w:val="both"/>
        <w:rPr>
          <w:sz w:val="22"/>
          <w:szCs w:val="22"/>
        </w:rPr>
      </w:pPr>
      <w:r w:rsidRPr="00D136C9">
        <w:rPr>
          <w:i/>
          <w:sz w:val="22"/>
          <w:szCs w:val="22"/>
        </w:rPr>
        <w:t xml:space="preserve">-дорожное хозяйство (фонды)- </w:t>
      </w:r>
      <w:r w:rsidRPr="00D136C9">
        <w:rPr>
          <w:sz w:val="22"/>
          <w:szCs w:val="22"/>
        </w:rPr>
        <w:t>1,8 млн.рублей (-3,8 млн.руб., -67%);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="00224457" w:rsidRPr="00D136C9">
        <w:rPr>
          <w:i/>
          <w:sz w:val="22"/>
          <w:szCs w:val="22"/>
        </w:rPr>
        <w:t xml:space="preserve">жилищно-коммунальное </w:t>
      </w:r>
      <w:r w:rsidRPr="00D136C9">
        <w:rPr>
          <w:i/>
          <w:sz w:val="22"/>
          <w:szCs w:val="22"/>
        </w:rPr>
        <w:t xml:space="preserve">хозяйство – </w:t>
      </w:r>
      <w:r w:rsidR="00224457" w:rsidRPr="00D136C9">
        <w:rPr>
          <w:sz w:val="22"/>
          <w:szCs w:val="22"/>
        </w:rPr>
        <w:t>16,3</w:t>
      </w:r>
      <w:r w:rsidRPr="00D136C9">
        <w:rPr>
          <w:sz w:val="22"/>
          <w:szCs w:val="22"/>
        </w:rPr>
        <w:t xml:space="preserve"> млн.руб. (-</w:t>
      </w:r>
      <w:r w:rsidR="00224457" w:rsidRPr="00D136C9">
        <w:rPr>
          <w:sz w:val="22"/>
          <w:szCs w:val="22"/>
        </w:rPr>
        <w:t>7,5</w:t>
      </w:r>
      <w:r w:rsidRPr="00D136C9">
        <w:rPr>
          <w:sz w:val="22"/>
          <w:szCs w:val="22"/>
        </w:rPr>
        <w:t xml:space="preserve"> млн.руб., -</w:t>
      </w:r>
      <w:r w:rsidR="00224457" w:rsidRPr="00D136C9">
        <w:rPr>
          <w:sz w:val="22"/>
          <w:szCs w:val="22"/>
        </w:rPr>
        <w:t>32</w:t>
      </w:r>
      <w:r w:rsidRPr="00D136C9">
        <w:rPr>
          <w:sz w:val="22"/>
          <w:szCs w:val="22"/>
        </w:rPr>
        <w:t>%), в том числе: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ab/>
        <w:t>-</w:t>
      </w:r>
      <w:r w:rsidRPr="00D136C9">
        <w:rPr>
          <w:i/>
          <w:sz w:val="22"/>
          <w:szCs w:val="22"/>
        </w:rPr>
        <w:t>жилищное хозяйство</w:t>
      </w:r>
      <w:r w:rsidRPr="00D136C9">
        <w:rPr>
          <w:sz w:val="22"/>
          <w:szCs w:val="22"/>
        </w:rPr>
        <w:t xml:space="preserve"> – </w:t>
      </w:r>
      <w:r w:rsidR="009C4545" w:rsidRPr="00D136C9">
        <w:rPr>
          <w:sz w:val="22"/>
          <w:szCs w:val="22"/>
        </w:rPr>
        <w:t>1,69</w:t>
      </w:r>
      <w:r w:rsidRPr="00D136C9">
        <w:rPr>
          <w:sz w:val="22"/>
          <w:szCs w:val="22"/>
        </w:rPr>
        <w:t xml:space="preserve"> млн.руб. (-</w:t>
      </w:r>
      <w:r w:rsidR="009C4545" w:rsidRPr="00D136C9">
        <w:rPr>
          <w:sz w:val="22"/>
          <w:szCs w:val="22"/>
        </w:rPr>
        <w:t>670 тыс.</w:t>
      </w:r>
      <w:r w:rsidRPr="00D136C9">
        <w:rPr>
          <w:sz w:val="22"/>
          <w:szCs w:val="22"/>
        </w:rPr>
        <w:t>руб., -28%);</w:t>
      </w:r>
    </w:p>
    <w:p w:rsidR="0065305E" w:rsidRPr="00D136C9" w:rsidRDefault="0065305E" w:rsidP="0065305E">
      <w:pPr>
        <w:ind w:firstLine="708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</w:t>
      </w:r>
      <w:r w:rsidRPr="00D136C9">
        <w:rPr>
          <w:i/>
          <w:sz w:val="22"/>
          <w:szCs w:val="22"/>
        </w:rPr>
        <w:t>благоустройство</w:t>
      </w:r>
      <w:r w:rsidRPr="00D136C9">
        <w:rPr>
          <w:sz w:val="22"/>
          <w:szCs w:val="22"/>
        </w:rPr>
        <w:t xml:space="preserve"> – </w:t>
      </w:r>
      <w:r w:rsidR="009C4545" w:rsidRPr="00D136C9">
        <w:rPr>
          <w:sz w:val="22"/>
          <w:szCs w:val="22"/>
        </w:rPr>
        <w:t>9,9</w:t>
      </w:r>
      <w:r w:rsidRPr="00D136C9">
        <w:rPr>
          <w:sz w:val="22"/>
          <w:szCs w:val="22"/>
        </w:rPr>
        <w:t xml:space="preserve"> млн.руб. (-</w:t>
      </w:r>
      <w:r w:rsidR="009C4545" w:rsidRPr="00D136C9">
        <w:rPr>
          <w:sz w:val="22"/>
          <w:szCs w:val="22"/>
        </w:rPr>
        <w:t>6,1</w:t>
      </w:r>
      <w:r w:rsidRPr="00D136C9">
        <w:rPr>
          <w:sz w:val="22"/>
          <w:szCs w:val="22"/>
        </w:rPr>
        <w:t xml:space="preserve"> млн.руб., -</w:t>
      </w:r>
      <w:r w:rsidR="009C4545" w:rsidRPr="00D136C9">
        <w:rPr>
          <w:sz w:val="22"/>
          <w:szCs w:val="22"/>
        </w:rPr>
        <w:t>38</w:t>
      </w:r>
      <w:r w:rsidRPr="00D136C9">
        <w:rPr>
          <w:sz w:val="22"/>
          <w:szCs w:val="22"/>
        </w:rPr>
        <w:t>%);</w:t>
      </w:r>
    </w:p>
    <w:p w:rsidR="009C4545" w:rsidRPr="00D136C9" w:rsidRDefault="009C4545" w:rsidP="00DD7D23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>-</w:t>
      </w:r>
      <w:r w:rsidRPr="00D136C9">
        <w:rPr>
          <w:i/>
          <w:sz w:val="22"/>
          <w:szCs w:val="22"/>
        </w:rPr>
        <w:t>пенсионное обеспечение</w:t>
      </w:r>
      <w:r w:rsidRPr="00D136C9">
        <w:rPr>
          <w:sz w:val="22"/>
          <w:szCs w:val="22"/>
        </w:rPr>
        <w:t xml:space="preserve"> – 1,1 млн.рублей (-776 тыс.руб., -</w:t>
      </w:r>
      <w:r w:rsidR="006C30B8" w:rsidRPr="00D136C9">
        <w:rPr>
          <w:sz w:val="22"/>
          <w:szCs w:val="22"/>
        </w:rPr>
        <w:t>41%).</w:t>
      </w:r>
    </w:p>
    <w:p w:rsidR="0065305E" w:rsidRPr="00D136C9" w:rsidRDefault="0065305E" w:rsidP="0065305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D136C9">
        <w:rPr>
          <w:rFonts w:ascii="Times New Roman" w:hAnsi="Times New Roman"/>
          <w:u w:val="single"/>
        </w:rPr>
        <w:t>Отдел образования администрации г. Сорска</w:t>
      </w:r>
      <w:r w:rsidRPr="00D136C9">
        <w:rPr>
          <w:rFonts w:ascii="Times New Roman" w:hAnsi="Times New Roman"/>
        </w:rPr>
        <w:t xml:space="preserve"> – </w:t>
      </w:r>
      <w:r w:rsidR="006C30B8" w:rsidRPr="00D136C9">
        <w:rPr>
          <w:rFonts w:ascii="Times New Roman" w:hAnsi="Times New Roman"/>
        </w:rPr>
        <w:t>47,1</w:t>
      </w:r>
      <w:r w:rsidRPr="00D136C9">
        <w:rPr>
          <w:rFonts w:ascii="Times New Roman" w:hAnsi="Times New Roman"/>
        </w:rPr>
        <w:t xml:space="preserve"> млн.рублей (-</w:t>
      </w:r>
      <w:r w:rsidR="006C30B8" w:rsidRPr="00D136C9">
        <w:rPr>
          <w:rFonts w:ascii="Times New Roman" w:hAnsi="Times New Roman"/>
        </w:rPr>
        <w:t>7,1</w:t>
      </w:r>
      <w:r w:rsidRPr="00D136C9">
        <w:rPr>
          <w:rFonts w:ascii="Times New Roman" w:hAnsi="Times New Roman"/>
        </w:rPr>
        <w:t xml:space="preserve"> млн.руб., -</w:t>
      </w:r>
      <w:r w:rsidR="006C30B8" w:rsidRPr="00D136C9">
        <w:rPr>
          <w:rFonts w:ascii="Times New Roman" w:hAnsi="Times New Roman"/>
        </w:rPr>
        <w:t>13</w:t>
      </w:r>
      <w:r w:rsidRPr="00D136C9">
        <w:rPr>
          <w:rFonts w:ascii="Times New Roman" w:hAnsi="Times New Roman"/>
        </w:rPr>
        <w:t>%), наибольшее снижение:</w:t>
      </w:r>
    </w:p>
    <w:p w:rsidR="0065305E" w:rsidRPr="00D136C9" w:rsidRDefault="0065305E" w:rsidP="0065305E">
      <w:pPr>
        <w:pStyle w:val="a4"/>
        <w:spacing w:after="0" w:line="240" w:lineRule="auto"/>
        <w:jc w:val="both"/>
        <w:rPr>
          <w:rFonts w:ascii="Times New Roman" w:hAnsi="Times New Roman"/>
        </w:rPr>
      </w:pPr>
      <w:r w:rsidRPr="00D136C9">
        <w:rPr>
          <w:rFonts w:ascii="Times New Roman" w:hAnsi="Times New Roman"/>
        </w:rPr>
        <w:t>-</w:t>
      </w:r>
      <w:r w:rsidRPr="00D136C9">
        <w:rPr>
          <w:rFonts w:ascii="Times New Roman" w:hAnsi="Times New Roman"/>
          <w:i/>
        </w:rPr>
        <w:t>дошкольное образование</w:t>
      </w:r>
      <w:r w:rsidRPr="00D136C9">
        <w:rPr>
          <w:rFonts w:ascii="Times New Roman" w:hAnsi="Times New Roman"/>
        </w:rPr>
        <w:t xml:space="preserve"> – 19,1 млн.руб. (-</w:t>
      </w:r>
      <w:r w:rsidR="006C30B8" w:rsidRPr="00D136C9">
        <w:rPr>
          <w:rFonts w:ascii="Times New Roman" w:hAnsi="Times New Roman"/>
        </w:rPr>
        <w:t>3,9</w:t>
      </w:r>
      <w:r w:rsidRPr="00D136C9">
        <w:rPr>
          <w:rFonts w:ascii="Times New Roman" w:hAnsi="Times New Roman"/>
        </w:rPr>
        <w:t xml:space="preserve"> млн.руб., -</w:t>
      </w:r>
      <w:r w:rsidR="006C30B8" w:rsidRPr="00D136C9">
        <w:rPr>
          <w:rFonts w:ascii="Times New Roman" w:hAnsi="Times New Roman"/>
        </w:rPr>
        <w:t>17</w:t>
      </w:r>
      <w:r w:rsidRPr="00D136C9">
        <w:rPr>
          <w:rFonts w:ascii="Times New Roman" w:hAnsi="Times New Roman"/>
        </w:rPr>
        <w:t>%);</w:t>
      </w:r>
    </w:p>
    <w:p w:rsidR="006C30B8" w:rsidRPr="00D136C9" w:rsidRDefault="006C30B8" w:rsidP="0065305E">
      <w:pPr>
        <w:pStyle w:val="a4"/>
        <w:spacing w:after="0" w:line="240" w:lineRule="auto"/>
        <w:jc w:val="both"/>
        <w:rPr>
          <w:rFonts w:ascii="Times New Roman" w:hAnsi="Times New Roman"/>
        </w:rPr>
      </w:pPr>
      <w:r w:rsidRPr="00D136C9">
        <w:rPr>
          <w:rFonts w:ascii="Times New Roman" w:hAnsi="Times New Roman"/>
        </w:rPr>
        <w:t>-</w:t>
      </w:r>
      <w:r w:rsidRPr="00D136C9">
        <w:rPr>
          <w:rFonts w:ascii="Times New Roman" w:hAnsi="Times New Roman"/>
          <w:i/>
        </w:rPr>
        <w:t>общее образование</w:t>
      </w:r>
      <w:r w:rsidRPr="00D136C9">
        <w:rPr>
          <w:rFonts w:ascii="Times New Roman" w:hAnsi="Times New Roman"/>
        </w:rPr>
        <w:t xml:space="preserve"> – 14,7 млн.рублей (-2,7 млн.руб., -16%).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Прогнозное</w:t>
      </w:r>
      <w:r w:rsidRPr="00D136C9">
        <w:rPr>
          <w:b/>
          <w:sz w:val="22"/>
          <w:szCs w:val="22"/>
        </w:rPr>
        <w:t xml:space="preserve"> увеличение </w:t>
      </w:r>
      <w:r w:rsidRPr="00D136C9">
        <w:rPr>
          <w:sz w:val="22"/>
          <w:szCs w:val="22"/>
        </w:rPr>
        <w:t>объема расходов на 201</w:t>
      </w:r>
      <w:r w:rsidR="009E2B8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сложилось по раздел</w:t>
      </w:r>
      <w:r w:rsidR="009E2B81" w:rsidRPr="00D136C9">
        <w:rPr>
          <w:sz w:val="22"/>
          <w:szCs w:val="22"/>
        </w:rPr>
        <w:t>ам</w:t>
      </w:r>
      <w:r w:rsidRPr="00D136C9">
        <w:rPr>
          <w:sz w:val="22"/>
          <w:szCs w:val="22"/>
        </w:rPr>
        <w:t xml:space="preserve"> </w:t>
      </w:r>
      <w:r w:rsidR="009E2B81" w:rsidRPr="00D136C9">
        <w:rPr>
          <w:i/>
          <w:sz w:val="22"/>
          <w:szCs w:val="22"/>
        </w:rPr>
        <w:t>Другие общегосударственные вопросы</w:t>
      </w:r>
      <w:r w:rsidRPr="00D136C9">
        <w:rPr>
          <w:sz w:val="22"/>
          <w:szCs w:val="22"/>
        </w:rPr>
        <w:t xml:space="preserve">  по администрации– </w:t>
      </w:r>
      <w:r w:rsidR="009E2B81" w:rsidRPr="00D136C9">
        <w:rPr>
          <w:sz w:val="22"/>
          <w:szCs w:val="22"/>
        </w:rPr>
        <w:t>200</w:t>
      </w:r>
      <w:r w:rsidRPr="00D136C9">
        <w:rPr>
          <w:sz w:val="22"/>
          <w:szCs w:val="22"/>
        </w:rPr>
        <w:t xml:space="preserve"> </w:t>
      </w:r>
      <w:r w:rsidR="009E2B81" w:rsidRPr="00D136C9">
        <w:rPr>
          <w:sz w:val="22"/>
          <w:szCs w:val="22"/>
        </w:rPr>
        <w:t>тыс</w:t>
      </w:r>
      <w:r w:rsidRPr="00D136C9">
        <w:rPr>
          <w:sz w:val="22"/>
          <w:szCs w:val="22"/>
        </w:rPr>
        <w:t>. рублей (+</w:t>
      </w:r>
      <w:r w:rsidR="009E2B81" w:rsidRPr="00D136C9">
        <w:rPr>
          <w:sz w:val="22"/>
          <w:szCs w:val="22"/>
        </w:rPr>
        <w:t>46</w:t>
      </w:r>
      <w:r w:rsidRPr="00D136C9">
        <w:rPr>
          <w:sz w:val="22"/>
          <w:szCs w:val="22"/>
        </w:rPr>
        <w:t xml:space="preserve"> </w:t>
      </w:r>
      <w:r w:rsidR="009E2B81" w:rsidRPr="00D136C9">
        <w:rPr>
          <w:sz w:val="22"/>
          <w:szCs w:val="22"/>
        </w:rPr>
        <w:t>тыс</w:t>
      </w:r>
      <w:r w:rsidRPr="00D136C9">
        <w:rPr>
          <w:sz w:val="22"/>
          <w:szCs w:val="22"/>
        </w:rPr>
        <w:t>.руб., +</w:t>
      </w:r>
      <w:r w:rsidR="009E2B81" w:rsidRPr="00D136C9">
        <w:rPr>
          <w:sz w:val="22"/>
          <w:szCs w:val="22"/>
        </w:rPr>
        <w:t>30</w:t>
      </w:r>
      <w:r w:rsidRPr="00D136C9">
        <w:rPr>
          <w:sz w:val="22"/>
          <w:szCs w:val="22"/>
        </w:rPr>
        <w:t>%)</w:t>
      </w:r>
      <w:r w:rsidR="009E2B81" w:rsidRPr="00D136C9">
        <w:rPr>
          <w:sz w:val="22"/>
          <w:szCs w:val="22"/>
        </w:rPr>
        <w:t xml:space="preserve">, </w:t>
      </w:r>
      <w:r w:rsidR="009E2B81" w:rsidRPr="00D136C9">
        <w:rPr>
          <w:i/>
          <w:sz w:val="22"/>
          <w:szCs w:val="22"/>
        </w:rPr>
        <w:t xml:space="preserve">Национальная безопасность и правоохранительная деятельность </w:t>
      </w:r>
      <w:r w:rsidRPr="00D136C9">
        <w:rPr>
          <w:sz w:val="22"/>
          <w:szCs w:val="22"/>
        </w:rPr>
        <w:t xml:space="preserve"> по администрации – </w:t>
      </w:r>
      <w:r w:rsidR="009E2B81" w:rsidRPr="00D136C9">
        <w:rPr>
          <w:sz w:val="22"/>
          <w:szCs w:val="22"/>
        </w:rPr>
        <w:t>2,3</w:t>
      </w:r>
      <w:r w:rsidRPr="00D136C9">
        <w:rPr>
          <w:sz w:val="22"/>
          <w:szCs w:val="22"/>
        </w:rPr>
        <w:t xml:space="preserve"> </w:t>
      </w:r>
      <w:r w:rsidR="009E2B81" w:rsidRPr="00D136C9">
        <w:rPr>
          <w:sz w:val="22"/>
          <w:szCs w:val="22"/>
        </w:rPr>
        <w:t>млн</w:t>
      </w:r>
      <w:r w:rsidRPr="00D136C9">
        <w:rPr>
          <w:sz w:val="22"/>
          <w:szCs w:val="22"/>
        </w:rPr>
        <w:t>.рублей (+</w:t>
      </w:r>
      <w:r w:rsidR="009E2B81" w:rsidRPr="00D136C9">
        <w:rPr>
          <w:sz w:val="22"/>
          <w:szCs w:val="22"/>
        </w:rPr>
        <w:t>104</w:t>
      </w:r>
      <w:r w:rsidRPr="00D136C9">
        <w:rPr>
          <w:sz w:val="22"/>
          <w:szCs w:val="22"/>
        </w:rPr>
        <w:t xml:space="preserve"> тыс.руб., +</w:t>
      </w:r>
      <w:r w:rsidR="009E2B81" w:rsidRPr="00D136C9">
        <w:rPr>
          <w:sz w:val="22"/>
          <w:szCs w:val="22"/>
        </w:rPr>
        <w:t>5</w:t>
      </w:r>
      <w:r w:rsidRPr="00D136C9">
        <w:rPr>
          <w:sz w:val="22"/>
          <w:szCs w:val="22"/>
        </w:rPr>
        <w:t>%)</w:t>
      </w:r>
      <w:r w:rsidR="009E2B81" w:rsidRPr="00D136C9">
        <w:rPr>
          <w:sz w:val="22"/>
          <w:szCs w:val="22"/>
        </w:rPr>
        <w:t xml:space="preserve">, </w:t>
      </w:r>
      <w:r w:rsidR="009E2B81" w:rsidRPr="00D136C9">
        <w:rPr>
          <w:i/>
          <w:sz w:val="22"/>
          <w:szCs w:val="22"/>
        </w:rPr>
        <w:t>Социальная политика</w:t>
      </w:r>
      <w:r w:rsidR="009E2B81" w:rsidRPr="00D136C9">
        <w:rPr>
          <w:sz w:val="22"/>
          <w:szCs w:val="22"/>
        </w:rPr>
        <w:t xml:space="preserve"> по </w:t>
      </w:r>
      <w:r w:rsidR="005361E7" w:rsidRPr="00D136C9">
        <w:rPr>
          <w:sz w:val="22"/>
          <w:szCs w:val="22"/>
        </w:rPr>
        <w:t>Отделу образования</w:t>
      </w:r>
      <w:r w:rsidR="009E2B81" w:rsidRPr="00D136C9">
        <w:rPr>
          <w:sz w:val="22"/>
          <w:szCs w:val="22"/>
        </w:rPr>
        <w:t>– 36,3 тыс.рублей (+1,7 тыс.руб., +5%)</w:t>
      </w:r>
      <w:r w:rsidRPr="00D136C9">
        <w:rPr>
          <w:sz w:val="22"/>
          <w:szCs w:val="22"/>
        </w:rPr>
        <w:t xml:space="preserve">. Увеличение обусловлено повышением расходов по муниципальным программам.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Расходы по остальным подразделам расходной части </w:t>
      </w:r>
      <w:r w:rsidR="00173BDA" w:rsidRPr="00D136C9">
        <w:rPr>
          <w:sz w:val="22"/>
          <w:szCs w:val="22"/>
        </w:rPr>
        <w:t>местного</w:t>
      </w:r>
      <w:r w:rsidRPr="00D136C9">
        <w:rPr>
          <w:sz w:val="22"/>
          <w:szCs w:val="22"/>
        </w:rPr>
        <w:t xml:space="preserve"> бюджета определены в рамках объема инвестиций прошлого отчетного периода, разница составляет от -</w:t>
      </w:r>
      <w:r w:rsidR="00173BDA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до +</w:t>
      </w:r>
      <w:r w:rsidR="00173BDA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>%.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6.2.</w:t>
      </w:r>
      <w:r w:rsidRPr="00D136C9">
        <w:rPr>
          <w:sz w:val="22"/>
          <w:szCs w:val="22"/>
        </w:rPr>
        <w:t xml:space="preserve"> Показатели расходов бюджета 20</w:t>
      </w:r>
      <w:r w:rsidR="001754CD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>-202</w:t>
      </w:r>
      <w:r w:rsidR="001754CD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годов в сравнении с уровнем 201</w:t>
      </w:r>
      <w:r w:rsidR="001754CD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года выглядят следующим образом: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</w:p>
    <w:tbl>
      <w:tblPr>
        <w:tblStyle w:val="a3"/>
        <w:tblW w:w="7054" w:type="dxa"/>
        <w:tblLayout w:type="fixed"/>
        <w:tblLook w:val="01E0"/>
      </w:tblPr>
      <w:tblGrid>
        <w:gridCol w:w="2660"/>
        <w:gridCol w:w="2268"/>
        <w:gridCol w:w="2126"/>
      </w:tblGrid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jc w:val="both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B06D4A">
            <w:pPr>
              <w:ind w:right="-51"/>
              <w:jc w:val="center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B06D4A">
            <w:pPr>
              <w:jc w:val="center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2021 год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B06D4A">
            <w:pPr>
              <w:ind w:right="-51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+4259,6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B06D4A">
            <w:pPr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+4194,3 т.р.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B06D4A">
            <w:pPr>
              <w:ind w:firstLine="360"/>
              <w:jc w:val="center"/>
              <w:rPr>
                <w:sz w:val="22"/>
                <w:szCs w:val="22"/>
              </w:rPr>
            </w:pPr>
          </w:p>
          <w:p w:rsidR="00B06D4A" w:rsidRPr="00D136C9" w:rsidRDefault="00B06D4A" w:rsidP="00B06D4A">
            <w:pPr>
              <w:ind w:hanging="101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+185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B06D4A">
            <w:pPr>
              <w:ind w:hanging="117"/>
              <w:jc w:val="center"/>
              <w:rPr>
                <w:sz w:val="22"/>
                <w:szCs w:val="22"/>
              </w:rPr>
            </w:pPr>
          </w:p>
          <w:p w:rsidR="00B06D4A" w:rsidRPr="00D136C9" w:rsidRDefault="00B06D4A" w:rsidP="00B06D4A">
            <w:pPr>
              <w:ind w:hanging="117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-845,0 т.р.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firstLine="58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-6383</w:t>
            </w:r>
            <w:r w:rsidR="00B06D4A" w:rsidRPr="00D136C9">
              <w:rPr>
                <w:sz w:val="22"/>
                <w:szCs w:val="22"/>
              </w:rPr>
              <w:t>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-6382 т.р.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hanging="95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+1690 т</w:t>
            </w:r>
            <w:r w:rsidR="00B06D4A" w:rsidRPr="00D136C9">
              <w:rPr>
                <w:sz w:val="22"/>
                <w:szCs w:val="22"/>
              </w:rPr>
              <w:t>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firstLine="24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+2409 т.р.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right="-99" w:firstLine="175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+243 т</w:t>
            </w:r>
            <w:r w:rsidR="00B06D4A" w:rsidRPr="00D136C9">
              <w:rPr>
                <w:sz w:val="22"/>
                <w:szCs w:val="22"/>
              </w:rPr>
              <w:t>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+173 т.р.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A61FB2">
            <w:pPr>
              <w:ind w:firstLine="360"/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Культура</w:t>
            </w:r>
            <w:r w:rsidR="00A61FB2" w:rsidRPr="00D136C9">
              <w:rPr>
                <w:sz w:val="22"/>
                <w:szCs w:val="22"/>
              </w:rPr>
              <w:t xml:space="preserve"> и </w:t>
            </w:r>
            <w:r w:rsidRPr="00D136C9">
              <w:rPr>
                <w:sz w:val="22"/>
                <w:szCs w:val="22"/>
              </w:rPr>
              <w:t xml:space="preserve">кинематография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firstLine="58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+27</w:t>
            </w:r>
            <w:r w:rsidR="00B06D4A"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right="-68" w:hanging="13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-184 т.р.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-336</w:t>
            </w:r>
            <w:r w:rsidR="00B06D4A" w:rsidRPr="00D136C9">
              <w:rPr>
                <w:sz w:val="22"/>
                <w:szCs w:val="22"/>
              </w:rPr>
              <w:t xml:space="preserve">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-586 т.р.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hanging="101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-100 т</w:t>
            </w:r>
            <w:r w:rsidR="00B06D4A" w:rsidRPr="00D136C9">
              <w:rPr>
                <w:sz w:val="22"/>
                <w:szCs w:val="22"/>
              </w:rPr>
              <w:t>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-100 т.р</w:t>
            </w:r>
          </w:p>
        </w:tc>
      </w:tr>
      <w:tr w:rsidR="00B06D4A" w:rsidRPr="00D136C9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firstLine="58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firstLine="15"/>
              <w:jc w:val="center"/>
              <w:rPr>
                <w:sz w:val="22"/>
                <w:szCs w:val="22"/>
              </w:rPr>
            </w:pPr>
            <w:r w:rsidRPr="00D136C9">
              <w:rPr>
                <w:sz w:val="22"/>
                <w:szCs w:val="22"/>
              </w:rPr>
              <w:t>0</w:t>
            </w:r>
          </w:p>
        </w:tc>
      </w:tr>
      <w:tr w:rsidR="00B06D4A" w:rsidRPr="00D136C9" w:rsidTr="00B06D4A">
        <w:trPr>
          <w:trHeight w:val="69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B06D4A" w:rsidP="0065305E">
            <w:pPr>
              <w:ind w:firstLine="360"/>
              <w:jc w:val="both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lastRenderedPageBreak/>
              <w:t>ВСЕГО</w:t>
            </w:r>
          </w:p>
          <w:p w:rsidR="00B06D4A" w:rsidRPr="00D136C9" w:rsidRDefault="00B06D4A" w:rsidP="0065305E">
            <w:pPr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(без условно утверждаемых расходов)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left="-101" w:right="33"/>
              <w:jc w:val="center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-414,9 т</w:t>
            </w:r>
            <w:r w:rsidR="00B06D4A" w:rsidRPr="00D136C9">
              <w:rPr>
                <w:b/>
                <w:sz w:val="22"/>
                <w:szCs w:val="22"/>
              </w:rPr>
              <w:t>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D136C9" w:rsidRDefault="00A61FB2" w:rsidP="00B06D4A">
            <w:pPr>
              <w:ind w:firstLine="15"/>
              <w:jc w:val="center"/>
              <w:rPr>
                <w:b/>
                <w:sz w:val="22"/>
                <w:szCs w:val="22"/>
              </w:rPr>
            </w:pPr>
            <w:r w:rsidRPr="00D136C9">
              <w:rPr>
                <w:b/>
                <w:sz w:val="22"/>
                <w:szCs w:val="22"/>
              </w:rPr>
              <w:t>-1321,7 т.р.</w:t>
            </w:r>
          </w:p>
        </w:tc>
      </w:tr>
    </w:tbl>
    <w:p w:rsidR="0065305E" w:rsidRPr="00D136C9" w:rsidRDefault="0065305E" w:rsidP="0065305E">
      <w:pPr>
        <w:ind w:firstLine="360"/>
        <w:jc w:val="both"/>
        <w:rPr>
          <w:b/>
          <w:sz w:val="22"/>
          <w:szCs w:val="22"/>
        </w:rPr>
      </w:pP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6.3.</w:t>
      </w:r>
      <w:r w:rsidRPr="00D136C9">
        <w:rPr>
          <w:sz w:val="22"/>
          <w:szCs w:val="22"/>
        </w:rPr>
        <w:t xml:space="preserve"> Доля непрограммных расходов в бюджете муниципального образования в 201</w:t>
      </w:r>
      <w:r w:rsidR="00CB007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году составит </w:t>
      </w:r>
      <w:r w:rsidR="00CB0071" w:rsidRPr="00D136C9">
        <w:rPr>
          <w:sz w:val="22"/>
          <w:szCs w:val="22"/>
        </w:rPr>
        <w:t>29,2</w:t>
      </w:r>
      <w:r w:rsidRPr="00D136C9">
        <w:rPr>
          <w:sz w:val="22"/>
          <w:szCs w:val="22"/>
        </w:rPr>
        <w:t xml:space="preserve">% или </w:t>
      </w:r>
      <w:r w:rsidR="00CB0071" w:rsidRPr="00D136C9">
        <w:rPr>
          <w:sz w:val="22"/>
          <w:szCs w:val="22"/>
        </w:rPr>
        <w:t>38,7</w:t>
      </w:r>
      <w:r w:rsidRPr="00D136C9">
        <w:rPr>
          <w:sz w:val="22"/>
          <w:szCs w:val="22"/>
        </w:rPr>
        <w:t xml:space="preserve"> млн.рублей, которые будут направлены в основном на функционирование органов местного самоуправления, бюджетных учреждений, включая выплаты персоналу, закупку товаров и услуг для обеспечения деятельности и уплату обязательных налогов.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6.4.</w:t>
      </w:r>
      <w:r w:rsidRPr="00D136C9">
        <w:rPr>
          <w:sz w:val="22"/>
          <w:szCs w:val="22"/>
        </w:rPr>
        <w:t xml:space="preserve"> На 201</w:t>
      </w:r>
      <w:r w:rsidR="00CB007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запланировано формирование бюджетных ассигнований в виде субсидий на финансовое обеспечение выполнения муниципальных заданий на оказание услуг (выполнение работ) бюджетными и автономными учреждениями в общем объеме 65,6 млн. рублей (</w:t>
      </w:r>
      <w:r w:rsidR="00CF7D80" w:rsidRPr="00D136C9">
        <w:rPr>
          <w:sz w:val="22"/>
          <w:szCs w:val="22"/>
        </w:rPr>
        <w:t>на уровне прошлого отчетного периода</w:t>
      </w:r>
      <w:r w:rsidRPr="00D136C9">
        <w:rPr>
          <w:sz w:val="22"/>
          <w:szCs w:val="22"/>
        </w:rPr>
        <w:t>), из них: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-обеспечение дошкольных учреждений – 19,1 млн. рублей;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-обеспечение общеобразовательных учреждений – 12,5 млн.рублей;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-реализация национальной образовательной инициативы «Наша новая школа» - 269,0 тыс.руб.;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-создание условий для обеспечения здоровым питанием обучающихся образовательных учреждений – 2,0 млн.рублей;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-обеспечение деятельности МБОУ ДОД «Дом детского творчества г. Сорска» - 7,5 млн.рублей;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-обеспечение деятельности МБОУ ДО «Детская музыкальная школа» - 3,8 млн.рублей;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-обеспечение деятельности МБУК ДК «Металлург» - 6,7 млн.рублей;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-обеспечение деятельности МБУ «ССШ» - 10,8 млн.рублей;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-обеспечение деятельности МБУК «Сорский краеведческий музей им В.В. Андрияшева» - 795,0 тыс.рублей;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-обеспечение деятельности МБУК «Единая сеть библиотек МО г.Сорск» - 2,2 млн.рублей.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6.5.</w:t>
      </w:r>
      <w:r w:rsidRPr="00D136C9">
        <w:rPr>
          <w:sz w:val="22"/>
          <w:szCs w:val="22"/>
        </w:rPr>
        <w:t xml:space="preserve"> Согласно пояснительной записке к проекту бюджета муниципального образования г. Сорск на 201</w:t>
      </w:r>
      <w:r w:rsidR="004B25C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и плановый период 20</w:t>
      </w:r>
      <w:r w:rsidR="004B25C1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>-202</w:t>
      </w:r>
      <w:r w:rsidR="004B25C1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годов, проект бюджета на 201</w:t>
      </w:r>
      <w:r w:rsidR="004B25C1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составлен с учетом дефицита 10% в размере </w:t>
      </w:r>
      <w:r w:rsidR="004B25C1" w:rsidRPr="00D136C9">
        <w:rPr>
          <w:sz w:val="22"/>
          <w:szCs w:val="22"/>
        </w:rPr>
        <w:t>5683,0</w:t>
      </w:r>
      <w:r w:rsidRPr="00D136C9">
        <w:rPr>
          <w:sz w:val="22"/>
          <w:szCs w:val="22"/>
        </w:rPr>
        <w:t xml:space="preserve"> тыс. рублей. </w:t>
      </w:r>
    </w:p>
    <w:p w:rsidR="00472310" w:rsidRPr="00D136C9" w:rsidRDefault="004B25C1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При расчете дефицита бюджета </w:t>
      </w:r>
      <w:r w:rsidR="00472310" w:rsidRPr="00D136C9">
        <w:rPr>
          <w:sz w:val="22"/>
          <w:szCs w:val="22"/>
        </w:rPr>
        <w:t>установлено следующее.</w:t>
      </w:r>
    </w:p>
    <w:p w:rsidR="004B25C1" w:rsidRPr="00D136C9" w:rsidRDefault="00472310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 xml:space="preserve">Статьями 136, 92.1 Бюджетного Кодекса установлено, что в муниципальных образованиях,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бюджетов, дефицит бюджета не должен превышать </w:t>
      </w:r>
      <w:r w:rsidRPr="0073518A">
        <w:rPr>
          <w:b/>
          <w:sz w:val="22"/>
          <w:szCs w:val="22"/>
        </w:rPr>
        <w:t>5 процентов</w:t>
      </w:r>
      <w:r w:rsidRPr="00D136C9">
        <w:rPr>
          <w:sz w:val="22"/>
          <w:szCs w:val="22"/>
        </w:rPr>
        <w:t xml:space="preserve">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472310" w:rsidRPr="00D136C9" w:rsidRDefault="00472310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По результатам отчетов об исполнении бюджета муниципального образования г. Сорск за 2016, 2017 годы указанная доля </w:t>
      </w:r>
      <w:r w:rsidR="00F37C5D" w:rsidRPr="00D136C9">
        <w:rPr>
          <w:sz w:val="22"/>
          <w:szCs w:val="22"/>
        </w:rPr>
        <w:t xml:space="preserve">составила в бюджете 58 и 54,8% соответственно.  </w:t>
      </w:r>
    </w:p>
    <w:p w:rsidR="00F37C5D" w:rsidRPr="00D136C9" w:rsidRDefault="00F37C5D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Тем самым, взяв во внимание величину дополнительного норматива НДФЛ</w:t>
      </w:r>
      <w:r w:rsidR="00BF3D32" w:rsidRPr="00D136C9">
        <w:rPr>
          <w:sz w:val="22"/>
          <w:szCs w:val="22"/>
        </w:rPr>
        <w:t xml:space="preserve">, определенного для города Сорска </w:t>
      </w:r>
      <w:r w:rsidRPr="00D136C9">
        <w:rPr>
          <w:sz w:val="22"/>
          <w:szCs w:val="22"/>
        </w:rPr>
        <w:t>на 2019 год в размере 40%</w:t>
      </w:r>
      <w:r w:rsidR="00BF3D32" w:rsidRPr="00D136C9">
        <w:rPr>
          <w:sz w:val="22"/>
          <w:szCs w:val="22"/>
        </w:rPr>
        <w:t xml:space="preserve">, </w:t>
      </w:r>
      <w:r w:rsidRPr="00D136C9">
        <w:rPr>
          <w:sz w:val="22"/>
          <w:szCs w:val="22"/>
        </w:rPr>
        <w:t xml:space="preserve">дефицит бюджета должен составлять 2841,59 рублей. </w:t>
      </w:r>
    </w:p>
    <w:p w:rsidR="0065305E" w:rsidRPr="00D136C9" w:rsidRDefault="00FC1244" w:rsidP="0065305E">
      <w:pPr>
        <w:ind w:firstLine="360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 xml:space="preserve">6.6. </w:t>
      </w:r>
      <w:r w:rsidR="0065305E" w:rsidRPr="00D136C9">
        <w:rPr>
          <w:sz w:val="22"/>
          <w:szCs w:val="22"/>
        </w:rPr>
        <w:t>В соответствии с приложениями 1,8,9 к проекту бюджета муниципального образования г. Сорск на 201</w:t>
      </w:r>
      <w:r w:rsidR="00A3161B" w:rsidRPr="00D136C9">
        <w:rPr>
          <w:sz w:val="22"/>
          <w:szCs w:val="22"/>
        </w:rPr>
        <w:t>9</w:t>
      </w:r>
      <w:r w:rsidR="0065305E" w:rsidRPr="00D136C9">
        <w:rPr>
          <w:sz w:val="22"/>
          <w:szCs w:val="22"/>
        </w:rPr>
        <w:t xml:space="preserve"> год и плановый период 20</w:t>
      </w:r>
      <w:r w:rsidR="00A3161B" w:rsidRPr="00D136C9">
        <w:rPr>
          <w:sz w:val="22"/>
          <w:szCs w:val="22"/>
        </w:rPr>
        <w:t>20</w:t>
      </w:r>
      <w:r w:rsidR="0065305E" w:rsidRPr="00D136C9">
        <w:rPr>
          <w:sz w:val="22"/>
          <w:szCs w:val="22"/>
        </w:rPr>
        <w:t>-202</w:t>
      </w:r>
      <w:r w:rsidR="00A3161B" w:rsidRPr="00D136C9">
        <w:rPr>
          <w:sz w:val="22"/>
          <w:szCs w:val="22"/>
        </w:rPr>
        <w:t>1</w:t>
      </w:r>
      <w:r w:rsidR="0065305E" w:rsidRPr="00D136C9">
        <w:rPr>
          <w:sz w:val="22"/>
          <w:szCs w:val="22"/>
        </w:rPr>
        <w:t xml:space="preserve"> годов источниками внутреннего финансирования дефицита бюджета определено получение кредитов от кредитных организаций и других бюджетов бюджетной системы Российской Федерации.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На 201</w:t>
      </w:r>
      <w:r w:rsidR="00A3161B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предусмотрено получение кредита от кредитных организаций в сумме 6,0 млн. рублей и кредита от других бюджетов бюджетной системы размером 6,0 млн. рублей, а так же погашение кредита от кредитных организаций в сумме 6,0 млн. рублей и кредита от других бюджетов бюджетной системы – </w:t>
      </w:r>
      <w:r w:rsidR="00A3161B" w:rsidRPr="00D136C9">
        <w:rPr>
          <w:sz w:val="22"/>
          <w:szCs w:val="22"/>
        </w:rPr>
        <w:t>3,7</w:t>
      </w:r>
      <w:r w:rsidRPr="00D136C9">
        <w:rPr>
          <w:sz w:val="22"/>
          <w:szCs w:val="22"/>
        </w:rPr>
        <w:t xml:space="preserve"> млн. 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В местном бюджете запланированы финансовые средства на обслуживание муниципального долга в размере 100,0 тыс. рублей в виде процентных платежей. </w:t>
      </w:r>
    </w:p>
    <w:p w:rsidR="0065305E" w:rsidRPr="00D136C9" w:rsidRDefault="00FC1244" w:rsidP="0065305E">
      <w:pPr>
        <w:ind w:firstLine="360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6.7.</w:t>
      </w:r>
      <w:r w:rsidRPr="00D136C9">
        <w:rPr>
          <w:sz w:val="22"/>
          <w:szCs w:val="22"/>
        </w:rPr>
        <w:t xml:space="preserve"> </w:t>
      </w:r>
      <w:r w:rsidR="0065305E" w:rsidRPr="00D136C9">
        <w:rPr>
          <w:sz w:val="22"/>
          <w:szCs w:val="22"/>
        </w:rPr>
        <w:t xml:space="preserve">Прогнозная величина </w:t>
      </w:r>
      <w:r w:rsidR="00743FF5" w:rsidRPr="00D136C9">
        <w:rPr>
          <w:sz w:val="22"/>
          <w:szCs w:val="22"/>
        </w:rPr>
        <w:t>Р</w:t>
      </w:r>
      <w:r w:rsidR="0065305E" w:rsidRPr="00D136C9">
        <w:rPr>
          <w:sz w:val="22"/>
          <w:szCs w:val="22"/>
        </w:rPr>
        <w:t>езервного фонда на 201</w:t>
      </w:r>
      <w:r w:rsidR="00A3161B" w:rsidRPr="00D136C9">
        <w:rPr>
          <w:sz w:val="22"/>
          <w:szCs w:val="22"/>
        </w:rPr>
        <w:t>9</w:t>
      </w:r>
      <w:r w:rsidR="0065305E" w:rsidRPr="00D136C9">
        <w:rPr>
          <w:sz w:val="22"/>
          <w:szCs w:val="22"/>
        </w:rPr>
        <w:t xml:space="preserve"> год определена в сумме </w:t>
      </w:r>
      <w:r w:rsidR="00A3161B" w:rsidRPr="00D136C9">
        <w:rPr>
          <w:sz w:val="22"/>
          <w:szCs w:val="22"/>
        </w:rPr>
        <w:t xml:space="preserve">500 тыс. рублей, </w:t>
      </w:r>
      <w:r w:rsidR="0065305E" w:rsidRPr="00D136C9">
        <w:rPr>
          <w:sz w:val="22"/>
          <w:szCs w:val="22"/>
        </w:rPr>
        <w:t xml:space="preserve">что не превышает размера норматива, установленного Бюджетным кодексом  РФ. </w:t>
      </w:r>
    </w:p>
    <w:p w:rsidR="00B83936" w:rsidRPr="00D136C9" w:rsidRDefault="00FC1244" w:rsidP="0065305E">
      <w:pPr>
        <w:ind w:firstLine="360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6.8.</w:t>
      </w:r>
      <w:r w:rsidRPr="00D136C9">
        <w:rPr>
          <w:sz w:val="22"/>
          <w:szCs w:val="22"/>
        </w:rPr>
        <w:t xml:space="preserve"> Прогнозная величина Дорожного фонда на 2019 год </w:t>
      </w:r>
      <w:r w:rsidR="00F24F7F" w:rsidRPr="00D136C9">
        <w:rPr>
          <w:sz w:val="22"/>
          <w:szCs w:val="22"/>
        </w:rPr>
        <w:t xml:space="preserve">утверждена пунктом 9 решения Совета депутатов г. Сорска от 26.10.2018г. №140 «О </w:t>
      </w:r>
      <w:r w:rsidRPr="00D136C9">
        <w:rPr>
          <w:sz w:val="22"/>
          <w:szCs w:val="22"/>
        </w:rPr>
        <w:t>проект</w:t>
      </w:r>
      <w:r w:rsidR="00F24F7F" w:rsidRPr="00D136C9">
        <w:rPr>
          <w:sz w:val="22"/>
          <w:szCs w:val="22"/>
        </w:rPr>
        <w:t>е</w:t>
      </w:r>
      <w:r w:rsidRPr="00D136C9">
        <w:rPr>
          <w:sz w:val="22"/>
          <w:szCs w:val="22"/>
        </w:rPr>
        <w:t xml:space="preserve"> бюджета</w:t>
      </w:r>
      <w:r w:rsidR="00F24F7F" w:rsidRPr="00D136C9">
        <w:rPr>
          <w:sz w:val="22"/>
          <w:szCs w:val="22"/>
        </w:rPr>
        <w:t xml:space="preserve"> города Сорска Республики Хакасия на 2019 год и </w:t>
      </w:r>
      <w:r w:rsidR="00F24F7F" w:rsidRPr="00D136C9">
        <w:rPr>
          <w:sz w:val="22"/>
          <w:szCs w:val="22"/>
        </w:rPr>
        <w:lastRenderedPageBreak/>
        <w:t>плановый период 2020-2021 годов»</w:t>
      </w:r>
      <w:r w:rsidRPr="00D136C9">
        <w:rPr>
          <w:sz w:val="22"/>
          <w:szCs w:val="22"/>
        </w:rPr>
        <w:t xml:space="preserve"> в размере 1873,0 тыс. рублей, что соответствует объему акцизов по подакцизным товарам (продукции</w:t>
      </w:r>
      <w:r w:rsidR="00743FF5" w:rsidRPr="00D136C9">
        <w:rPr>
          <w:sz w:val="22"/>
          <w:szCs w:val="22"/>
        </w:rPr>
        <w:t>)</w:t>
      </w:r>
      <w:r w:rsidRPr="00D136C9">
        <w:rPr>
          <w:sz w:val="22"/>
          <w:szCs w:val="22"/>
        </w:rPr>
        <w:t>, производимым на территории РФ, отраженному в доходной части проекта бюджета по КБК 000 1 03 00000 00 0000 000</w:t>
      </w:r>
      <w:r w:rsidR="00B83936" w:rsidRPr="00D136C9">
        <w:rPr>
          <w:sz w:val="22"/>
          <w:szCs w:val="22"/>
        </w:rPr>
        <w:t xml:space="preserve">. Однако, при определении величины Дорожного фонда не учтен размер денежных взысканий (штрафов) за правонарушения в области дорожного движения в сумме 1,8 тыс.рублей, отраженный в доходной части проекта бюджета по КБК 000 1 16 30000 01 0000 140. </w:t>
      </w:r>
    </w:p>
    <w:p w:rsidR="00FC1244" w:rsidRPr="00D136C9" w:rsidRDefault="007D1BA0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Между тем, п</w:t>
      </w:r>
      <w:r w:rsidR="00B83936" w:rsidRPr="00D136C9">
        <w:rPr>
          <w:sz w:val="22"/>
          <w:szCs w:val="22"/>
        </w:rPr>
        <w:t>рогнозируемые объемы доходов бюджета города, формирующие Дорожный фонд на 2019 год, отражены в пояснительной записке к проекту бюджета города Сорска Республики Хакасия на 2019 год и плановый период 2020-2021 годов в сумме:</w:t>
      </w:r>
    </w:p>
    <w:p w:rsidR="00B83936" w:rsidRPr="00D136C9" w:rsidRDefault="00B83936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 акцизы по подакцизным товарам (продукции</w:t>
      </w:r>
      <w:r w:rsidR="00743FF5" w:rsidRPr="00D136C9">
        <w:rPr>
          <w:sz w:val="22"/>
          <w:szCs w:val="22"/>
        </w:rPr>
        <w:t>)</w:t>
      </w:r>
      <w:r w:rsidRPr="00D136C9">
        <w:rPr>
          <w:sz w:val="22"/>
          <w:szCs w:val="22"/>
        </w:rPr>
        <w:t>, производимым на территории РФ – 1873,0 тыс.рублей;</w:t>
      </w:r>
    </w:p>
    <w:p w:rsidR="00B83936" w:rsidRPr="00D136C9" w:rsidRDefault="00B83936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 денежные взыскания (штрафы) за правонарушения в области дорожного движения – 1,8 тыс.рублей. </w:t>
      </w:r>
    </w:p>
    <w:p w:rsidR="00B83936" w:rsidRPr="00D136C9" w:rsidRDefault="0071240B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Прогнозная величина Дорожного фонда на 2020 и 2021 годы определена в проекте бюджета так же без учета поступления денежных взысканий (штрафов) за правонарушения в области дорожного движения в сумме 1,8 тыс. рублей.</w:t>
      </w:r>
    </w:p>
    <w:p w:rsidR="00E676AC" w:rsidRPr="00D136C9" w:rsidRDefault="00E676AC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таком случае требуется корректировка величины Дорожного фонда в соответствии с Порядком формирования и использования бюджетных ассигнований муниципального дорожного фонда городского округа город Сорск.</w:t>
      </w:r>
    </w:p>
    <w:p w:rsidR="0065305E" w:rsidRPr="00D136C9" w:rsidRDefault="0065305E" w:rsidP="0065305E">
      <w:pPr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>Анализ муниципальных программ</w:t>
      </w:r>
    </w:p>
    <w:p w:rsidR="0055428E" w:rsidRPr="00D136C9" w:rsidRDefault="008B68DB" w:rsidP="0055428E">
      <w:pPr>
        <w:ind w:firstLine="426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7.1.</w:t>
      </w:r>
      <w:r w:rsidRPr="00D136C9">
        <w:rPr>
          <w:sz w:val="22"/>
          <w:szCs w:val="22"/>
        </w:rPr>
        <w:t xml:space="preserve"> </w:t>
      </w:r>
      <w:r w:rsidR="0055428E" w:rsidRPr="00D136C9">
        <w:rPr>
          <w:sz w:val="22"/>
          <w:szCs w:val="22"/>
        </w:rPr>
        <w:t xml:space="preserve">В 2018 году в муниципальном образовании действовало </w:t>
      </w:r>
      <w:r w:rsidR="00996078" w:rsidRPr="00D136C9">
        <w:rPr>
          <w:sz w:val="22"/>
          <w:szCs w:val="22"/>
        </w:rPr>
        <w:t>3</w:t>
      </w:r>
      <w:r w:rsidR="000E1B32" w:rsidRPr="00D136C9">
        <w:rPr>
          <w:sz w:val="22"/>
          <w:szCs w:val="22"/>
        </w:rPr>
        <w:t>4</w:t>
      </w:r>
      <w:r w:rsidR="0055428E" w:rsidRPr="00D136C9">
        <w:rPr>
          <w:sz w:val="22"/>
          <w:szCs w:val="22"/>
        </w:rPr>
        <w:t xml:space="preserve"> целевы</w:t>
      </w:r>
      <w:r w:rsidR="00996078" w:rsidRPr="00D136C9">
        <w:rPr>
          <w:sz w:val="22"/>
          <w:szCs w:val="22"/>
        </w:rPr>
        <w:t>х</w:t>
      </w:r>
      <w:r w:rsidR="0055428E" w:rsidRPr="00D136C9">
        <w:rPr>
          <w:sz w:val="22"/>
          <w:szCs w:val="22"/>
        </w:rPr>
        <w:t xml:space="preserve"> программ</w:t>
      </w:r>
      <w:r w:rsidR="00F43CD0" w:rsidRPr="00D136C9">
        <w:rPr>
          <w:sz w:val="22"/>
          <w:szCs w:val="22"/>
        </w:rPr>
        <w:t>ы</w:t>
      </w:r>
      <w:r w:rsidR="0055428E" w:rsidRPr="00D136C9">
        <w:rPr>
          <w:sz w:val="22"/>
          <w:szCs w:val="22"/>
        </w:rPr>
        <w:t xml:space="preserve"> (подпрограмм</w:t>
      </w:r>
      <w:r w:rsidR="00F43CD0" w:rsidRPr="00D136C9">
        <w:rPr>
          <w:sz w:val="22"/>
          <w:szCs w:val="22"/>
        </w:rPr>
        <w:t>ы</w:t>
      </w:r>
      <w:r w:rsidR="0055428E" w:rsidRPr="00D136C9">
        <w:rPr>
          <w:sz w:val="22"/>
          <w:szCs w:val="22"/>
        </w:rPr>
        <w:t xml:space="preserve">), на исполнение которых заложены бюджетные средства в сумме 115,6 млн. рублей. 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В финансовом периоде </w:t>
      </w:r>
      <w:r w:rsidRPr="00D136C9">
        <w:rPr>
          <w:b/>
          <w:sz w:val="22"/>
          <w:szCs w:val="22"/>
        </w:rPr>
        <w:t>2019 года</w:t>
      </w:r>
      <w:r w:rsidRPr="00D136C9">
        <w:rPr>
          <w:sz w:val="22"/>
          <w:szCs w:val="22"/>
        </w:rPr>
        <w:t xml:space="preserve"> запланировано действие 3</w:t>
      </w:r>
      <w:r w:rsidR="00996078" w:rsidRPr="00D136C9">
        <w:rPr>
          <w:sz w:val="22"/>
          <w:szCs w:val="22"/>
        </w:rPr>
        <w:t>6</w:t>
      </w:r>
      <w:r w:rsidRPr="00D136C9">
        <w:rPr>
          <w:sz w:val="22"/>
          <w:szCs w:val="22"/>
        </w:rPr>
        <w:t>-и муниципальных целевых программ (подпрограм</w:t>
      </w:r>
      <w:r w:rsidR="00996078" w:rsidRPr="00D136C9">
        <w:rPr>
          <w:sz w:val="22"/>
          <w:szCs w:val="22"/>
        </w:rPr>
        <w:t>м</w:t>
      </w:r>
      <w:r w:rsidRPr="00D136C9">
        <w:rPr>
          <w:sz w:val="22"/>
          <w:szCs w:val="22"/>
        </w:rPr>
        <w:t xml:space="preserve">) на общую сумму 93,9 млн. рублей, что на 21,6 млн.руб. </w:t>
      </w:r>
      <w:r w:rsidR="00E173A1" w:rsidRPr="00D136C9">
        <w:rPr>
          <w:sz w:val="22"/>
          <w:szCs w:val="22"/>
        </w:rPr>
        <w:t>(-18,7%) ниже</w:t>
      </w:r>
      <w:r w:rsidRPr="00D136C9">
        <w:rPr>
          <w:sz w:val="22"/>
          <w:szCs w:val="22"/>
        </w:rPr>
        <w:t xml:space="preserve"> предыдущего отчетного периода  2018 года. </w:t>
      </w:r>
    </w:p>
    <w:p w:rsidR="000E1B32" w:rsidRPr="00D136C9" w:rsidRDefault="000E1B32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Отраженные в проекте бюджета города Сорска на 2019 год муниципальные программы соответствуют утвержденному постановлением администрации г. Сорска от 28.09.2018 №440-п Перечню муниципальных программ МО г. Сорск. 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 xml:space="preserve">О прогнозном перечне </w:t>
      </w:r>
      <w:r w:rsidR="00996078" w:rsidRPr="00D136C9">
        <w:rPr>
          <w:sz w:val="22"/>
          <w:szCs w:val="22"/>
        </w:rPr>
        <w:t>муниципальных</w:t>
      </w:r>
      <w:r w:rsidRPr="00D136C9">
        <w:rPr>
          <w:sz w:val="22"/>
          <w:szCs w:val="22"/>
        </w:rPr>
        <w:t xml:space="preserve"> программ, предусмотренных к финансированию  из муниципального бюджета города Сорска на 2019 и плановый период 2020-2021 гг. следует отметить</w:t>
      </w:r>
      <w:r w:rsidR="00E173A1" w:rsidRPr="00D136C9">
        <w:rPr>
          <w:sz w:val="22"/>
          <w:szCs w:val="22"/>
        </w:rPr>
        <w:t xml:space="preserve"> следующее.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1) Наибольшие показатели роста плановых назначений в сравнении с 2018 годом имеют такие целевые программы как: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-«Комплексное развитие систем коммунальной инфраструктуры территории муниципального образования г. Сорск на 2011-2025 годы», произошло увеличение на 90% (+900 тыс.рублей)</w:t>
      </w:r>
      <w:r w:rsidR="009B4CD6" w:rsidRPr="00D136C9">
        <w:rPr>
          <w:sz w:val="22"/>
          <w:szCs w:val="22"/>
        </w:rPr>
        <w:t xml:space="preserve"> за счет выделения бюджетных средств на финансирование подпрограммы «Чистая вода на 2011-2025 годы» в размере 900,0 тыс. рублей</w:t>
      </w:r>
      <w:r w:rsidRPr="00D136C9">
        <w:rPr>
          <w:sz w:val="22"/>
          <w:szCs w:val="22"/>
        </w:rPr>
        <w:t>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-«Обеспечение доступным и комфортным жильем и к</w:t>
      </w:r>
      <w:r w:rsidR="00996078" w:rsidRPr="00D136C9">
        <w:rPr>
          <w:sz w:val="22"/>
          <w:szCs w:val="22"/>
        </w:rPr>
        <w:t>оммунальными услугами населения</w:t>
      </w:r>
      <w:r w:rsidRPr="00D136C9">
        <w:rPr>
          <w:sz w:val="22"/>
          <w:szCs w:val="22"/>
        </w:rPr>
        <w:t>», увеличение на 36% (+400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-«Повышение безопасности дорожного движения в муниципальном образовании  г. Сорск на 2017-2019гг», </w:t>
      </w:r>
      <w:r w:rsidR="00996078" w:rsidRPr="00D136C9">
        <w:rPr>
          <w:sz w:val="22"/>
          <w:szCs w:val="22"/>
        </w:rPr>
        <w:t xml:space="preserve">увеличение </w:t>
      </w:r>
      <w:r w:rsidRPr="00D136C9">
        <w:rPr>
          <w:sz w:val="22"/>
          <w:szCs w:val="22"/>
        </w:rPr>
        <w:t>на 27,1% (+64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-«Информатизация администрации города Сорска и ее структурных подразделений на 20</w:t>
      </w:r>
      <w:r w:rsidR="00996078" w:rsidRPr="00D136C9">
        <w:rPr>
          <w:sz w:val="22"/>
          <w:szCs w:val="22"/>
        </w:rPr>
        <w:t>19</w:t>
      </w:r>
      <w:r w:rsidRPr="00D136C9">
        <w:rPr>
          <w:sz w:val="22"/>
          <w:szCs w:val="22"/>
        </w:rPr>
        <w:t>-20</w:t>
      </w:r>
      <w:r w:rsidR="00996078" w:rsidRPr="00D136C9">
        <w:rPr>
          <w:sz w:val="22"/>
          <w:szCs w:val="22"/>
        </w:rPr>
        <w:t>21</w:t>
      </w:r>
      <w:r w:rsidRPr="00D136C9">
        <w:rPr>
          <w:sz w:val="22"/>
          <w:szCs w:val="22"/>
        </w:rPr>
        <w:t xml:space="preserve">г.г», </w:t>
      </w:r>
      <w:r w:rsidR="00996078" w:rsidRPr="00D136C9">
        <w:rPr>
          <w:sz w:val="22"/>
          <w:szCs w:val="22"/>
        </w:rPr>
        <w:t xml:space="preserve">увеличение </w:t>
      </w:r>
      <w:r w:rsidRPr="00D136C9">
        <w:rPr>
          <w:sz w:val="22"/>
          <w:szCs w:val="22"/>
        </w:rPr>
        <w:t>на 85,2 % (+46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-«Развитие единой дежурно-диспетчерской службы МО город Сорск (2017-2019 годы)», </w:t>
      </w:r>
      <w:r w:rsidR="00996078" w:rsidRPr="00D136C9">
        <w:rPr>
          <w:sz w:val="22"/>
          <w:szCs w:val="22"/>
        </w:rPr>
        <w:t xml:space="preserve">увеличение </w:t>
      </w:r>
      <w:r w:rsidRPr="00D136C9">
        <w:rPr>
          <w:sz w:val="22"/>
          <w:szCs w:val="22"/>
        </w:rPr>
        <w:t>на 4,6%  (+79,5тыс.руб.);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-«Дети сироты (2017-2019 годы)», </w:t>
      </w:r>
      <w:r w:rsidR="00996078" w:rsidRPr="00D136C9">
        <w:rPr>
          <w:sz w:val="22"/>
          <w:szCs w:val="22"/>
        </w:rPr>
        <w:t xml:space="preserve">увеличение </w:t>
      </w:r>
      <w:r w:rsidRPr="00D136C9">
        <w:rPr>
          <w:sz w:val="22"/>
          <w:szCs w:val="22"/>
        </w:rPr>
        <w:t>на 4,9%  (+1,7тыс.руб.)</w:t>
      </w:r>
      <w:r w:rsidR="00996078" w:rsidRPr="00D136C9">
        <w:rPr>
          <w:sz w:val="22"/>
          <w:szCs w:val="22"/>
        </w:rPr>
        <w:t>.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2) Соответствуют уровню текущего отчетного периода (95-100%):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-«Профессиональное развитие муниципальных служащих органов местного самоуправления города Сорска Республики Хакасия на 2018-2020 годы»- 100% (70,0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-«Текущий и капитальный ремонт административных зданий администрации города Сорска на 2016-2018 годы (2019-2021г),100% (100,0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-«Обеспечение общественного порядка и противодействия преступности на территории городского округа г.Сорск (2017-2019 годы)», 99% (-4,0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-«Противодействие незаконному обороту наркотиков, снижение масштабов наркотизации и алкоголизации населения муниципального образования город Сорск (2017-2019 годы)», 100% (76,0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-«Развитие сельскохозяйственного производства на территории муниципального образования город Сорск на 2017-2019 годы», 100% (100,0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>-«Управление муниципальным имуществом муниципального образования город Сорск (2017-2019 годы)», 100% (1230,0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-«Модернизация объектов коммунальной инфраструктуры территории муниципального образования г.Сорск на 2011-2025 годы», 100% (1000,0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-«Развитие культуры муниципального образования г.Сорска на 2017-2019 годы», 96% (-589,5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-«Повышение роли некоммерческих организаций муниципального образования в решении социально-культурных и иных общественно значимых задач развития города Сорска на 2017-2019 годы», 100% (180,0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-«Обеспечение жильем молодых семей в муниципальном образовании город Сорск на 2015-2020 годы», 100% (250,0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-«Содействие занятости населения города Сорска Республики Хакасия (2017-2019 годы)» , 100% (200</w:t>
      </w:r>
      <w:r w:rsidR="00996078" w:rsidRPr="00D136C9">
        <w:rPr>
          <w:sz w:val="22"/>
          <w:szCs w:val="22"/>
        </w:rPr>
        <w:t xml:space="preserve"> </w:t>
      </w:r>
      <w:r w:rsidRPr="00D136C9">
        <w:rPr>
          <w:sz w:val="22"/>
          <w:szCs w:val="22"/>
        </w:rPr>
        <w:t>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-«Обеспечение доступности дополнительного образования», 97% (-228,5тыс.руб.);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-«Реализация национальной образовательной инициативы "Наша новая школа"», 100% (269,0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-«Развитие архивного дела в муниципальном образовании города Сорск на 2018-2020годы», 100% (80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-«Улучшение условий и охраны труда на территории МО город Сорск на 2017-2019 годы», 100% (150 тыс.рублей);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-«Доступная среда (2019-2021г)», 100% (100 тыс.рублей);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-«Подготовка медицинских кадров на период 2017-2019 годы», 100% (50 тыс.рублей)</w:t>
      </w:r>
      <w:r w:rsidR="00996078" w:rsidRPr="00D136C9">
        <w:rPr>
          <w:sz w:val="22"/>
          <w:szCs w:val="22"/>
        </w:rPr>
        <w:t>.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3)</w:t>
      </w:r>
      <w:r w:rsidR="00996078" w:rsidRPr="00D136C9">
        <w:rPr>
          <w:sz w:val="22"/>
          <w:szCs w:val="22"/>
        </w:rPr>
        <w:t xml:space="preserve"> </w:t>
      </w:r>
      <w:r w:rsidRPr="00D136C9">
        <w:rPr>
          <w:sz w:val="22"/>
          <w:szCs w:val="22"/>
        </w:rPr>
        <w:t xml:space="preserve">Средние </w:t>
      </w:r>
      <w:r w:rsidR="00996078" w:rsidRPr="00D136C9">
        <w:rPr>
          <w:sz w:val="22"/>
          <w:szCs w:val="22"/>
        </w:rPr>
        <w:t xml:space="preserve">прогнозные </w:t>
      </w:r>
      <w:r w:rsidRPr="00D136C9">
        <w:rPr>
          <w:sz w:val="22"/>
          <w:szCs w:val="22"/>
        </w:rPr>
        <w:t>показатели имеют программы:</w:t>
      </w:r>
      <w:r w:rsidR="00996078" w:rsidRPr="00D136C9">
        <w:rPr>
          <w:sz w:val="22"/>
          <w:szCs w:val="22"/>
        </w:rPr>
        <w:t xml:space="preserve"> </w:t>
      </w:r>
      <w:r w:rsidRPr="00D136C9">
        <w:rPr>
          <w:sz w:val="22"/>
          <w:szCs w:val="22"/>
        </w:rPr>
        <w:t>(60-90%):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-«Организация пассажирских перевозок автомобильным транспортом общего пользования», 92% (-463,0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-«Развитие физической культуры, спорта, молодежной политики, туризма в муниципальном образовании город Сорск на 2017-2019 годы», 92% (-910,0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-«Старшее поколение на 2017-2019 годы», 60% (-776,0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-«Обеспечение доступности дошкольного образования», 83% (-3989,0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-«Обеспечение доступности общего образования», 84% (-2373,0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>-«Проведение капитального ремонта муниципального жилищного фонда в многоквартирных домах, расположенных на территории МО г. Сорск на 2018-2020 годы», 69,1% (-730 тыс.руб.);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 «Школьное питание», 84,2% (</w:t>
      </w:r>
      <w:r w:rsidR="00D85303" w:rsidRPr="00D136C9">
        <w:rPr>
          <w:sz w:val="22"/>
          <w:szCs w:val="22"/>
        </w:rPr>
        <w:t>-</w:t>
      </w:r>
      <w:r w:rsidRPr="00D136C9">
        <w:rPr>
          <w:sz w:val="22"/>
          <w:szCs w:val="22"/>
        </w:rPr>
        <w:t>374,0 тыс.руб.).</w:t>
      </w:r>
    </w:p>
    <w:p w:rsidR="0055428E" w:rsidRPr="00D136C9" w:rsidRDefault="00996078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4) </w:t>
      </w:r>
      <w:r w:rsidR="0055428E" w:rsidRPr="00D136C9">
        <w:rPr>
          <w:sz w:val="22"/>
          <w:szCs w:val="22"/>
        </w:rPr>
        <w:t xml:space="preserve">Наименьший </w:t>
      </w:r>
      <w:r w:rsidRPr="00D136C9">
        <w:rPr>
          <w:sz w:val="22"/>
          <w:szCs w:val="22"/>
        </w:rPr>
        <w:t xml:space="preserve">прогнозный </w:t>
      </w:r>
      <w:r w:rsidR="0055428E" w:rsidRPr="00D136C9">
        <w:rPr>
          <w:sz w:val="22"/>
          <w:szCs w:val="22"/>
        </w:rPr>
        <w:t xml:space="preserve">показатель имеют муниципальные программы: 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-«Защита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 (2017-2019 годы)», соотношени</w:t>
      </w:r>
      <w:r w:rsidR="00996078" w:rsidRPr="00D136C9">
        <w:rPr>
          <w:sz w:val="22"/>
          <w:szCs w:val="22"/>
        </w:rPr>
        <w:t>е</w:t>
      </w:r>
      <w:r w:rsidRPr="00D136C9">
        <w:rPr>
          <w:sz w:val="22"/>
          <w:szCs w:val="22"/>
        </w:rPr>
        <w:t xml:space="preserve"> между 2019 и 2018 год</w:t>
      </w:r>
      <w:r w:rsidR="00996078" w:rsidRPr="00D136C9">
        <w:rPr>
          <w:sz w:val="22"/>
          <w:szCs w:val="22"/>
        </w:rPr>
        <w:t>ами</w:t>
      </w:r>
      <w:r w:rsidRPr="00D136C9">
        <w:rPr>
          <w:sz w:val="22"/>
          <w:szCs w:val="22"/>
        </w:rPr>
        <w:t>- 56%;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-«Автомобильные дороги на территории муниципального образования города Сорска», </w:t>
      </w:r>
      <w:r w:rsidR="00996078" w:rsidRPr="00D136C9">
        <w:rPr>
          <w:sz w:val="22"/>
          <w:szCs w:val="22"/>
        </w:rPr>
        <w:t xml:space="preserve">соотношение между 2019 и 2018 годами </w:t>
      </w:r>
      <w:r w:rsidRPr="00D136C9">
        <w:rPr>
          <w:sz w:val="22"/>
          <w:szCs w:val="22"/>
        </w:rPr>
        <w:t>33%;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-«Энергосбережение и повышение энергоэффективности в муниципальном образовании г.Сорск на 2011-2015 и на перспективу до 2020 года», </w:t>
      </w:r>
      <w:r w:rsidR="00996078" w:rsidRPr="00D136C9">
        <w:rPr>
          <w:sz w:val="22"/>
          <w:szCs w:val="22"/>
        </w:rPr>
        <w:t>соотношение между 2019 и 2018 годами</w:t>
      </w:r>
      <w:r w:rsidRPr="00D136C9">
        <w:rPr>
          <w:sz w:val="22"/>
          <w:szCs w:val="22"/>
        </w:rPr>
        <w:t xml:space="preserve"> 47%;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-«Благоустройство территории муниципального образования город Сорск», </w:t>
      </w:r>
      <w:r w:rsidR="00996078" w:rsidRPr="00D136C9">
        <w:rPr>
          <w:sz w:val="22"/>
          <w:szCs w:val="22"/>
        </w:rPr>
        <w:t xml:space="preserve">соотношение между 2019 и 2018 годами </w:t>
      </w:r>
      <w:r w:rsidRPr="00D136C9">
        <w:rPr>
          <w:sz w:val="22"/>
          <w:szCs w:val="22"/>
        </w:rPr>
        <w:t>58%;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-«Формирование комфортной среды города Сорска на 2018-2022 годы» </w:t>
      </w:r>
      <w:r w:rsidR="00996078" w:rsidRPr="00D136C9">
        <w:rPr>
          <w:sz w:val="22"/>
          <w:szCs w:val="22"/>
        </w:rPr>
        <w:t xml:space="preserve">соотношение между 2019 и 2018 годами </w:t>
      </w:r>
      <w:r w:rsidR="009B4CD6" w:rsidRPr="00D136C9">
        <w:rPr>
          <w:sz w:val="22"/>
          <w:szCs w:val="22"/>
        </w:rPr>
        <w:t>35</w:t>
      </w:r>
      <w:r w:rsidRPr="00D136C9">
        <w:rPr>
          <w:sz w:val="22"/>
          <w:szCs w:val="22"/>
        </w:rPr>
        <w:t>%.</w:t>
      </w:r>
    </w:p>
    <w:p w:rsidR="009B4CD6" w:rsidRPr="00D136C9" w:rsidRDefault="00996078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На 2019 год запланировано действие программы «Переселение жителей муниципального образования город Сорск из аварийного и непригодного для проживания жилищного фонда на 2011 - 2019 годы» с объемом финансирования </w:t>
      </w:r>
      <w:r w:rsidR="00824544" w:rsidRPr="00D136C9">
        <w:rPr>
          <w:sz w:val="22"/>
          <w:szCs w:val="22"/>
        </w:rPr>
        <w:t xml:space="preserve">из местного бюджета </w:t>
      </w:r>
      <w:r w:rsidRPr="00D136C9">
        <w:rPr>
          <w:sz w:val="22"/>
          <w:szCs w:val="22"/>
        </w:rPr>
        <w:t xml:space="preserve">60,0 тыс. рублей. </w:t>
      </w:r>
    </w:p>
    <w:p w:rsidR="0055428E" w:rsidRPr="00D136C9" w:rsidRDefault="0055428E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Доля муниципальных программ в расходной части бюджета</w:t>
      </w:r>
      <w:r w:rsidR="00996078" w:rsidRPr="00D136C9">
        <w:rPr>
          <w:sz w:val="22"/>
          <w:szCs w:val="22"/>
        </w:rPr>
        <w:t xml:space="preserve"> города Сорска на</w:t>
      </w:r>
      <w:r w:rsidRPr="00D136C9">
        <w:rPr>
          <w:sz w:val="22"/>
          <w:szCs w:val="22"/>
        </w:rPr>
        <w:t xml:space="preserve"> 2019 год составляет 70,8%, </w:t>
      </w:r>
      <w:r w:rsidR="00996078" w:rsidRPr="00D136C9">
        <w:rPr>
          <w:sz w:val="22"/>
          <w:szCs w:val="22"/>
        </w:rPr>
        <w:t xml:space="preserve">на </w:t>
      </w:r>
      <w:r w:rsidRPr="00D136C9">
        <w:rPr>
          <w:sz w:val="22"/>
          <w:szCs w:val="22"/>
        </w:rPr>
        <w:t>2020</w:t>
      </w:r>
      <w:r w:rsidR="00996078" w:rsidRPr="00D136C9">
        <w:rPr>
          <w:sz w:val="22"/>
          <w:szCs w:val="22"/>
        </w:rPr>
        <w:t xml:space="preserve"> год </w:t>
      </w:r>
      <w:r w:rsidRPr="00D136C9">
        <w:rPr>
          <w:sz w:val="22"/>
          <w:szCs w:val="22"/>
        </w:rPr>
        <w:t>-</w:t>
      </w:r>
      <w:r w:rsidR="008B336A" w:rsidRPr="00D136C9">
        <w:rPr>
          <w:sz w:val="22"/>
          <w:szCs w:val="22"/>
        </w:rPr>
        <w:t>68,7</w:t>
      </w:r>
      <w:r w:rsidRPr="00D136C9">
        <w:rPr>
          <w:sz w:val="22"/>
          <w:szCs w:val="22"/>
        </w:rPr>
        <w:t xml:space="preserve">% и </w:t>
      </w:r>
      <w:r w:rsidR="00996078" w:rsidRPr="00D136C9">
        <w:rPr>
          <w:sz w:val="22"/>
          <w:szCs w:val="22"/>
        </w:rPr>
        <w:t>н</w:t>
      </w:r>
      <w:r w:rsidRPr="00D136C9">
        <w:rPr>
          <w:sz w:val="22"/>
          <w:szCs w:val="22"/>
        </w:rPr>
        <w:t>а 2021</w:t>
      </w:r>
      <w:r w:rsidR="00996078" w:rsidRPr="00D136C9">
        <w:rPr>
          <w:sz w:val="22"/>
          <w:szCs w:val="22"/>
        </w:rPr>
        <w:t xml:space="preserve"> год</w:t>
      </w:r>
      <w:r w:rsidRPr="00D136C9">
        <w:rPr>
          <w:sz w:val="22"/>
          <w:szCs w:val="22"/>
        </w:rPr>
        <w:t>-</w:t>
      </w:r>
      <w:r w:rsidR="008B336A" w:rsidRPr="00D136C9">
        <w:rPr>
          <w:sz w:val="22"/>
          <w:szCs w:val="22"/>
        </w:rPr>
        <w:t>68,5</w:t>
      </w:r>
      <w:r w:rsidRPr="00D136C9">
        <w:rPr>
          <w:sz w:val="22"/>
          <w:szCs w:val="22"/>
        </w:rPr>
        <w:t>%.</w:t>
      </w:r>
    </w:p>
    <w:p w:rsidR="00F24E3A" w:rsidRPr="00D136C9" w:rsidRDefault="008B68DB" w:rsidP="0055428E">
      <w:pPr>
        <w:ind w:firstLine="426"/>
        <w:jc w:val="both"/>
        <w:rPr>
          <w:sz w:val="22"/>
          <w:szCs w:val="22"/>
        </w:rPr>
      </w:pPr>
      <w:r w:rsidRPr="00D136C9">
        <w:rPr>
          <w:b/>
          <w:sz w:val="22"/>
          <w:szCs w:val="22"/>
        </w:rPr>
        <w:t>7.2.</w:t>
      </w:r>
      <w:r w:rsidRPr="00D136C9">
        <w:rPr>
          <w:sz w:val="22"/>
          <w:szCs w:val="22"/>
        </w:rPr>
        <w:t xml:space="preserve"> </w:t>
      </w:r>
      <w:r w:rsidR="00F24E3A" w:rsidRPr="00D136C9">
        <w:rPr>
          <w:sz w:val="22"/>
          <w:szCs w:val="22"/>
        </w:rPr>
        <w:t xml:space="preserve">При экспертизе муниципальных программ выявлено несоответствие финансового обеспечения программы «Подготовка медицинских кадров на период 2017-2019 годов» с проектом бюджета: паспортом программы предусмотрен объем бюджетных ассигнований за счет местного бюджета на 2019 год в размере 49500 рублей, проектом бюджета утвержден объем </w:t>
      </w:r>
      <w:r w:rsidR="00A140F5" w:rsidRPr="00D136C9">
        <w:rPr>
          <w:sz w:val="22"/>
          <w:szCs w:val="22"/>
        </w:rPr>
        <w:t xml:space="preserve">финансирования </w:t>
      </w:r>
      <w:r w:rsidR="00F24E3A" w:rsidRPr="00D136C9">
        <w:rPr>
          <w:sz w:val="22"/>
          <w:szCs w:val="22"/>
        </w:rPr>
        <w:t xml:space="preserve">по программе в сумме 50000 рублей.  </w:t>
      </w:r>
    </w:p>
    <w:p w:rsidR="00F24E3A" w:rsidRPr="00D136C9" w:rsidRDefault="00F24E3A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Приложением 14 к решению Совета депутатов г. Сорска от 26.10.2018г №140 «О проекте бюджета города Сорска Республики Хакасия на 2019 год и плановый период 2020-2021 годов» утвержден объем финансирования по подпрограмме «Модернизация объектов </w:t>
      </w:r>
      <w:r w:rsidRPr="00D136C9">
        <w:rPr>
          <w:sz w:val="22"/>
          <w:szCs w:val="22"/>
        </w:rPr>
        <w:lastRenderedPageBreak/>
        <w:t>коммунальной инфраструктуры МО г. Сорск на 2011-2025 годы» по КБК 902 05 02 6200000000 в сумме 1150</w:t>
      </w:r>
      <w:r w:rsidR="00A140F5" w:rsidRPr="00D136C9">
        <w:rPr>
          <w:sz w:val="22"/>
          <w:szCs w:val="22"/>
        </w:rPr>
        <w:t>,0 тыс.</w:t>
      </w:r>
      <w:r w:rsidRPr="00D136C9">
        <w:rPr>
          <w:sz w:val="22"/>
          <w:szCs w:val="22"/>
        </w:rPr>
        <w:t xml:space="preserve"> рублей, </w:t>
      </w:r>
      <w:r w:rsidR="00A140F5" w:rsidRPr="00D136C9">
        <w:rPr>
          <w:sz w:val="22"/>
          <w:szCs w:val="22"/>
        </w:rPr>
        <w:t>между тем приложени</w:t>
      </w:r>
      <w:r w:rsidR="00945BE4" w:rsidRPr="00D136C9">
        <w:rPr>
          <w:sz w:val="22"/>
          <w:szCs w:val="22"/>
        </w:rPr>
        <w:t>ем</w:t>
      </w:r>
      <w:r w:rsidR="00A140F5" w:rsidRPr="00D136C9">
        <w:rPr>
          <w:sz w:val="22"/>
          <w:szCs w:val="22"/>
        </w:rPr>
        <w:t xml:space="preserve"> 16 </w:t>
      </w:r>
      <w:r w:rsidR="00B61C9D" w:rsidRPr="00D136C9">
        <w:rPr>
          <w:sz w:val="22"/>
          <w:szCs w:val="22"/>
        </w:rPr>
        <w:t xml:space="preserve">к решению </w:t>
      </w:r>
      <w:r w:rsidR="00A140F5" w:rsidRPr="00D136C9">
        <w:rPr>
          <w:sz w:val="22"/>
          <w:szCs w:val="22"/>
        </w:rPr>
        <w:t xml:space="preserve">по указанной подпрограмме определен размер бюджетных ассигнований в сумме 1000,0 тыс.рублей. </w:t>
      </w:r>
    </w:p>
    <w:p w:rsidR="008B68DB" w:rsidRPr="00D136C9" w:rsidRDefault="008B68DB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пункте 4 Паспорта муниципальной программы «Развитие архивного дела в МО г. Сорск на 2018-2020 годы» выявлена техническая ошибка в подсчете общей суммы по мероприятиям на 2020 год на сумму 11,0 тыс.рублей.</w:t>
      </w:r>
    </w:p>
    <w:p w:rsidR="008B68DB" w:rsidRPr="00D136C9" w:rsidRDefault="003B74F6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пункте 4 паспорта муниципальной программы «Дети-сироты (2017-2019 годы)» финансовые средства не распределены по программным мероприятиям.</w:t>
      </w:r>
    </w:p>
    <w:p w:rsidR="003B74F6" w:rsidRPr="00D136C9" w:rsidRDefault="003B74F6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В подпункте а) пункта 1 Постановления администрации г.Сорска от 17.01.2018г №20-п «О внесении изменений в муниципальную программу «Повышение безопасности дорожного движения в муниципальном образовании город Сорск на 2018-2020 гг», утвержденную постановлением администрации города Сорска от 03.10.2017 №384-п» выявлена техническая ошибка в части неверного указания объема финансирования, показанного к изменению. Паспортом программы утвержден объем финансирования на 2018 год – 800,0 тыс.рублей, на 2019 год – 800,0 тыс.рублей, на 2020 год – 840,0 тыс.рублей. </w:t>
      </w:r>
      <w:r w:rsidR="007852F8" w:rsidRPr="00D136C9">
        <w:rPr>
          <w:sz w:val="22"/>
          <w:szCs w:val="22"/>
        </w:rPr>
        <w:t xml:space="preserve">Постановлением определена </w:t>
      </w:r>
      <w:r w:rsidR="00FD50C4" w:rsidRPr="00D136C9">
        <w:rPr>
          <w:sz w:val="22"/>
          <w:szCs w:val="22"/>
        </w:rPr>
        <w:t>цифра, показанная к изменению –</w:t>
      </w:r>
      <w:r w:rsidR="007852F8" w:rsidRPr="00D136C9">
        <w:rPr>
          <w:sz w:val="22"/>
          <w:szCs w:val="22"/>
        </w:rPr>
        <w:t xml:space="preserve"> </w:t>
      </w:r>
      <w:r w:rsidR="00FD50C4" w:rsidRPr="00D136C9">
        <w:rPr>
          <w:sz w:val="22"/>
          <w:szCs w:val="22"/>
        </w:rPr>
        <w:t>«</w:t>
      </w:r>
      <w:r w:rsidR="007852F8" w:rsidRPr="00D136C9">
        <w:rPr>
          <w:sz w:val="22"/>
          <w:szCs w:val="22"/>
        </w:rPr>
        <w:t>800</w:t>
      </w:r>
      <w:r w:rsidR="00FD50C4" w:rsidRPr="00D136C9">
        <w:rPr>
          <w:sz w:val="22"/>
          <w:szCs w:val="22"/>
        </w:rPr>
        <w:t>» на «300», «1110», «1030» соответственно.</w:t>
      </w:r>
    </w:p>
    <w:p w:rsidR="00B61C9D" w:rsidRPr="00D136C9" w:rsidRDefault="00B61C9D" w:rsidP="0055428E">
      <w:pPr>
        <w:ind w:firstLine="426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Требуется корректировка выявленных несоответствий при подготовке проекта бюджета города Сорска к представлению в первом чтении.</w:t>
      </w:r>
    </w:p>
    <w:p w:rsidR="0065305E" w:rsidRPr="00D136C9" w:rsidRDefault="0065305E" w:rsidP="0065305E">
      <w:pPr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D136C9">
        <w:rPr>
          <w:b/>
          <w:sz w:val="22"/>
          <w:szCs w:val="22"/>
          <w:u w:val="single"/>
        </w:rPr>
        <w:t>Выводы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Представление проекта решения о бюджете муниципального образования г. Сорск на 201</w:t>
      </w:r>
      <w:r w:rsidR="00F43CD0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и плановый период 20</w:t>
      </w:r>
      <w:r w:rsidR="00F43CD0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 xml:space="preserve"> и 202</w:t>
      </w:r>
      <w:r w:rsidR="00F43CD0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годы в Совет депутатов и контрольно-счетную палату города Сорска состоялось в срок, определенный Бюджетным Кодексом РФ и Положением «О бюджетном процессе в муниципальном образовании г. Сорск».</w:t>
      </w:r>
    </w:p>
    <w:p w:rsidR="0065305E" w:rsidRPr="00D136C9" w:rsidRDefault="0065305E" w:rsidP="00F43CD0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Полнота документов и материалов, представленных одновременно с проектом решения о бюджете города, соответствует статье 184.2 Бюджетного кодекса РФ и статьям 19,20 Положения «О бюджетном процессе в муниципальном образовании город Сорск». </w:t>
      </w:r>
    </w:p>
    <w:p w:rsidR="00232A1B" w:rsidRDefault="00232A1B" w:rsidP="009743C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В целом, ф</w:t>
      </w:r>
      <w:r w:rsidR="0065305E" w:rsidRPr="00D136C9">
        <w:rPr>
          <w:sz w:val="22"/>
          <w:szCs w:val="22"/>
        </w:rPr>
        <w:t>ормирование проекта бюджета муниципального образования г. Сорск на 201</w:t>
      </w:r>
      <w:r w:rsidR="00F612D3">
        <w:rPr>
          <w:sz w:val="22"/>
          <w:szCs w:val="22"/>
        </w:rPr>
        <w:t xml:space="preserve">9 </w:t>
      </w:r>
      <w:r w:rsidR="0065305E" w:rsidRPr="00D136C9">
        <w:rPr>
          <w:sz w:val="22"/>
          <w:szCs w:val="22"/>
        </w:rPr>
        <w:t>год и плановый период 20</w:t>
      </w:r>
      <w:r w:rsidR="00F43CD0" w:rsidRPr="00D136C9">
        <w:rPr>
          <w:sz w:val="22"/>
          <w:szCs w:val="22"/>
        </w:rPr>
        <w:t>20</w:t>
      </w:r>
      <w:r w:rsidR="0065305E" w:rsidRPr="00D136C9">
        <w:rPr>
          <w:sz w:val="22"/>
          <w:szCs w:val="22"/>
        </w:rPr>
        <w:t xml:space="preserve"> и 202</w:t>
      </w:r>
      <w:r w:rsidR="00F43CD0" w:rsidRPr="00D136C9">
        <w:rPr>
          <w:sz w:val="22"/>
          <w:szCs w:val="22"/>
        </w:rPr>
        <w:t>1</w:t>
      </w:r>
      <w:r w:rsidR="0065305E" w:rsidRPr="00D136C9">
        <w:rPr>
          <w:sz w:val="22"/>
          <w:szCs w:val="22"/>
        </w:rPr>
        <w:t xml:space="preserve"> годов осуществлялось в соответствии с Бюджетным кодексом Российской </w:t>
      </w:r>
      <w:r w:rsidR="0065305E" w:rsidRPr="00D136C9">
        <w:rPr>
          <w:sz w:val="22"/>
          <w:szCs w:val="22"/>
        </w:rPr>
        <w:lastRenderedPageBreak/>
        <w:t>Федерации, Законом РХ от 07.12.2007г №93-ЗРХ «О бюджетном процессе и межбюджетных отношениях в Республике Хакасия», действующим налоговым и бюджетным законодательств</w:t>
      </w:r>
      <w:r w:rsidR="000261B9">
        <w:rPr>
          <w:sz w:val="22"/>
          <w:szCs w:val="22"/>
        </w:rPr>
        <w:t>ом</w:t>
      </w:r>
      <w:r w:rsidR="0065305E" w:rsidRPr="00D136C9">
        <w:rPr>
          <w:sz w:val="22"/>
          <w:szCs w:val="22"/>
        </w:rPr>
        <w:t>.</w:t>
      </w:r>
    </w:p>
    <w:p w:rsidR="00232A1B" w:rsidRDefault="00232A1B" w:rsidP="009743C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Исключения составили следующие несоответствия </w:t>
      </w:r>
      <w:r w:rsidR="000261B9">
        <w:rPr>
          <w:sz w:val="22"/>
          <w:szCs w:val="22"/>
        </w:rPr>
        <w:t>нормативным правовым актам</w:t>
      </w:r>
      <w:r>
        <w:rPr>
          <w:sz w:val="22"/>
          <w:szCs w:val="22"/>
        </w:rPr>
        <w:t>.</w:t>
      </w:r>
    </w:p>
    <w:p w:rsidR="009743C6" w:rsidRPr="00D136C9" w:rsidRDefault="000261B9" w:rsidP="009743C6">
      <w:pPr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1) </w:t>
      </w:r>
      <w:r w:rsidR="009743C6" w:rsidRPr="00D136C9">
        <w:rPr>
          <w:sz w:val="22"/>
          <w:szCs w:val="22"/>
        </w:rPr>
        <w:t xml:space="preserve">При расчете дефицита бюджета выявлено превышение ограничения по размеру дефицита, установленного статьей 92.1  Бюджетного кодекса Российской Федерации.  </w:t>
      </w:r>
      <w:r w:rsidR="008A77A3" w:rsidRPr="00D136C9">
        <w:rPr>
          <w:sz w:val="22"/>
          <w:szCs w:val="22"/>
        </w:rPr>
        <w:t>Так, п</w:t>
      </w:r>
      <w:r w:rsidR="009743C6" w:rsidRPr="00D136C9">
        <w:rPr>
          <w:sz w:val="22"/>
          <w:szCs w:val="22"/>
        </w:rPr>
        <w:t xml:space="preserve">ри формировании бюджета не были учтены нормы пункта 4 статьи 136 Бюджетного Кодекса Российской Федерации в части </w:t>
      </w:r>
      <w:r w:rsidR="008A77A3" w:rsidRPr="00D136C9">
        <w:rPr>
          <w:sz w:val="22"/>
          <w:szCs w:val="22"/>
        </w:rPr>
        <w:t xml:space="preserve"> применения </w:t>
      </w:r>
      <w:r w:rsidR="009743C6" w:rsidRPr="00D136C9">
        <w:rPr>
          <w:sz w:val="22"/>
          <w:szCs w:val="22"/>
        </w:rPr>
        <w:t xml:space="preserve">расчета объема доли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 в течение двух из трех последних отчетных финансовых лет в местном бюджете. По результатам отчетов об исполнении бюджета муниципального образования г. Сорск за 2016, 2017 годы указанная доля составила в бюджете 58 и 54,8% соответственно.  </w:t>
      </w:r>
    </w:p>
    <w:p w:rsidR="009743C6" w:rsidRPr="00D136C9" w:rsidRDefault="002A6751" w:rsidP="009743C6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Таким образом</w:t>
      </w:r>
      <w:r w:rsidR="009743C6" w:rsidRPr="00D136C9">
        <w:rPr>
          <w:sz w:val="22"/>
          <w:szCs w:val="22"/>
        </w:rPr>
        <w:t xml:space="preserve">, взяв во внимание величину дополнительного норматива НДФЛ, определенного для города Сорска на 2019 год в размере 40%, дефицит бюджета должен составлять 2841,59 рублей. </w:t>
      </w:r>
    </w:p>
    <w:p w:rsidR="00BC0439" w:rsidRPr="00D136C9" w:rsidRDefault="000261B9" w:rsidP="00D7231A">
      <w:pPr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2) </w:t>
      </w:r>
      <w:r w:rsidR="00232A1B">
        <w:rPr>
          <w:sz w:val="22"/>
          <w:szCs w:val="22"/>
        </w:rPr>
        <w:t xml:space="preserve"> </w:t>
      </w:r>
      <w:r w:rsidR="00BC0439" w:rsidRPr="00D136C9">
        <w:rPr>
          <w:sz w:val="22"/>
          <w:szCs w:val="22"/>
        </w:rPr>
        <w:t>При определении п</w:t>
      </w:r>
      <w:r w:rsidR="00D7231A" w:rsidRPr="00D136C9">
        <w:rPr>
          <w:sz w:val="22"/>
          <w:szCs w:val="22"/>
        </w:rPr>
        <w:t>рогнозн</w:t>
      </w:r>
      <w:r w:rsidR="00BC0439" w:rsidRPr="00D136C9">
        <w:rPr>
          <w:sz w:val="22"/>
          <w:szCs w:val="22"/>
        </w:rPr>
        <w:t>ой</w:t>
      </w:r>
      <w:r w:rsidR="00D7231A" w:rsidRPr="00D136C9">
        <w:rPr>
          <w:sz w:val="22"/>
          <w:szCs w:val="22"/>
        </w:rPr>
        <w:t xml:space="preserve"> величин</w:t>
      </w:r>
      <w:r w:rsidR="00BC0439" w:rsidRPr="00D136C9">
        <w:rPr>
          <w:sz w:val="22"/>
          <w:szCs w:val="22"/>
        </w:rPr>
        <w:t>ы</w:t>
      </w:r>
      <w:r w:rsidR="00D7231A" w:rsidRPr="00D136C9">
        <w:rPr>
          <w:sz w:val="22"/>
          <w:szCs w:val="22"/>
        </w:rPr>
        <w:t xml:space="preserve"> Дорожного фонда на 2019 год </w:t>
      </w:r>
      <w:r w:rsidR="00BC0439" w:rsidRPr="00D136C9">
        <w:rPr>
          <w:sz w:val="22"/>
          <w:szCs w:val="22"/>
        </w:rPr>
        <w:t>не учтен размер денежных взысканий (штрафов) за правонарушения в области дорожного движения в сумме 1,8 тыс.рублей, отраженный в доходной части проекта бюджета по КБК 000 1 16 30000 01 0000 140.</w:t>
      </w:r>
    </w:p>
    <w:p w:rsidR="00BC0439" w:rsidRDefault="00BC0439" w:rsidP="00BC0439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Прогнозная величина Дорожного фонда на 2020 и 2021 годы определена в проекте бюджета так же без учета поступления денежных взысканий (штрафов) за правонарушения в области дорожного движения в сумме 1,8 тыс. рублей. В данном случае нарушен принцип формирования бюджетных ассигнований муниципального дорожного фонда, определенный Порядком формирования и использования бюджетных ассигнований муниципального дорожного фонда городского округа город Сорск, утвержденный решением Совета депутатов г. Сорска от 29.10.2013г №230. </w:t>
      </w:r>
    </w:p>
    <w:p w:rsidR="00232A1B" w:rsidRPr="00D136C9" w:rsidRDefault="000261B9" w:rsidP="00232A1B">
      <w:pPr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3) </w:t>
      </w:r>
      <w:r w:rsidR="00232A1B">
        <w:rPr>
          <w:sz w:val="22"/>
          <w:szCs w:val="22"/>
        </w:rPr>
        <w:t xml:space="preserve"> </w:t>
      </w:r>
      <w:r w:rsidR="00232A1B" w:rsidRPr="00D136C9">
        <w:rPr>
          <w:sz w:val="22"/>
          <w:szCs w:val="22"/>
        </w:rPr>
        <w:t xml:space="preserve">Экспертиза проектов муниципальных программ, учтенных при подготовке проекта местного бюджета, показала некоторые расхождения </w:t>
      </w:r>
      <w:r w:rsidR="00232A1B" w:rsidRPr="00D136C9">
        <w:rPr>
          <w:sz w:val="22"/>
          <w:szCs w:val="22"/>
        </w:rPr>
        <w:lastRenderedPageBreak/>
        <w:t>и технические неточности, требующие корректировки (п.7.2 Заключения).</w:t>
      </w:r>
    </w:p>
    <w:p w:rsidR="00232A1B" w:rsidRDefault="00232A1B" w:rsidP="00232A1B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Средства резервного фонда заложены на 2019 год в сумме 500,0 тыс. рублей, на 2020 и 2021 годы - в сумме 4041,5 тыс. рублей и 4047,2 тыс. рублей соответственно, что не превышает 3 % от общей суммы расходов бюджета, согласно статье 81 Бюджетного кодекса РФ.</w:t>
      </w:r>
    </w:p>
    <w:p w:rsidR="00232A1B" w:rsidRPr="00D136C9" w:rsidRDefault="00232A1B" w:rsidP="00232A1B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Верхний предел муниципального долга на 01 января 2020 года спрогнозирован в сумме 14988,0 тыс. рублей, предельный объем муниципального долга на 2019 год – в сумме 29933,4 тыс. рублей. Ограничения, предусмотренные статьей 107 Бюджетного кодекса РФ, соблюдены. </w:t>
      </w:r>
    </w:p>
    <w:p w:rsidR="0067583E" w:rsidRPr="00D136C9" w:rsidRDefault="0065305E" w:rsidP="0067583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Размер доходной части местного бюджета на 201</w:t>
      </w:r>
      <w:r w:rsidR="0067583E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без учета межбюджетных трансфертов </w:t>
      </w:r>
      <w:r w:rsidR="00D7208D" w:rsidRPr="00D136C9">
        <w:rPr>
          <w:sz w:val="22"/>
          <w:szCs w:val="22"/>
        </w:rPr>
        <w:t xml:space="preserve">на </w:t>
      </w:r>
      <w:r w:rsidR="0067583E" w:rsidRPr="00D136C9">
        <w:rPr>
          <w:sz w:val="22"/>
          <w:szCs w:val="22"/>
        </w:rPr>
        <w:t xml:space="preserve">11,9% (-17 млн. руб.) </w:t>
      </w:r>
      <w:r w:rsidR="00D7208D" w:rsidRPr="00D136C9">
        <w:rPr>
          <w:sz w:val="22"/>
          <w:szCs w:val="22"/>
        </w:rPr>
        <w:t xml:space="preserve">ниже </w:t>
      </w:r>
      <w:r w:rsidR="0067583E" w:rsidRPr="00D136C9">
        <w:rPr>
          <w:sz w:val="22"/>
          <w:szCs w:val="22"/>
        </w:rPr>
        <w:t xml:space="preserve">утвержденных бюджетных назначений 2018 года. </w:t>
      </w:r>
    </w:p>
    <w:p w:rsidR="00A94C4C" w:rsidRPr="00D136C9" w:rsidRDefault="00A94C4C" w:rsidP="00A94C4C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  <w:u w:val="single"/>
        </w:rPr>
        <w:t>Налоговые доходы</w:t>
      </w:r>
      <w:r w:rsidRPr="00D136C9">
        <w:rPr>
          <w:sz w:val="22"/>
          <w:szCs w:val="22"/>
        </w:rPr>
        <w:t xml:space="preserve"> в местном бюджете на 2019 год составляют 86% (108,6 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(88,8%) и налога на имущество (5,9%).</w:t>
      </w:r>
    </w:p>
    <w:p w:rsidR="00A94C4C" w:rsidRPr="00D136C9" w:rsidRDefault="00A94C4C" w:rsidP="00A94C4C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 </w:t>
      </w:r>
      <w:r w:rsidRPr="00D136C9">
        <w:rPr>
          <w:sz w:val="22"/>
          <w:szCs w:val="22"/>
          <w:u w:val="single"/>
        </w:rPr>
        <w:t>Неналоговые доходы</w:t>
      </w:r>
      <w:r w:rsidRPr="00D136C9">
        <w:rPr>
          <w:sz w:val="22"/>
          <w:szCs w:val="22"/>
        </w:rPr>
        <w:t xml:space="preserve"> определяют 14% собственных доходов бюджета муниципального образования (18,4 млн. руб.). Большую часть неналоговых доходов составляет планируемое поступление доходов от использования муниципального имущества (64%), платежей при пользовании природными ресурсами (19,5%) и доходов от продажи материальных и нематериальных активов (11,4%).  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Размер расходной части местного бюджета на 201</w:t>
      </w:r>
      <w:r w:rsidR="00D7208D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без учета межбюджетных трансфертов на </w:t>
      </w:r>
      <w:r w:rsidR="00D7208D" w:rsidRPr="00D136C9">
        <w:rPr>
          <w:sz w:val="22"/>
          <w:szCs w:val="22"/>
        </w:rPr>
        <w:t>21% (-34,6 млн. руб.) ниже плановых показателей 2018 года.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В проекте бюджета на 20</w:t>
      </w:r>
      <w:r w:rsidR="00651E90" w:rsidRPr="00D136C9">
        <w:rPr>
          <w:sz w:val="22"/>
          <w:szCs w:val="22"/>
        </w:rPr>
        <w:t>19</w:t>
      </w:r>
      <w:r w:rsidRPr="00D136C9">
        <w:rPr>
          <w:sz w:val="22"/>
          <w:szCs w:val="22"/>
        </w:rPr>
        <w:t>, 20</w:t>
      </w:r>
      <w:r w:rsidR="00651E90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 xml:space="preserve"> и 202</w:t>
      </w:r>
      <w:r w:rsidR="00651E90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годы уменьшены расходы на финансирование долгосрочных муниципальных программ.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На 201</w:t>
      </w:r>
      <w:r w:rsidR="00BC3A2E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год предусмотрено получение кредита от кредитных организаций в сумме 6,0 млн. рублей и кредита от других бюджетов бюджетной системы размером 6,0 млн. рублей, а так же погашение коммерческого кредита в сумме 6,0 млн.рублей и кредита от других бюджетов бюджетной системы – </w:t>
      </w:r>
      <w:r w:rsidR="00BC3A2E" w:rsidRPr="00D136C9">
        <w:rPr>
          <w:sz w:val="22"/>
          <w:szCs w:val="22"/>
        </w:rPr>
        <w:t>3,7</w:t>
      </w:r>
      <w:r w:rsidRPr="00D136C9">
        <w:rPr>
          <w:sz w:val="22"/>
          <w:szCs w:val="22"/>
        </w:rPr>
        <w:t xml:space="preserve"> млн. 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Городской бюджет на 201</w:t>
      </w:r>
      <w:r w:rsidR="003F5F4C" w:rsidRPr="00D136C9">
        <w:rPr>
          <w:sz w:val="22"/>
          <w:szCs w:val="22"/>
        </w:rPr>
        <w:t>9</w:t>
      </w:r>
      <w:r w:rsidRPr="00D136C9">
        <w:rPr>
          <w:sz w:val="22"/>
          <w:szCs w:val="22"/>
        </w:rPr>
        <w:t xml:space="preserve"> </w:t>
      </w:r>
      <w:r w:rsidR="008A77A3" w:rsidRPr="00D136C9">
        <w:rPr>
          <w:sz w:val="22"/>
          <w:szCs w:val="22"/>
        </w:rPr>
        <w:t xml:space="preserve">год </w:t>
      </w:r>
      <w:r w:rsidRPr="00D136C9">
        <w:rPr>
          <w:sz w:val="22"/>
          <w:szCs w:val="22"/>
        </w:rPr>
        <w:t>и плановый период 20</w:t>
      </w:r>
      <w:r w:rsidR="003F5F4C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 xml:space="preserve"> </w:t>
      </w:r>
      <w:r w:rsidR="003F5F4C" w:rsidRPr="00D136C9">
        <w:rPr>
          <w:sz w:val="22"/>
          <w:szCs w:val="22"/>
        </w:rPr>
        <w:t>-</w:t>
      </w:r>
      <w:r w:rsidRPr="00D136C9">
        <w:rPr>
          <w:sz w:val="22"/>
          <w:szCs w:val="22"/>
        </w:rPr>
        <w:t>202</w:t>
      </w:r>
      <w:r w:rsidR="003F5F4C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</w:t>
      </w:r>
      <w:r w:rsidR="003F5F4C" w:rsidRPr="00D136C9">
        <w:rPr>
          <w:sz w:val="22"/>
          <w:szCs w:val="22"/>
        </w:rPr>
        <w:t xml:space="preserve">ов </w:t>
      </w:r>
      <w:r w:rsidRPr="00D136C9">
        <w:rPr>
          <w:sz w:val="22"/>
          <w:szCs w:val="22"/>
        </w:rPr>
        <w:t>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lastRenderedPageBreak/>
        <w:t>Условно утверждаемые расходы для создания резерва на случай непредвиденного сокращения доходов, составили: на 20</w:t>
      </w:r>
      <w:r w:rsidR="003F5F4C" w:rsidRPr="00D136C9">
        <w:rPr>
          <w:sz w:val="22"/>
          <w:szCs w:val="22"/>
        </w:rPr>
        <w:t>20</w:t>
      </w:r>
      <w:r w:rsidRPr="00D136C9">
        <w:rPr>
          <w:sz w:val="22"/>
          <w:szCs w:val="22"/>
        </w:rPr>
        <w:t xml:space="preserve"> год – 3,3 млн.рублей, на 202</w:t>
      </w:r>
      <w:r w:rsidR="003F5F4C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 год – 6,9 млн.рублей.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Согласно представленным сведениям по </w:t>
      </w:r>
      <w:r w:rsidR="000F41A7" w:rsidRPr="00D136C9">
        <w:rPr>
          <w:sz w:val="22"/>
          <w:szCs w:val="22"/>
        </w:rPr>
        <w:t xml:space="preserve">дебиторской и </w:t>
      </w:r>
      <w:r w:rsidRPr="00D136C9">
        <w:rPr>
          <w:sz w:val="22"/>
          <w:szCs w:val="22"/>
        </w:rPr>
        <w:t>кредиторской задолженност</w:t>
      </w:r>
      <w:r w:rsidR="000F41A7" w:rsidRPr="00D136C9">
        <w:rPr>
          <w:sz w:val="22"/>
          <w:szCs w:val="22"/>
        </w:rPr>
        <w:t>и</w:t>
      </w:r>
      <w:r w:rsidRPr="00D136C9">
        <w:rPr>
          <w:sz w:val="22"/>
          <w:szCs w:val="22"/>
        </w:rPr>
        <w:t xml:space="preserve"> (ф.0503</w:t>
      </w:r>
      <w:r w:rsidR="000F41A7" w:rsidRPr="00D136C9">
        <w:rPr>
          <w:sz w:val="22"/>
          <w:szCs w:val="22"/>
        </w:rPr>
        <w:t>1</w:t>
      </w:r>
      <w:r w:rsidRPr="00D136C9">
        <w:rPr>
          <w:sz w:val="22"/>
          <w:szCs w:val="22"/>
        </w:rPr>
        <w:t xml:space="preserve">69) </w:t>
      </w:r>
      <w:r w:rsidR="000F41A7" w:rsidRPr="00D136C9">
        <w:rPr>
          <w:sz w:val="22"/>
          <w:szCs w:val="22"/>
        </w:rPr>
        <w:t xml:space="preserve">кредиторская задолженность </w:t>
      </w:r>
      <w:r w:rsidRPr="00D136C9">
        <w:rPr>
          <w:sz w:val="22"/>
          <w:szCs w:val="22"/>
        </w:rPr>
        <w:t>на 01.10.201</w:t>
      </w:r>
      <w:r w:rsidR="000F41A7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</w:t>
      </w:r>
      <w:r w:rsidR="000F41A7" w:rsidRPr="00D136C9">
        <w:rPr>
          <w:sz w:val="22"/>
          <w:szCs w:val="22"/>
        </w:rPr>
        <w:t xml:space="preserve"> составляет 109,5 млн. рублей</w:t>
      </w:r>
      <w:r w:rsidRPr="00D136C9">
        <w:rPr>
          <w:sz w:val="22"/>
          <w:szCs w:val="22"/>
        </w:rPr>
        <w:t xml:space="preserve">, в том числе просроченная – </w:t>
      </w:r>
      <w:r w:rsidR="000F41A7" w:rsidRPr="00D136C9">
        <w:rPr>
          <w:sz w:val="22"/>
          <w:szCs w:val="22"/>
        </w:rPr>
        <w:t>29,4</w:t>
      </w:r>
      <w:r w:rsidRPr="00D136C9">
        <w:rPr>
          <w:sz w:val="22"/>
          <w:szCs w:val="22"/>
        </w:rPr>
        <w:t xml:space="preserve"> млн. рублей.</w:t>
      </w:r>
    </w:p>
    <w:p w:rsidR="0065305E" w:rsidRPr="00D136C9" w:rsidRDefault="0065305E" w:rsidP="0065305E">
      <w:pPr>
        <w:ind w:firstLine="360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За текущий период 201</w:t>
      </w:r>
      <w:r w:rsidR="000F41A7" w:rsidRPr="00D136C9">
        <w:rPr>
          <w:sz w:val="22"/>
          <w:szCs w:val="22"/>
        </w:rPr>
        <w:t>8</w:t>
      </w:r>
      <w:r w:rsidRPr="00D136C9">
        <w:rPr>
          <w:sz w:val="22"/>
          <w:szCs w:val="22"/>
        </w:rPr>
        <w:t xml:space="preserve"> года произошло увеличение размера </w:t>
      </w:r>
      <w:r w:rsidR="00253A05" w:rsidRPr="00D136C9">
        <w:rPr>
          <w:sz w:val="22"/>
          <w:szCs w:val="22"/>
        </w:rPr>
        <w:t>кредиторской</w:t>
      </w:r>
      <w:r w:rsidRPr="00D136C9">
        <w:rPr>
          <w:sz w:val="22"/>
          <w:szCs w:val="22"/>
        </w:rPr>
        <w:t xml:space="preserve"> задолженности на </w:t>
      </w:r>
      <w:r w:rsidR="00D136C9" w:rsidRPr="00D136C9">
        <w:rPr>
          <w:sz w:val="22"/>
          <w:szCs w:val="22"/>
        </w:rPr>
        <w:t>265,4 млн. рублей, уменьшение – на 217,0 млн.рублей.</w:t>
      </w:r>
      <w:r w:rsidRPr="00D136C9">
        <w:rPr>
          <w:sz w:val="22"/>
          <w:szCs w:val="22"/>
        </w:rPr>
        <w:t xml:space="preserve"> Основная доля кредиторской задолженности приходится на задолженность по принятым обязательствам.</w:t>
      </w:r>
    </w:p>
    <w:p w:rsidR="0065305E" w:rsidRPr="00D136C9" w:rsidRDefault="0065305E" w:rsidP="0065305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D136C9">
        <w:rPr>
          <w:b/>
          <w:sz w:val="22"/>
          <w:szCs w:val="22"/>
        </w:rPr>
        <w:t>РЕКОМЕНДАЦИИ:</w:t>
      </w:r>
    </w:p>
    <w:p w:rsidR="0065305E" w:rsidRPr="00D136C9" w:rsidRDefault="0065305E" w:rsidP="0065305E">
      <w:pPr>
        <w:jc w:val="both"/>
        <w:rPr>
          <w:b/>
          <w:sz w:val="22"/>
          <w:szCs w:val="22"/>
          <w:u w:val="single"/>
        </w:rPr>
      </w:pPr>
      <w:r w:rsidRPr="00D136C9">
        <w:rPr>
          <w:sz w:val="22"/>
          <w:szCs w:val="22"/>
          <w:u w:val="single"/>
        </w:rPr>
        <w:t>1.Отделу финансов и экономики администрации г. Сорска</w:t>
      </w:r>
    </w:p>
    <w:p w:rsidR="000F41A7" w:rsidRPr="00D136C9" w:rsidRDefault="00804BCC" w:rsidP="0065305E">
      <w:pPr>
        <w:numPr>
          <w:ilvl w:val="1"/>
          <w:numId w:val="1"/>
        </w:numPr>
        <w:tabs>
          <w:tab w:val="clear" w:pos="1440"/>
        </w:tabs>
        <w:ind w:left="709"/>
        <w:jc w:val="both"/>
        <w:rPr>
          <w:sz w:val="22"/>
          <w:szCs w:val="22"/>
        </w:rPr>
      </w:pPr>
      <w:r w:rsidRPr="00D136C9">
        <w:rPr>
          <w:sz w:val="22"/>
          <w:szCs w:val="22"/>
        </w:rPr>
        <w:t>п</w:t>
      </w:r>
      <w:r w:rsidR="000F41A7" w:rsidRPr="00D136C9">
        <w:rPr>
          <w:sz w:val="22"/>
          <w:szCs w:val="22"/>
        </w:rPr>
        <w:t>ри подготовке проекта бюджета на очередной финансовый г</w:t>
      </w:r>
      <w:r w:rsidRPr="00D136C9">
        <w:rPr>
          <w:sz w:val="22"/>
          <w:szCs w:val="22"/>
        </w:rPr>
        <w:t>од и плановый период руководствоваться нормами Бюджетного Кодекса Российской Федерации в части определения расчетного размера дефицита бюджета;</w:t>
      </w:r>
    </w:p>
    <w:p w:rsidR="00804BCC" w:rsidRPr="00232A1B" w:rsidRDefault="00804BCC" w:rsidP="0065305E">
      <w:pPr>
        <w:numPr>
          <w:ilvl w:val="1"/>
          <w:numId w:val="1"/>
        </w:numPr>
        <w:tabs>
          <w:tab w:val="clear" w:pos="1440"/>
        </w:tabs>
        <w:ind w:left="709"/>
        <w:jc w:val="both"/>
        <w:rPr>
          <w:sz w:val="22"/>
          <w:szCs w:val="22"/>
        </w:rPr>
      </w:pPr>
      <w:r w:rsidRPr="00D136C9">
        <w:rPr>
          <w:sz w:val="22"/>
          <w:szCs w:val="22"/>
        </w:rPr>
        <w:t xml:space="preserve">при подготовке проекта бюджета на очередной финансовый год и плановый период не допускать нарушение принципа формирования бюджетных ассигнований муниципального дорожного фонда, определенного Порядком формирования и </w:t>
      </w:r>
      <w:r w:rsidRPr="00232A1B">
        <w:rPr>
          <w:sz w:val="22"/>
          <w:szCs w:val="22"/>
        </w:rPr>
        <w:t>использования бюджетных ассигнований муниципального дорожного фонда городского округа город Сорск;</w:t>
      </w:r>
    </w:p>
    <w:p w:rsidR="0065305E" w:rsidRPr="00232A1B" w:rsidRDefault="0065305E" w:rsidP="0065305E">
      <w:pPr>
        <w:numPr>
          <w:ilvl w:val="1"/>
          <w:numId w:val="1"/>
        </w:numPr>
        <w:tabs>
          <w:tab w:val="clear" w:pos="1440"/>
        </w:tabs>
        <w:ind w:left="709"/>
        <w:jc w:val="both"/>
        <w:rPr>
          <w:sz w:val="22"/>
          <w:szCs w:val="22"/>
        </w:rPr>
      </w:pPr>
      <w:r w:rsidRPr="00232A1B">
        <w:rPr>
          <w:sz w:val="22"/>
          <w:szCs w:val="22"/>
        </w:rPr>
        <w:t>при формировании расходов бюджета муниципального образования на муниципальные программы учитывать определенные Паспортами программ финансовые показатели, не допускать неподтвержденного увеличения бюджетных инвестиций в бюджете муниципального образования;</w:t>
      </w:r>
    </w:p>
    <w:p w:rsidR="00804BCC" w:rsidRPr="00232A1B" w:rsidRDefault="00804BCC" w:rsidP="0065305E">
      <w:pPr>
        <w:numPr>
          <w:ilvl w:val="1"/>
          <w:numId w:val="1"/>
        </w:numPr>
        <w:tabs>
          <w:tab w:val="clear" w:pos="1440"/>
        </w:tabs>
        <w:ind w:left="709"/>
        <w:jc w:val="both"/>
        <w:rPr>
          <w:sz w:val="22"/>
          <w:szCs w:val="22"/>
        </w:rPr>
      </w:pPr>
      <w:r w:rsidRPr="00232A1B">
        <w:rPr>
          <w:sz w:val="22"/>
          <w:szCs w:val="22"/>
        </w:rPr>
        <w:t xml:space="preserve">выявленные в результате экспертизы проекта бюджета на 2019 год и плановый период 2020-2021 годов несоответствия </w:t>
      </w:r>
      <w:r w:rsidR="00F612D3" w:rsidRPr="00232A1B">
        <w:rPr>
          <w:sz w:val="22"/>
          <w:szCs w:val="22"/>
        </w:rPr>
        <w:t xml:space="preserve">бюджетному и иному законодательству </w:t>
      </w:r>
      <w:r w:rsidRPr="00232A1B">
        <w:rPr>
          <w:sz w:val="22"/>
          <w:szCs w:val="22"/>
        </w:rPr>
        <w:t>устранить до рассмотрения проекта решения о бюджете города в первом чтении.</w:t>
      </w:r>
    </w:p>
    <w:p w:rsidR="0065305E" w:rsidRPr="00232A1B" w:rsidRDefault="0065305E" w:rsidP="0065305E">
      <w:pPr>
        <w:ind w:firstLine="284"/>
        <w:jc w:val="both"/>
        <w:rPr>
          <w:sz w:val="22"/>
          <w:szCs w:val="22"/>
        </w:rPr>
      </w:pPr>
      <w:r w:rsidRPr="00232A1B">
        <w:rPr>
          <w:sz w:val="22"/>
          <w:szCs w:val="22"/>
        </w:rPr>
        <w:t xml:space="preserve">2. Проект решения бюджета </w:t>
      </w:r>
      <w:r w:rsidR="00804BCC" w:rsidRPr="00232A1B">
        <w:rPr>
          <w:sz w:val="22"/>
          <w:szCs w:val="22"/>
        </w:rPr>
        <w:t xml:space="preserve">города </w:t>
      </w:r>
      <w:r w:rsidRPr="00232A1B">
        <w:rPr>
          <w:sz w:val="22"/>
          <w:szCs w:val="22"/>
        </w:rPr>
        <w:t>Сорск</w:t>
      </w:r>
      <w:r w:rsidR="00804BCC" w:rsidRPr="00232A1B">
        <w:rPr>
          <w:sz w:val="22"/>
          <w:szCs w:val="22"/>
        </w:rPr>
        <w:t>а</w:t>
      </w:r>
      <w:r w:rsidRPr="00232A1B">
        <w:rPr>
          <w:sz w:val="22"/>
          <w:szCs w:val="22"/>
        </w:rPr>
        <w:t xml:space="preserve"> на 201</w:t>
      </w:r>
      <w:r w:rsidR="00804BCC" w:rsidRPr="00232A1B">
        <w:rPr>
          <w:sz w:val="22"/>
          <w:szCs w:val="22"/>
        </w:rPr>
        <w:t>9</w:t>
      </w:r>
      <w:r w:rsidRPr="00232A1B">
        <w:rPr>
          <w:sz w:val="22"/>
          <w:szCs w:val="22"/>
        </w:rPr>
        <w:t xml:space="preserve"> год и плановый период 20</w:t>
      </w:r>
      <w:r w:rsidR="00804BCC" w:rsidRPr="00232A1B">
        <w:rPr>
          <w:sz w:val="22"/>
          <w:szCs w:val="22"/>
        </w:rPr>
        <w:t>20</w:t>
      </w:r>
      <w:r w:rsidRPr="00232A1B">
        <w:rPr>
          <w:sz w:val="22"/>
          <w:szCs w:val="22"/>
        </w:rPr>
        <w:t>-202</w:t>
      </w:r>
      <w:r w:rsidR="00804BCC" w:rsidRPr="00232A1B">
        <w:rPr>
          <w:sz w:val="22"/>
          <w:szCs w:val="22"/>
        </w:rPr>
        <w:t>1</w:t>
      </w:r>
      <w:r w:rsidRPr="00232A1B">
        <w:rPr>
          <w:sz w:val="22"/>
          <w:szCs w:val="22"/>
        </w:rPr>
        <w:t xml:space="preserve"> годов может быть рассмотрен в предложенной редакции с учетом замечаний, отраженных в Заключении.</w:t>
      </w:r>
    </w:p>
    <w:p w:rsidR="0065305E" w:rsidRPr="00232A1B" w:rsidRDefault="0065305E" w:rsidP="0065305E">
      <w:pPr>
        <w:ind w:firstLine="284"/>
        <w:jc w:val="both"/>
        <w:rPr>
          <w:sz w:val="22"/>
          <w:szCs w:val="22"/>
        </w:rPr>
      </w:pPr>
      <w:r w:rsidRPr="00232A1B">
        <w:rPr>
          <w:sz w:val="22"/>
          <w:szCs w:val="22"/>
        </w:rPr>
        <w:lastRenderedPageBreak/>
        <w:t>3. Заключение по проекту бюджета муниципального образования г.Сорск на 201</w:t>
      </w:r>
      <w:r w:rsidR="00804BCC" w:rsidRPr="00232A1B">
        <w:rPr>
          <w:sz w:val="22"/>
          <w:szCs w:val="22"/>
        </w:rPr>
        <w:t>9</w:t>
      </w:r>
      <w:r w:rsidRPr="00232A1B">
        <w:rPr>
          <w:sz w:val="22"/>
          <w:szCs w:val="22"/>
        </w:rPr>
        <w:t xml:space="preserve"> год и плановый период 20</w:t>
      </w:r>
      <w:r w:rsidR="00804BCC" w:rsidRPr="00232A1B">
        <w:rPr>
          <w:sz w:val="22"/>
          <w:szCs w:val="22"/>
        </w:rPr>
        <w:t>20</w:t>
      </w:r>
      <w:r w:rsidRPr="00232A1B">
        <w:rPr>
          <w:sz w:val="22"/>
          <w:szCs w:val="22"/>
        </w:rPr>
        <w:t>-202</w:t>
      </w:r>
      <w:r w:rsidR="00804BCC" w:rsidRPr="00232A1B">
        <w:rPr>
          <w:sz w:val="22"/>
          <w:szCs w:val="22"/>
        </w:rPr>
        <w:t>1</w:t>
      </w:r>
      <w:r w:rsidRPr="00232A1B">
        <w:rPr>
          <w:sz w:val="22"/>
          <w:szCs w:val="22"/>
        </w:rPr>
        <w:t xml:space="preserve"> годов направить главе города и в Совет депутатов города Сорска.</w:t>
      </w:r>
    </w:p>
    <w:p w:rsidR="0065305E" w:rsidRPr="00232A1B" w:rsidRDefault="0065305E" w:rsidP="0065305E">
      <w:pPr>
        <w:ind w:firstLine="284"/>
        <w:jc w:val="both"/>
        <w:rPr>
          <w:sz w:val="22"/>
          <w:szCs w:val="22"/>
        </w:rPr>
      </w:pPr>
    </w:p>
    <w:p w:rsidR="0065305E" w:rsidRPr="00232A1B" w:rsidRDefault="0065305E" w:rsidP="0065305E">
      <w:pPr>
        <w:ind w:firstLine="284"/>
        <w:jc w:val="both"/>
        <w:rPr>
          <w:sz w:val="22"/>
          <w:szCs w:val="22"/>
        </w:rPr>
      </w:pPr>
      <w:r w:rsidRPr="00232A1B">
        <w:rPr>
          <w:sz w:val="22"/>
          <w:szCs w:val="22"/>
        </w:rPr>
        <w:t xml:space="preserve">Председатель контрольно-счетной </w:t>
      </w:r>
    </w:p>
    <w:p w:rsidR="0065305E" w:rsidRPr="00232A1B" w:rsidRDefault="0065305E" w:rsidP="0065305E">
      <w:pPr>
        <w:ind w:firstLine="284"/>
        <w:jc w:val="both"/>
        <w:rPr>
          <w:sz w:val="22"/>
          <w:szCs w:val="22"/>
        </w:rPr>
      </w:pPr>
      <w:r w:rsidRPr="00232A1B">
        <w:rPr>
          <w:sz w:val="22"/>
          <w:szCs w:val="22"/>
        </w:rPr>
        <w:t>палаты города Сорска</w:t>
      </w:r>
      <w:r w:rsidRPr="00232A1B">
        <w:rPr>
          <w:sz w:val="22"/>
          <w:szCs w:val="22"/>
        </w:rPr>
        <w:tab/>
      </w:r>
      <w:r w:rsidRPr="00232A1B">
        <w:rPr>
          <w:sz w:val="22"/>
          <w:szCs w:val="22"/>
        </w:rPr>
        <w:tab/>
      </w:r>
      <w:r w:rsidRPr="00232A1B">
        <w:rPr>
          <w:sz w:val="22"/>
          <w:szCs w:val="22"/>
        </w:rPr>
        <w:tab/>
      </w:r>
      <w:r w:rsidRPr="00232A1B">
        <w:rPr>
          <w:sz w:val="22"/>
          <w:szCs w:val="22"/>
        </w:rPr>
        <w:tab/>
        <w:t>Л.В. Абрамченко</w:t>
      </w:r>
    </w:p>
    <w:p w:rsidR="0065305E" w:rsidRPr="00232A1B" w:rsidRDefault="0065305E" w:rsidP="0065305E">
      <w:pPr>
        <w:rPr>
          <w:sz w:val="22"/>
          <w:szCs w:val="22"/>
        </w:rPr>
      </w:pPr>
    </w:p>
    <w:p w:rsidR="00A839D3" w:rsidRPr="00232A1B" w:rsidRDefault="00A839D3">
      <w:pPr>
        <w:rPr>
          <w:sz w:val="22"/>
          <w:szCs w:val="22"/>
        </w:rPr>
      </w:pPr>
    </w:p>
    <w:sectPr w:rsidR="00A839D3" w:rsidRPr="00232A1B" w:rsidSect="00D136C9">
      <w:footerReference w:type="default" r:id="rId10"/>
      <w:pgSz w:w="16838" w:h="11906" w:orient="landscape"/>
      <w:pgMar w:top="851" w:right="851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A00" w:rsidRDefault="009F4A00">
      <w:r>
        <w:separator/>
      </w:r>
    </w:p>
  </w:endnote>
  <w:endnote w:type="continuationSeparator" w:id="1">
    <w:p w:rsidR="009F4A00" w:rsidRDefault="009F4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78389"/>
      <w:docPartObj>
        <w:docPartGallery w:val="Page Numbers (Bottom of Page)"/>
        <w:docPartUnique/>
      </w:docPartObj>
    </w:sdtPr>
    <w:sdtContent>
      <w:p w:rsidR="00253A05" w:rsidRDefault="008866B7">
        <w:pPr>
          <w:pStyle w:val="a9"/>
          <w:jc w:val="right"/>
        </w:pPr>
        <w:fldSimple w:instr=" PAGE   \* MERGEFORMAT ">
          <w:r w:rsidR="00C56B99">
            <w:rPr>
              <w:noProof/>
            </w:rPr>
            <w:t>1</w:t>
          </w:r>
        </w:fldSimple>
      </w:p>
    </w:sdtContent>
  </w:sdt>
  <w:p w:rsidR="00253A05" w:rsidRDefault="00253A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A00" w:rsidRDefault="009F4A00">
      <w:r>
        <w:separator/>
      </w:r>
    </w:p>
  </w:footnote>
  <w:footnote w:type="continuationSeparator" w:id="1">
    <w:p w:rsidR="009F4A00" w:rsidRDefault="009F4A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5A27"/>
    <w:multiLevelType w:val="hybridMultilevel"/>
    <w:tmpl w:val="26E805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F12A04"/>
    <w:multiLevelType w:val="hybridMultilevel"/>
    <w:tmpl w:val="2FD6ADA4"/>
    <w:lvl w:ilvl="0" w:tplc="041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64C0580C"/>
    <w:multiLevelType w:val="hybridMultilevel"/>
    <w:tmpl w:val="7CCC44D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05E"/>
    <w:rsid w:val="0002073E"/>
    <w:rsid w:val="000261B9"/>
    <w:rsid w:val="0003438B"/>
    <w:rsid w:val="0005228B"/>
    <w:rsid w:val="000E1B32"/>
    <w:rsid w:val="000F41A7"/>
    <w:rsid w:val="0011469D"/>
    <w:rsid w:val="00132E7A"/>
    <w:rsid w:val="0013390C"/>
    <w:rsid w:val="001455AB"/>
    <w:rsid w:val="001621B7"/>
    <w:rsid w:val="00173BDA"/>
    <w:rsid w:val="001754CD"/>
    <w:rsid w:val="001764FC"/>
    <w:rsid w:val="00176F71"/>
    <w:rsid w:val="00194A40"/>
    <w:rsid w:val="001A3C82"/>
    <w:rsid w:val="001D624A"/>
    <w:rsid w:val="001E02E7"/>
    <w:rsid w:val="00224457"/>
    <w:rsid w:val="00232A1B"/>
    <w:rsid w:val="00253A05"/>
    <w:rsid w:val="0027673A"/>
    <w:rsid w:val="00287B50"/>
    <w:rsid w:val="002A6624"/>
    <w:rsid w:val="002A6751"/>
    <w:rsid w:val="002E7624"/>
    <w:rsid w:val="00364AD4"/>
    <w:rsid w:val="003B74F6"/>
    <w:rsid w:val="003B79DE"/>
    <w:rsid w:val="003F5F4C"/>
    <w:rsid w:val="00427978"/>
    <w:rsid w:val="00447FCA"/>
    <w:rsid w:val="00472310"/>
    <w:rsid w:val="004830C4"/>
    <w:rsid w:val="00483527"/>
    <w:rsid w:val="00495354"/>
    <w:rsid w:val="004B25C1"/>
    <w:rsid w:val="004C263B"/>
    <w:rsid w:val="00500299"/>
    <w:rsid w:val="005361E7"/>
    <w:rsid w:val="00536AA1"/>
    <w:rsid w:val="0055428E"/>
    <w:rsid w:val="005947E8"/>
    <w:rsid w:val="005B0595"/>
    <w:rsid w:val="005C44E0"/>
    <w:rsid w:val="00607A00"/>
    <w:rsid w:val="00630121"/>
    <w:rsid w:val="00651E90"/>
    <w:rsid w:val="0065305E"/>
    <w:rsid w:val="0067583E"/>
    <w:rsid w:val="006763AB"/>
    <w:rsid w:val="006A5BB9"/>
    <w:rsid w:val="006B713C"/>
    <w:rsid w:val="006C30B8"/>
    <w:rsid w:val="006D0636"/>
    <w:rsid w:val="0071240B"/>
    <w:rsid w:val="00732BB7"/>
    <w:rsid w:val="0073518A"/>
    <w:rsid w:val="00743FF5"/>
    <w:rsid w:val="007755FF"/>
    <w:rsid w:val="007852F8"/>
    <w:rsid w:val="007A0111"/>
    <w:rsid w:val="007B1105"/>
    <w:rsid w:val="007D0A7E"/>
    <w:rsid w:val="007D1BA0"/>
    <w:rsid w:val="007D1DF3"/>
    <w:rsid w:val="007E3582"/>
    <w:rsid w:val="007F4C55"/>
    <w:rsid w:val="00801345"/>
    <w:rsid w:val="00802FF8"/>
    <w:rsid w:val="00804BCC"/>
    <w:rsid w:val="00824544"/>
    <w:rsid w:val="008250F9"/>
    <w:rsid w:val="00826FA7"/>
    <w:rsid w:val="00847F11"/>
    <w:rsid w:val="00867EEF"/>
    <w:rsid w:val="008810EE"/>
    <w:rsid w:val="008866B7"/>
    <w:rsid w:val="008A7427"/>
    <w:rsid w:val="008A77A3"/>
    <w:rsid w:val="008B336A"/>
    <w:rsid w:val="008B68DB"/>
    <w:rsid w:val="008B746C"/>
    <w:rsid w:val="00915834"/>
    <w:rsid w:val="00916B45"/>
    <w:rsid w:val="009205B4"/>
    <w:rsid w:val="00945BE4"/>
    <w:rsid w:val="0095628E"/>
    <w:rsid w:val="0096489E"/>
    <w:rsid w:val="009743C6"/>
    <w:rsid w:val="009768FF"/>
    <w:rsid w:val="00996078"/>
    <w:rsid w:val="009A54F9"/>
    <w:rsid w:val="009B4CD6"/>
    <w:rsid w:val="009C4545"/>
    <w:rsid w:val="009C778B"/>
    <w:rsid w:val="009E2B81"/>
    <w:rsid w:val="009F4A00"/>
    <w:rsid w:val="00A140F5"/>
    <w:rsid w:val="00A3161B"/>
    <w:rsid w:val="00A364A0"/>
    <w:rsid w:val="00A61FB2"/>
    <w:rsid w:val="00A64893"/>
    <w:rsid w:val="00A839D3"/>
    <w:rsid w:val="00A841F3"/>
    <w:rsid w:val="00A94C4C"/>
    <w:rsid w:val="00AA2607"/>
    <w:rsid w:val="00AB0BF0"/>
    <w:rsid w:val="00B06D4A"/>
    <w:rsid w:val="00B10765"/>
    <w:rsid w:val="00B543E7"/>
    <w:rsid w:val="00B61C9D"/>
    <w:rsid w:val="00B83936"/>
    <w:rsid w:val="00BC0439"/>
    <w:rsid w:val="00BC3A2E"/>
    <w:rsid w:val="00BF3D32"/>
    <w:rsid w:val="00C01AE0"/>
    <w:rsid w:val="00C10697"/>
    <w:rsid w:val="00C459DE"/>
    <w:rsid w:val="00C56B99"/>
    <w:rsid w:val="00C93C13"/>
    <w:rsid w:val="00CB0071"/>
    <w:rsid w:val="00CF7D80"/>
    <w:rsid w:val="00D136C9"/>
    <w:rsid w:val="00D1449C"/>
    <w:rsid w:val="00D25B71"/>
    <w:rsid w:val="00D32215"/>
    <w:rsid w:val="00D7208D"/>
    <w:rsid w:val="00D7231A"/>
    <w:rsid w:val="00D85303"/>
    <w:rsid w:val="00DD6760"/>
    <w:rsid w:val="00DD7D23"/>
    <w:rsid w:val="00DF16E5"/>
    <w:rsid w:val="00E10E93"/>
    <w:rsid w:val="00E173A1"/>
    <w:rsid w:val="00E676AC"/>
    <w:rsid w:val="00E67BCE"/>
    <w:rsid w:val="00E84F12"/>
    <w:rsid w:val="00E86F6D"/>
    <w:rsid w:val="00EF06E0"/>
    <w:rsid w:val="00F24E3A"/>
    <w:rsid w:val="00F24F7F"/>
    <w:rsid w:val="00F37C5D"/>
    <w:rsid w:val="00F43CD0"/>
    <w:rsid w:val="00F612D3"/>
    <w:rsid w:val="00F74B5D"/>
    <w:rsid w:val="00F91049"/>
    <w:rsid w:val="00F91635"/>
    <w:rsid w:val="00FC1244"/>
    <w:rsid w:val="00FD3F00"/>
    <w:rsid w:val="00FD50C4"/>
    <w:rsid w:val="00FE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6530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530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0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5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5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3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30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7C485D598DEAD95CAE93A64481361DE99628FE7D55C4A4801444A9D93D012AE5EF3431E2F2A08CuDS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754A4-5CC8-42BE-A36D-9744AAB8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11</Pages>
  <Words>6144</Words>
  <Characters>35023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89</cp:revision>
  <cp:lastPrinted>2018-11-21T07:18:00Z</cp:lastPrinted>
  <dcterms:created xsi:type="dcterms:W3CDTF">2018-11-15T10:22:00Z</dcterms:created>
  <dcterms:modified xsi:type="dcterms:W3CDTF">2018-11-21T07:25:00Z</dcterms:modified>
</cp:coreProperties>
</file>