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07E" w:rsidRPr="00696EF7" w:rsidRDefault="0073007E" w:rsidP="00C312E8">
      <w:pPr>
        <w:jc w:val="center"/>
        <w:rPr>
          <w:b/>
          <w:sz w:val="22"/>
          <w:szCs w:val="22"/>
        </w:rPr>
      </w:pPr>
      <w:r w:rsidRPr="00696EF7">
        <w:rPr>
          <w:b/>
          <w:noProof/>
          <w:sz w:val="22"/>
          <w:szCs w:val="22"/>
        </w:rPr>
        <w:drawing>
          <wp:inline distT="0" distB="0" distL="0" distR="0">
            <wp:extent cx="447675" cy="563204"/>
            <wp:effectExtent l="19050" t="0" r="9525" b="0"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3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07E" w:rsidRPr="00696EF7" w:rsidRDefault="0073007E" w:rsidP="00C312E8">
      <w:pPr>
        <w:jc w:val="center"/>
        <w:rPr>
          <w:b/>
          <w:sz w:val="22"/>
          <w:szCs w:val="22"/>
        </w:rPr>
      </w:pPr>
      <w:r w:rsidRPr="00696EF7">
        <w:rPr>
          <w:b/>
          <w:sz w:val="22"/>
          <w:szCs w:val="22"/>
        </w:rPr>
        <w:t xml:space="preserve">КОНТРОЛЬНО-СЧЕТНАЯ ПАЛАТА </w:t>
      </w:r>
    </w:p>
    <w:p w:rsidR="0073007E" w:rsidRPr="00696EF7" w:rsidRDefault="0073007E" w:rsidP="00C312E8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696EF7">
        <w:rPr>
          <w:b/>
          <w:sz w:val="22"/>
          <w:szCs w:val="22"/>
        </w:rPr>
        <w:t>ГОРОДА СОРСКА</w:t>
      </w:r>
    </w:p>
    <w:p w:rsidR="0073007E" w:rsidRPr="00696EF7" w:rsidRDefault="0073007E" w:rsidP="00C312E8">
      <w:pPr>
        <w:rPr>
          <w:sz w:val="22"/>
          <w:szCs w:val="22"/>
        </w:rPr>
      </w:pPr>
    </w:p>
    <w:p w:rsidR="0073007E" w:rsidRPr="00696EF7" w:rsidRDefault="0073007E" w:rsidP="00C312E8">
      <w:pPr>
        <w:rPr>
          <w:sz w:val="22"/>
          <w:szCs w:val="22"/>
        </w:rPr>
      </w:pPr>
      <w:r w:rsidRPr="00696EF7">
        <w:rPr>
          <w:sz w:val="22"/>
          <w:szCs w:val="22"/>
        </w:rPr>
        <w:t>г. Сорск</w:t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  <w:t xml:space="preserve">       </w:t>
      </w:r>
      <w:r w:rsidR="00E03DC6" w:rsidRPr="00696EF7">
        <w:rPr>
          <w:sz w:val="22"/>
          <w:szCs w:val="22"/>
        </w:rPr>
        <w:t>20.09.</w:t>
      </w:r>
      <w:r w:rsidRPr="00696EF7">
        <w:rPr>
          <w:sz w:val="22"/>
          <w:szCs w:val="22"/>
        </w:rPr>
        <w:t>2018 года</w:t>
      </w:r>
    </w:p>
    <w:p w:rsidR="0073007E" w:rsidRPr="00696EF7" w:rsidRDefault="0073007E" w:rsidP="00C312E8">
      <w:pPr>
        <w:jc w:val="center"/>
        <w:rPr>
          <w:b/>
          <w:sz w:val="22"/>
          <w:szCs w:val="22"/>
        </w:rPr>
      </w:pPr>
    </w:p>
    <w:p w:rsidR="0073007E" w:rsidRPr="00696EF7" w:rsidRDefault="0073007E" w:rsidP="00C312E8">
      <w:pPr>
        <w:jc w:val="center"/>
        <w:rPr>
          <w:b/>
          <w:sz w:val="22"/>
          <w:szCs w:val="22"/>
        </w:rPr>
      </w:pPr>
      <w:r w:rsidRPr="00696EF7">
        <w:rPr>
          <w:b/>
          <w:sz w:val="22"/>
          <w:szCs w:val="22"/>
        </w:rPr>
        <w:t>ЭКСПЕРТНОЕ ЗАКЛЮЧЕНИЕ</w:t>
      </w:r>
    </w:p>
    <w:p w:rsidR="0073007E" w:rsidRPr="00696EF7" w:rsidRDefault="0073007E" w:rsidP="00C312E8">
      <w:pPr>
        <w:jc w:val="center"/>
        <w:rPr>
          <w:b/>
          <w:sz w:val="22"/>
          <w:szCs w:val="22"/>
        </w:rPr>
      </w:pPr>
      <w:r w:rsidRPr="00696EF7">
        <w:rPr>
          <w:b/>
          <w:sz w:val="22"/>
          <w:szCs w:val="22"/>
        </w:rPr>
        <w:t>по исполнению бюджета города Сорска Республики Хакасия</w:t>
      </w:r>
    </w:p>
    <w:p w:rsidR="0073007E" w:rsidRPr="00696EF7" w:rsidRDefault="0073007E" w:rsidP="00C312E8">
      <w:pPr>
        <w:jc w:val="center"/>
        <w:rPr>
          <w:b/>
          <w:sz w:val="22"/>
          <w:szCs w:val="22"/>
        </w:rPr>
      </w:pPr>
      <w:r w:rsidRPr="00696EF7">
        <w:rPr>
          <w:b/>
          <w:sz w:val="22"/>
          <w:szCs w:val="22"/>
        </w:rPr>
        <w:t xml:space="preserve"> за </w:t>
      </w:r>
      <w:r w:rsidRPr="00696EF7">
        <w:rPr>
          <w:b/>
          <w:sz w:val="22"/>
          <w:szCs w:val="22"/>
          <w:lang w:val="en-US"/>
        </w:rPr>
        <w:t>I</w:t>
      </w:r>
      <w:r w:rsidRPr="00696EF7">
        <w:rPr>
          <w:b/>
          <w:sz w:val="22"/>
          <w:szCs w:val="22"/>
        </w:rPr>
        <w:t xml:space="preserve"> </w:t>
      </w:r>
      <w:r w:rsidR="00E03DC6" w:rsidRPr="00696EF7">
        <w:rPr>
          <w:b/>
          <w:sz w:val="22"/>
          <w:szCs w:val="22"/>
        </w:rPr>
        <w:t>полугодие</w:t>
      </w:r>
      <w:r w:rsidRPr="00696EF7">
        <w:rPr>
          <w:b/>
          <w:sz w:val="22"/>
          <w:szCs w:val="22"/>
        </w:rPr>
        <w:t xml:space="preserve"> 2018 года</w:t>
      </w:r>
    </w:p>
    <w:p w:rsidR="0073007E" w:rsidRPr="00696EF7" w:rsidRDefault="0073007E" w:rsidP="00C312E8">
      <w:pPr>
        <w:rPr>
          <w:sz w:val="22"/>
          <w:szCs w:val="22"/>
        </w:rPr>
      </w:pPr>
    </w:p>
    <w:p w:rsidR="0073007E" w:rsidRPr="00696EF7" w:rsidRDefault="0073007E" w:rsidP="00C312E8">
      <w:pPr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t>1.Общие положения</w:t>
      </w:r>
    </w:p>
    <w:p w:rsidR="0073007E" w:rsidRPr="00696EF7" w:rsidRDefault="0073007E" w:rsidP="00C312E8">
      <w:pPr>
        <w:ind w:firstLine="567"/>
        <w:jc w:val="both"/>
        <w:rPr>
          <w:sz w:val="22"/>
          <w:szCs w:val="22"/>
          <w:u w:val="single"/>
        </w:rPr>
      </w:pPr>
      <w:r w:rsidRPr="00696EF7">
        <w:rPr>
          <w:sz w:val="22"/>
          <w:szCs w:val="22"/>
        </w:rPr>
        <w:t xml:space="preserve">Заключение контрольно-счетной палаты города Сорска по отчету администрации об исполнении бюджета муниципального образования г. Сорск за 1 </w:t>
      </w:r>
      <w:r w:rsidR="00E072FB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 </w:t>
      </w:r>
      <w:r w:rsidRPr="00696EF7">
        <w:rPr>
          <w:spacing w:val="8"/>
          <w:sz w:val="22"/>
          <w:szCs w:val="22"/>
        </w:rPr>
        <w:t xml:space="preserve">подготовлено в соответствии с  Бюджетным кодексом Российской Федерации, Законом Республики Хакасия от 07.12.2007 № 93-ЗРХ «О бюджетном процессе и межбюджетных отношениях в Республике Хакасия», Положением о бюджетном процессе в муниципальном образовании г. Сорск, утвержденным решением Совета депутатов г. Сорска от 29.10.2013г №231(с изменениями), Положением о контрольно-счетной палате города Сорска, утвержденным решением Совета депутатов г. Сорска от </w:t>
      </w:r>
      <w:r w:rsidRPr="00696EF7">
        <w:rPr>
          <w:bCs/>
          <w:spacing w:val="-10"/>
          <w:sz w:val="22"/>
          <w:szCs w:val="22"/>
        </w:rPr>
        <w:t>30.08.2016 года № 626</w:t>
      </w:r>
      <w:r w:rsidRPr="00696EF7">
        <w:rPr>
          <w:spacing w:val="8"/>
          <w:sz w:val="22"/>
          <w:szCs w:val="22"/>
        </w:rPr>
        <w:t>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Для экспертизы были использованы: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-копия постановления администрации города Сорска от </w:t>
      </w:r>
      <w:r w:rsidR="004873D1" w:rsidRPr="00696EF7">
        <w:rPr>
          <w:sz w:val="22"/>
          <w:szCs w:val="22"/>
        </w:rPr>
        <w:t>23.07.</w:t>
      </w:r>
      <w:r w:rsidRPr="00696EF7">
        <w:rPr>
          <w:sz w:val="22"/>
          <w:szCs w:val="22"/>
        </w:rPr>
        <w:t>2018г №</w:t>
      </w:r>
      <w:r w:rsidR="004873D1" w:rsidRPr="00696EF7">
        <w:rPr>
          <w:sz w:val="22"/>
          <w:szCs w:val="22"/>
        </w:rPr>
        <w:t>356</w:t>
      </w:r>
      <w:r w:rsidRPr="00696EF7">
        <w:rPr>
          <w:sz w:val="22"/>
          <w:szCs w:val="22"/>
        </w:rPr>
        <w:t xml:space="preserve">-п «Об исполнении бюджета города Сорска Республики Хакасия за </w:t>
      </w:r>
      <w:r w:rsidRPr="00696EF7">
        <w:rPr>
          <w:sz w:val="22"/>
          <w:szCs w:val="22"/>
          <w:lang w:val="en-US"/>
        </w:rPr>
        <w:t>I</w:t>
      </w:r>
      <w:r w:rsidRPr="00696EF7">
        <w:rPr>
          <w:sz w:val="22"/>
          <w:szCs w:val="22"/>
        </w:rPr>
        <w:t xml:space="preserve"> </w:t>
      </w:r>
      <w:r w:rsidR="004873D1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года»;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-копия приложения 1 к постановлению администрации г. Сорска от </w:t>
      </w:r>
      <w:r w:rsidR="004873D1" w:rsidRPr="00696EF7">
        <w:rPr>
          <w:sz w:val="22"/>
          <w:szCs w:val="22"/>
        </w:rPr>
        <w:t xml:space="preserve">23.07.2018г №356-п </w:t>
      </w:r>
      <w:r w:rsidRPr="00696EF7">
        <w:rPr>
          <w:sz w:val="22"/>
          <w:szCs w:val="22"/>
        </w:rPr>
        <w:t xml:space="preserve">«Исполнение бюджета по доходам бюджета города Сорска Республики Хакасия за </w:t>
      </w:r>
      <w:r w:rsidRPr="00696EF7">
        <w:rPr>
          <w:sz w:val="22"/>
          <w:szCs w:val="22"/>
          <w:lang w:val="en-US"/>
        </w:rPr>
        <w:t>I</w:t>
      </w:r>
      <w:r w:rsidRPr="00696EF7">
        <w:rPr>
          <w:sz w:val="22"/>
          <w:szCs w:val="22"/>
        </w:rPr>
        <w:t xml:space="preserve"> </w:t>
      </w:r>
      <w:r w:rsidR="004873D1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года»;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-копия приложения 2 к постановлению администрации г. Сорска от </w:t>
      </w:r>
      <w:r w:rsidR="004873D1" w:rsidRPr="00696EF7">
        <w:rPr>
          <w:sz w:val="22"/>
          <w:szCs w:val="22"/>
        </w:rPr>
        <w:t xml:space="preserve">23.07.2018г №356-п </w:t>
      </w:r>
      <w:r w:rsidRPr="00696EF7">
        <w:rPr>
          <w:sz w:val="22"/>
          <w:szCs w:val="22"/>
        </w:rPr>
        <w:t xml:space="preserve">«Исполнение бюджета по расходам бюджета города Сорска Республики Хакасия за </w:t>
      </w:r>
      <w:r w:rsidRPr="00696EF7">
        <w:rPr>
          <w:sz w:val="22"/>
          <w:szCs w:val="22"/>
          <w:lang w:val="en-US"/>
        </w:rPr>
        <w:t>I</w:t>
      </w:r>
      <w:r w:rsidRPr="00696EF7">
        <w:rPr>
          <w:sz w:val="22"/>
          <w:szCs w:val="22"/>
        </w:rPr>
        <w:t xml:space="preserve"> </w:t>
      </w:r>
      <w:r w:rsidR="004873D1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года».</w:t>
      </w:r>
    </w:p>
    <w:p w:rsidR="0073007E" w:rsidRPr="00696EF7" w:rsidRDefault="0073007E" w:rsidP="00C312E8">
      <w:pPr>
        <w:tabs>
          <w:tab w:val="num" w:pos="360"/>
        </w:tabs>
        <w:ind w:firstLine="360"/>
        <w:jc w:val="both"/>
        <w:rPr>
          <w:spacing w:val="10"/>
          <w:sz w:val="22"/>
          <w:szCs w:val="22"/>
        </w:rPr>
      </w:pPr>
      <w:r w:rsidRPr="00696EF7">
        <w:rPr>
          <w:sz w:val="22"/>
          <w:szCs w:val="22"/>
        </w:rPr>
        <w:t>Анализируемый отчет об исполнении бюджета города Сорска Республики Хакасия</w:t>
      </w:r>
      <w:r w:rsidRPr="00696EF7">
        <w:rPr>
          <w:spacing w:val="10"/>
          <w:sz w:val="22"/>
          <w:szCs w:val="22"/>
        </w:rPr>
        <w:t xml:space="preserve"> </w:t>
      </w:r>
      <w:r w:rsidRPr="00696EF7">
        <w:rPr>
          <w:sz w:val="22"/>
          <w:szCs w:val="22"/>
        </w:rPr>
        <w:t xml:space="preserve">за </w:t>
      </w:r>
      <w:r w:rsidRPr="00696EF7">
        <w:rPr>
          <w:sz w:val="22"/>
          <w:szCs w:val="22"/>
          <w:lang w:val="en-US"/>
        </w:rPr>
        <w:t>I</w:t>
      </w:r>
      <w:r w:rsidRPr="00696EF7">
        <w:rPr>
          <w:sz w:val="22"/>
          <w:szCs w:val="22"/>
        </w:rPr>
        <w:t xml:space="preserve"> </w:t>
      </w:r>
      <w:r w:rsidR="004873D1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 </w:t>
      </w:r>
      <w:r w:rsidRPr="00696EF7">
        <w:rPr>
          <w:spacing w:val="10"/>
          <w:sz w:val="22"/>
          <w:szCs w:val="22"/>
        </w:rPr>
        <w:t>соответствует структуре,</w:t>
      </w:r>
      <w:r w:rsidRPr="00696EF7">
        <w:rPr>
          <w:b/>
          <w:bCs/>
          <w:spacing w:val="10"/>
          <w:sz w:val="22"/>
          <w:szCs w:val="22"/>
        </w:rPr>
        <w:t xml:space="preserve"> </w:t>
      </w:r>
      <w:r w:rsidRPr="00696EF7">
        <w:rPr>
          <w:spacing w:val="10"/>
          <w:sz w:val="22"/>
          <w:szCs w:val="22"/>
        </w:rPr>
        <w:t xml:space="preserve">которая утверждена решением Совета депутатов г. Сорска от 22.12.2017г №43 «О бюджете </w:t>
      </w:r>
      <w:r w:rsidRPr="00696EF7">
        <w:rPr>
          <w:sz w:val="22"/>
          <w:szCs w:val="22"/>
        </w:rPr>
        <w:t>города Сорска Республики Хакасия</w:t>
      </w:r>
      <w:r w:rsidRPr="00696EF7">
        <w:rPr>
          <w:spacing w:val="10"/>
          <w:sz w:val="22"/>
          <w:szCs w:val="22"/>
        </w:rPr>
        <w:t xml:space="preserve"> на 2018 год и плановый период 2019-2020 годов» (с учетом изменений).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lastRenderedPageBreak/>
        <w:t xml:space="preserve">Согласно постановлению исполнение доходной части </w:t>
      </w:r>
      <w:r w:rsidR="004873D1" w:rsidRPr="00696EF7">
        <w:rPr>
          <w:sz w:val="22"/>
          <w:szCs w:val="22"/>
        </w:rPr>
        <w:t xml:space="preserve">местного </w:t>
      </w:r>
      <w:r w:rsidRPr="00696EF7">
        <w:rPr>
          <w:sz w:val="22"/>
          <w:szCs w:val="22"/>
        </w:rPr>
        <w:t xml:space="preserve">бюджета за 1 </w:t>
      </w:r>
      <w:r w:rsidR="004873D1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 составляет </w:t>
      </w:r>
      <w:r w:rsidR="004873D1" w:rsidRPr="00696EF7">
        <w:rPr>
          <w:sz w:val="22"/>
          <w:szCs w:val="22"/>
        </w:rPr>
        <w:t>145603,3</w:t>
      </w:r>
      <w:r w:rsidRPr="00696EF7">
        <w:rPr>
          <w:sz w:val="22"/>
          <w:szCs w:val="22"/>
        </w:rPr>
        <w:t xml:space="preserve"> тыс. рублей, расходной части-</w:t>
      </w:r>
      <w:r w:rsidR="004873D1" w:rsidRPr="00696EF7">
        <w:rPr>
          <w:sz w:val="22"/>
          <w:szCs w:val="22"/>
        </w:rPr>
        <w:t>143109,0</w:t>
      </w:r>
      <w:r w:rsidRPr="00696EF7">
        <w:rPr>
          <w:sz w:val="22"/>
          <w:szCs w:val="22"/>
        </w:rPr>
        <w:t xml:space="preserve"> тыс. рублей. Бюджет города Сорска РХ исполнен с </w:t>
      </w:r>
      <w:r w:rsidR="004873D1" w:rsidRPr="00696EF7">
        <w:rPr>
          <w:sz w:val="22"/>
          <w:szCs w:val="22"/>
        </w:rPr>
        <w:t>про</w:t>
      </w:r>
      <w:r w:rsidRPr="00696EF7">
        <w:rPr>
          <w:sz w:val="22"/>
          <w:szCs w:val="22"/>
        </w:rPr>
        <w:t xml:space="preserve">фицитом в размере  </w:t>
      </w:r>
      <w:r w:rsidR="004873D1" w:rsidRPr="00696EF7">
        <w:rPr>
          <w:sz w:val="22"/>
          <w:szCs w:val="22"/>
        </w:rPr>
        <w:t>2494,3</w:t>
      </w:r>
      <w:r w:rsidRPr="00696EF7">
        <w:rPr>
          <w:sz w:val="22"/>
          <w:szCs w:val="22"/>
        </w:rPr>
        <w:t xml:space="preserve"> тыс. рублей.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Постановление об исполнении бюджета города Сорска РХ за </w:t>
      </w:r>
      <w:r w:rsidRPr="00696EF7">
        <w:rPr>
          <w:sz w:val="22"/>
          <w:szCs w:val="22"/>
          <w:lang w:val="en-US"/>
        </w:rPr>
        <w:t>I</w:t>
      </w:r>
      <w:r w:rsidRPr="00696EF7">
        <w:rPr>
          <w:sz w:val="22"/>
          <w:szCs w:val="22"/>
        </w:rPr>
        <w:t xml:space="preserve"> </w:t>
      </w:r>
      <w:r w:rsidR="004873D1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</w:t>
      </w:r>
      <w:r w:rsidRPr="00696EF7">
        <w:rPr>
          <w:b/>
          <w:sz w:val="22"/>
          <w:szCs w:val="22"/>
        </w:rPr>
        <w:t xml:space="preserve"> </w:t>
      </w:r>
      <w:r w:rsidRPr="00696EF7">
        <w:rPr>
          <w:sz w:val="22"/>
          <w:szCs w:val="22"/>
        </w:rPr>
        <w:t>было представлено администрацией г.Сорска в контрольно-счетную палату города Сорска для проведения экспертизы в соответствии с пунктом 5 статьи 264.2 Бюджетного кодекса Российской Федерации, в срок, определенны</w:t>
      </w:r>
      <w:r w:rsidR="00C90B68">
        <w:rPr>
          <w:sz w:val="22"/>
          <w:szCs w:val="22"/>
        </w:rPr>
        <w:t>й</w:t>
      </w:r>
      <w:r w:rsidRPr="00696EF7">
        <w:rPr>
          <w:sz w:val="22"/>
          <w:szCs w:val="22"/>
        </w:rPr>
        <w:t xml:space="preserve"> пунктом 2 статьи 32 </w:t>
      </w:r>
      <w:r w:rsidRPr="00696EF7">
        <w:rPr>
          <w:spacing w:val="8"/>
          <w:sz w:val="22"/>
          <w:szCs w:val="22"/>
        </w:rPr>
        <w:t>Положения о бюджетном процессе в муниципальном образовании г.Сорск</w:t>
      </w:r>
      <w:r w:rsidRPr="00696EF7">
        <w:rPr>
          <w:sz w:val="22"/>
          <w:szCs w:val="22"/>
        </w:rPr>
        <w:t>.</w:t>
      </w:r>
    </w:p>
    <w:p w:rsidR="0073007E" w:rsidRPr="00696EF7" w:rsidRDefault="0073007E" w:rsidP="00C312E8">
      <w:pPr>
        <w:ind w:firstLine="360"/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t>2. Исполнение доходной части бюджета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Исполнение местного бюджета за </w:t>
      </w:r>
      <w:r w:rsidRPr="00696EF7">
        <w:rPr>
          <w:sz w:val="22"/>
          <w:szCs w:val="22"/>
          <w:lang w:val="en-US"/>
        </w:rPr>
        <w:t>I</w:t>
      </w:r>
      <w:r w:rsidRPr="00696EF7">
        <w:rPr>
          <w:sz w:val="22"/>
          <w:szCs w:val="22"/>
        </w:rPr>
        <w:t xml:space="preserve"> </w:t>
      </w:r>
      <w:r w:rsidR="007D2C7C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 по доходам составляет </w:t>
      </w:r>
      <w:r w:rsidR="007D2C7C" w:rsidRPr="00696EF7">
        <w:rPr>
          <w:sz w:val="22"/>
          <w:szCs w:val="22"/>
        </w:rPr>
        <w:t>145</w:t>
      </w:r>
      <w:r w:rsidRPr="00696EF7">
        <w:rPr>
          <w:sz w:val="22"/>
          <w:szCs w:val="22"/>
        </w:rPr>
        <w:t>,</w:t>
      </w:r>
      <w:r w:rsidR="007D2C7C" w:rsidRPr="00696EF7">
        <w:rPr>
          <w:sz w:val="22"/>
          <w:szCs w:val="22"/>
        </w:rPr>
        <w:t>6</w:t>
      </w:r>
      <w:r w:rsidRPr="00696EF7">
        <w:rPr>
          <w:sz w:val="22"/>
          <w:szCs w:val="22"/>
        </w:rPr>
        <w:t xml:space="preserve"> млн.рублей или </w:t>
      </w:r>
      <w:r w:rsidR="007D2C7C" w:rsidRPr="00696EF7">
        <w:rPr>
          <w:sz w:val="22"/>
          <w:szCs w:val="22"/>
        </w:rPr>
        <w:t>47,6</w:t>
      </w:r>
      <w:r w:rsidRPr="00696EF7">
        <w:rPr>
          <w:sz w:val="22"/>
          <w:szCs w:val="22"/>
        </w:rPr>
        <w:t xml:space="preserve">% (в 1 </w:t>
      </w:r>
      <w:r w:rsidR="007D2C7C" w:rsidRPr="00696EF7">
        <w:rPr>
          <w:sz w:val="22"/>
          <w:szCs w:val="22"/>
        </w:rPr>
        <w:t>полуг</w:t>
      </w:r>
      <w:r w:rsidRPr="00696EF7">
        <w:rPr>
          <w:sz w:val="22"/>
          <w:szCs w:val="22"/>
        </w:rPr>
        <w:t xml:space="preserve">.2017г – </w:t>
      </w:r>
      <w:r w:rsidR="007D2C7C" w:rsidRPr="00696EF7">
        <w:rPr>
          <w:sz w:val="22"/>
          <w:szCs w:val="22"/>
        </w:rPr>
        <w:t>57,5</w:t>
      </w:r>
      <w:r w:rsidRPr="00696EF7">
        <w:rPr>
          <w:sz w:val="22"/>
          <w:szCs w:val="22"/>
        </w:rPr>
        <w:t xml:space="preserve">%).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Наиболее высокий процент исполнения доходной части сложился по поступлению </w:t>
      </w:r>
      <w:r w:rsidR="007D2C7C" w:rsidRPr="00696EF7">
        <w:rPr>
          <w:sz w:val="22"/>
          <w:szCs w:val="22"/>
        </w:rPr>
        <w:t>штрафов, санкций, возмещения ущерба (97,1%)</w:t>
      </w:r>
      <w:r w:rsidR="00660FBF" w:rsidRPr="00696EF7">
        <w:rPr>
          <w:sz w:val="22"/>
          <w:szCs w:val="22"/>
        </w:rPr>
        <w:t>;</w:t>
      </w:r>
      <w:r w:rsidR="007D2C7C" w:rsidRPr="00696EF7">
        <w:rPr>
          <w:sz w:val="22"/>
          <w:szCs w:val="22"/>
        </w:rPr>
        <w:t xml:space="preserve"> </w:t>
      </w:r>
      <w:r w:rsidR="00660FBF" w:rsidRPr="00696EF7">
        <w:rPr>
          <w:sz w:val="22"/>
          <w:szCs w:val="22"/>
        </w:rPr>
        <w:t xml:space="preserve">платежей при пользовании природными ресурсами (73,3%); </w:t>
      </w:r>
      <w:r w:rsidRPr="00696EF7">
        <w:rPr>
          <w:sz w:val="22"/>
          <w:szCs w:val="22"/>
        </w:rPr>
        <w:t>налога на имущество (</w:t>
      </w:r>
      <w:r w:rsidR="00660FBF" w:rsidRPr="00696EF7">
        <w:rPr>
          <w:sz w:val="22"/>
          <w:szCs w:val="22"/>
        </w:rPr>
        <w:t>60,7</w:t>
      </w:r>
      <w:r w:rsidRPr="00696EF7">
        <w:rPr>
          <w:sz w:val="22"/>
          <w:szCs w:val="22"/>
        </w:rPr>
        <w:t xml:space="preserve">%). Плановые показатели поступления доходов от оказания платных услуг и компенсаций затрат государства </w:t>
      </w:r>
      <w:r w:rsidR="00660FBF" w:rsidRPr="00696EF7">
        <w:rPr>
          <w:sz w:val="22"/>
          <w:szCs w:val="22"/>
        </w:rPr>
        <w:t xml:space="preserve">с учетом внесенных изменений </w:t>
      </w:r>
      <w:r w:rsidRPr="00696EF7">
        <w:rPr>
          <w:sz w:val="22"/>
          <w:szCs w:val="22"/>
        </w:rPr>
        <w:t xml:space="preserve">определены в размере </w:t>
      </w:r>
      <w:r w:rsidR="00660FBF" w:rsidRPr="00696EF7">
        <w:rPr>
          <w:sz w:val="22"/>
          <w:szCs w:val="22"/>
        </w:rPr>
        <w:t>1192,1</w:t>
      </w:r>
      <w:r w:rsidRPr="00696EF7">
        <w:rPr>
          <w:sz w:val="22"/>
          <w:szCs w:val="22"/>
        </w:rPr>
        <w:t xml:space="preserve"> тыс. рублей, за истекший период </w:t>
      </w:r>
      <w:r w:rsidR="00B70EE3">
        <w:rPr>
          <w:sz w:val="22"/>
          <w:szCs w:val="22"/>
        </w:rPr>
        <w:t>они выполнены полностью</w:t>
      </w:r>
      <w:r w:rsidR="00660FBF" w:rsidRPr="00696EF7">
        <w:rPr>
          <w:sz w:val="22"/>
          <w:szCs w:val="22"/>
        </w:rPr>
        <w:t>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Выше среднего уровня определено поступление следующих видов доходов:</w:t>
      </w:r>
    </w:p>
    <w:p w:rsidR="00660FBF" w:rsidRPr="00696EF7" w:rsidRDefault="00660FBF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-государственная пошлина – 886,6 тыс. рублей или 55,1% планового уровня;</w:t>
      </w:r>
    </w:p>
    <w:p w:rsidR="0079261B" w:rsidRPr="00696EF7" w:rsidRDefault="0079261B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-налоги на прибыль, доходы – 48,9 млн.рублей или 47,6% от плановых показателей;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-доходы от использования имущества, находящегося в государственной и муниципальной собственности – </w:t>
      </w:r>
      <w:r w:rsidR="00660FBF" w:rsidRPr="00696EF7">
        <w:rPr>
          <w:sz w:val="22"/>
          <w:szCs w:val="22"/>
        </w:rPr>
        <w:t>5,08</w:t>
      </w:r>
      <w:r w:rsidRPr="00696EF7">
        <w:rPr>
          <w:sz w:val="22"/>
          <w:szCs w:val="22"/>
        </w:rPr>
        <w:t xml:space="preserve"> млн. рублей или </w:t>
      </w:r>
      <w:r w:rsidR="00660FBF" w:rsidRPr="00696EF7">
        <w:rPr>
          <w:sz w:val="22"/>
          <w:szCs w:val="22"/>
        </w:rPr>
        <w:t>45,7</w:t>
      </w:r>
      <w:r w:rsidRPr="00696EF7">
        <w:rPr>
          <w:sz w:val="22"/>
          <w:szCs w:val="22"/>
        </w:rPr>
        <w:t>% от плана;</w:t>
      </w:r>
    </w:p>
    <w:p w:rsidR="0073007E" w:rsidRPr="00696EF7" w:rsidRDefault="00660FBF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</w:t>
      </w:r>
      <w:r w:rsidR="0079261B" w:rsidRPr="00696EF7">
        <w:rPr>
          <w:sz w:val="22"/>
          <w:szCs w:val="22"/>
        </w:rPr>
        <w:t>налоги на совокупный доход – 969,9 тыс.рублей или 42,8% от запланированного объема</w:t>
      </w:r>
      <w:r w:rsidR="0073007E" w:rsidRPr="00696EF7">
        <w:rPr>
          <w:sz w:val="22"/>
          <w:szCs w:val="22"/>
        </w:rPr>
        <w:t>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Средними показателями определено поступление налогов на товары (работы, услуги), реализуемые на территории РФ – </w:t>
      </w:r>
      <w:r w:rsidR="0079261B" w:rsidRPr="00696EF7">
        <w:rPr>
          <w:sz w:val="22"/>
          <w:szCs w:val="22"/>
        </w:rPr>
        <w:t>880,0</w:t>
      </w:r>
      <w:r w:rsidRPr="00696EF7">
        <w:rPr>
          <w:sz w:val="22"/>
          <w:szCs w:val="22"/>
        </w:rPr>
        <w:t xml:space="preserve"> тыс. рублей или </w:t>
      </w:r>
      <w:r w:rsidR="0079261B" w:rsidRPr="00696EF7">
        <w:rPr>
          <w:sz w:val="22"/>
          <w:szCs w:val="22"/>
        </w:rPr>
        <w:t>30,2% от плана</w:t>
      </w:r>
      <w:r w:rsidRPr="00696EF7">
        <w:rPr>
          <w:sz w:val="22"/>
          <w:szCs w:val="22"/>
        </w:rPr>
        <w:t>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Поступление налога на доходы физических лиц в процентном отношении составило </w:t>
      </w:r>
      <w:r w:rsidR="0079261B" w:rsidRPr="00696EF7">
        <w:rPr>
          <w:sz w:val="22"/>
          <w:szCs w:val="22"/>
        </w:rPr>
        <w:t>47,6</w:t>
      </w:r>
      <w:r w:rsidRPr="00696EF7">
        <w:rPr>
          <w:sz w:val="22"/>
          <w:szCs w:val="22"/>
        </w:rPr>
        <w:t xml:space="preserve">% от плановых назначений. Бюджетом получено </w:t>
      </w:r>
      <w:r w:rsidR="0079261B" w:rsidRPr="00696EF7">
        <w:rPr>
          <w:sz w:val="22"/>
          <w:szCs w:val="22"/>
        </w:rPr>
        <w:t>48,9</w:t>
      </w:r>
      <w:r w:rsidRPr="00696EF7">
        <w:rPr>
          <w:sz w:val="22"/>
          <w:szCs w:val="22"/>
        </w:rPr>
        <w:t xml:space="preserve"> млн. рублей, за счет чего сформировано </w:t>
      </w:r>
      <w:r w:rsidR="0079261B" w:rsidRPr="00696EF7">
        <w:rPr>
          <w:sz w:val="22"/>
          <w:szCs w:val="22"/>
        </w:rPr>
        <w:t>33,5</w:t>
      </w:r>
      <w:r w:rsidRPr="00696EF7">
        <w:rPr>
          <w:sz w:val="22"/>
          <w:szCs w:val="22"/>
        </w:rPr>
        <w:t xml:space="preserve">% всей доходной части и </w:t>
      </w:r>
      <w:r w:rsidR="0079261B" w:rsidRPr="00696EF7">
        <w:rPr>
          <w:sz w:val="22"/>
          <w:szCs w:val="22"/>
        </w:rPr>
        <w:t>75,1</w:t>
      </w:r>
      <w:r w:rsidRPr="00696EF7">
        <w:rPr>
          <w:sz w:val="22"/>
          <w:szCs w:val="22"/>
        </w:rPr>
        <w:t xml:space="preserve">% собственных доходов местного бюджета. </w:t>
      </w:r>
    </w:p>
    <w:p w:rsidR="0073007E" w:rsidRPr="00696EF7" w:rsidRDefault="0049556C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Межбюджетные трансферты </w:t>
      </w:r>
      <w:r w:rsidR="0073007E" w:rsidRPr="00696EF7">
        <w:rPr>
          <w:sz w:val="22"/>
          <w:szCs w:val="22"/>
        </w:rPr>
        <w:t xml:space="preserve">поступили в бюджет в размере </w:t>
      </w:r>
      <w:r w:rsidRPr="00696EF7">
        <w:rPr>
          <w:sz w:val="22"/>
          <w:szCs w:val="22"/>
        </w:rPr>
        <w:t>80,4</w:t>
      </w:r>
      <w:r w:rsidR="0073007E" w:rsidRPr="00696EF7">
        <w:rPr>
          <w:sz w:val="22"/>
          <w:szCs w:val="22"/>
        </w:rPr>
        <w:t xml:space="preserve"> млн. рублей (</w:t>
      </w:r>
      <w:r w:rsidR="009306DB" w:rsidRPr="00696EF7">
        <w:rPr>
          <w:sz w:val="22"/>
          <w:szCs w:val="22"/>
        </w:rPr>
        <w:t>46,6</w:t>
      </w:r>
      <w:r w:rsidR="0073007E" w:rsidRPr="00696EF7">
        <w:rPr>
          <w:sz w:val="22"/>
          <w:szCs w:val="22"/>
        </w:rPr>
        <w:t>% от плана).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Низкий процент исполнения сложился по поступлению в бюджет доходов от продажи материальных и нематериальных активов – </w:t>
      </w:r>
      <w:r w:rsidR="009306DB" w:rsidRPr="00696EF7">
        <w:rPr>
          <w:sz w:val="22"/>
          <w:szCs w:val="22"/>
        </w:rPr>
        <w:t xml:space="preserve">125,4 </w:t>
      </w:r>
      <w:r w:rsidRPr="00696EF7">
        <w:rPr>
          <w:sz w:val="22"/>
          <w:szCs w:val="22"/>
        </w:rPr>
        <w:t xml:space="preserve">тыс. рублей или </w:t>
      </w:r>
      <w:r w:rsidR="009306DB" w:rsidRPr="00696EF7">
        <w:rPr>
          <w:sz w:val="22"/>
          <w:szCs w:val="22"/>
        </w:rPr>
        <w:t>11,3</w:t>
      </w:r>
      <w:r w:rsidRPr="00696EF7">
        <w:rPr>
          <w:sz w:val="22"/>
          <w:szCs w:val="22"/>
        </w:rPr>
        <w:t xml:space="preserve">%. 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lastRenderedPageBreak/>
        <w:t xml:space="preserve">Собственные доходы муниципального образования зачислены в бюджет в сумме </w:t>
      </w:r>
      <w:r w:rsidR="00227FBE" w:rsidRPr="00696EF7">
        <w:rPr>
          <w:sz w:val="22"/>
          <w:szCs w:val="22"/>
        </w:rPr>
        <w:t>65,1</w:t>
      </w:r>
      <w:r w:rsidRPr="00696EF7">
        <w:rPr>
          <w:sz w:val="22"/>
          <w:szCs w:val="22"/>
        </w:rPr>
        <w:t xml:space="preserve"> млн. рублей, что сформировало уровень доходной части бюджета муниципального образования на </w:t>
      </w:r>
      <w:r w:rsidR="00227FBE" w:rsidRPr="00696EF7">
        <w:rPr>
          <w:sz w:val="22"/>
          <w:szCs w:val="22"/>
        </w:rPr>
        <w:t>44,7</w:t>
      </w:r>
      <w:r w:rsidRPr="00696EF7">
        <w:rPr>
          <w:sz w:val="22"/>
          <w:szCs w:val="22"/>
        </w:rPr>
        <w:t xml:space="preserve">%, за счет фактического поступления межбюджетных трансфертов образовано </w:t>
      </w:r>
      <w:r w:rsidR="00227FBE" w:rsidRPr="00696EF7">
        <w:rPr>
          <w:sz w:val="22"/>
          <w:szCs w:val="22"/>
        </w:rPr>
        <w:t>55,</w:t>
      </w:r>
      <w:r w:rsidR="006A4473" w:rsidRPr="00696EF7">
        <w:rPr>
          <w:sz w:val="22"/>
          <w:szCs w:val="22"/>
        </w:rPr>
        <w:t>3</w:t>
      </w:r>
      <w:r w:rsidRPr="00696EF7">
        <w:rPr>
          <w:sz w:val="22"/>
          <w:szCs w:val="22"/>
        </w:rPr>
        <w:t xml:space="preserve">% общих доходов бюджета.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Прирост плановых показателей с начала года по доходам составил </w:t>
      </w:r>
      <w:r w:rsidR="006A4473" w:rsidRPr="00696EF7">
        <w:rPr>
          <w:sz w:val="22"/>
          <w:szCs w:val="22"/>
        </w:rPr>
        <w:t>52,0</w:t>
      </w:r>
      <w:r w:rsidRPr="00696EF7">
        <w:rPr>
          <w:sz w:val="22"/>
          <w:szCs w:val="22"/>
        </w:rPr>
        <w:t xml:space="preserve"> млн. рублей, большую часть которого составляет увеличение планового объема </w:t>
      </w:r>
      <w:r w:rsidR="006A4473" w:rsidRPr="00696EF7">
        <w:rPr>
          <w:sz w:val="22"/>
          <w:szCs w:val="22"/>
        </w:rPr>
        <w:t xml:space="preserve">межбюджетных трансфертов (+42,89 млн.руб.) и </w:t>
      </w:r>
      <w:r w:rsidRPr="00696EF7">
        <w:rPr>
          <w:sz w:val="22"/>
          <w:szCs w:val="22"/>
        </w:rPr>
        <w:t xml:space="preserve">собственных доходов </w:t>
      </w:r>
      <w:r w:rsidR="00996B35">
        <w:rPr>
          <w:sz w:val="22"/>
          <w:szCs w:val="22"/>
        </w:rPr>
        <w:t xml:space="preserve"> (+</w:t>
      </w:r>
      <w:r w:rsidR="006A4473" w:rsidRPr="00696EF7">
        <w:rPr>
          <w:sz w:val="22"/>
          <w:szCs w:val="22"/>
        </w:rPr>
        <w:t>9,1</w:t>
      </w:r>
      <w:r w:rsidRPr="00696EF7">
        <w:rPr>
          <w:sz w:val="22"/>
          <w:szCs w:val="22"/>
        </w:rPr>
        <w:t xml:space="preserve"> млн. руб</w:t>
      </w:r>
      <w:r w:rsidR="00996B35">
        <w:rPr>
          <w:sz w:val="22"/>
          <w:szCs w:val="22"/>
        </w:rPr>
        <w:t>.)</w:t>
      </w:r>
      <w:r w:rsidRPr="00696EF7">
        <w:rPr>
          <w:sz w:val="22"/>
          <w:szCs w:val="22"/>
        </w:rPr>
        <w:t xml:space="preserve">, за счет увеличения планового показателя по </w:t>
      </w:r>
      <w:r w:rsidR="006A4473" w:rsidRPr="00696EF7">
        <w:rPr>
          <w:sz w:val="22"/>
          <w:szCs w:val="22"/>
        </w:rPr>
        <w:t xml:space="preserve">НДФЛ (+5,0 млн.руб.), </w:t>
      </w:r>
      <w:r w:rsidRPr="00696EF7">
        <w:rPr>
          <w:sz w:val="22"/>
          <w:szCs w:val="22"/>
        </w:rPr>
        <w:t xml:space="preserve">налогу на имущество (+2,8 млн.руб.) и </w:t>
      </w:r>
      <w:r w:rsidR="006A4473" w:rsidRPr="00696EF7">
        <w:rPr>
          <w:sz w:val="22"/>
          <w:szCs w:val="22"/>
        </w:rPr>
        <w:t xml:space="preserve">доходов от оказания платных услуг </w:t>
      </w:r>
      <w:r w:rsidRPr="00696EF7">
        <w:rPr>
          <w:sz w:val="22"/>
          <w:szCs w:val="22"/>
        </w:rPr>
        <w:t xml:space="preserve"> (+</w:t>
      </w:r>
      <w:r w:rsidR="006A4473" w:rsidRPr="00696EF7">
        <w:rPr>
          <w:sz w:val="22"/>
          <w:szCs w:val="22"/>
        </w:rPr>
        <w:t>1,18</w:t>
      </w:r>
      <w:r w:rsidRPr="00696EF7">
        <w:rPr>
          <w:sz w:val="22"/>
          <w:szCs w:val="22"/>
        </w:rPr>
        <w:t xml:space="preserve"> млн.руб.).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В совокупности исполнение по статьям доходной части бюджета определено </w:t>
      </w:r>
      <w:r w:rsidR="006A4473" w:rsidRPr="00696EF7">
        <w:rPr>
          <w:sz w:val="22"/>
          <w:szCs w:val="22"/>
        </w:rPr>
        <w:t>высокими</w:t>
      </w:r>
      <w:r w:rsidRPr="00696EF7">
        <w:rPr>
          <w:sz w:val="22"/>
          <w:szCs w:val="22"/>
        </w:rPr>
        <w:t xml:space="preserve"> показателями в расчете на год.</w:t>
      </w:r>
      <w:r w:rsidR="00813DB1" w:rsidRPr="00696EF7">
        <w:rPr>
          <w:sz w:val="22"/>
          <w:szCs w:val="22"/>
        </w:rPr>
        <w:t xml:space="preserve"> (Приложение 1).</w:t>
      </w:r>
    </w:p>
    <w:p w:rsidR="0073007E" w:rsidRPr="00696EF7" w:rsidRDefault="0073007E" w:rsidP="00C312E8">
      <w:pPr>
        <w:ind w:firstLine="360"/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t>3. Исполнение расходной части бюджета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Исполнение расходной части местного бюджета за </w:t>
      </w:r>
      <w:r w:rsidRPr="00696EF7">
        <w:rPr>
          <w:sz w:val="22"/>
          <w:szCs w:val="22"/>
          <w:lang w:val="en-US"/>
        </w:rPr>
        <w:t>I</w:t>
      </w:r>
      <w:r w:rsidRPr="00696EF7">
        <w:rPr>
          <w:sz w:val="22"/>
          <w:szCs w:val="22"/>
        </w:rPr>
        <w:t xml:space="preserve"> </w:t>
      </w:r>
      <w:r w:rsidR="007D2C7C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 составило </w:t>
      </w:r>
      <w:r w:rsidR="00EB395C" w:rsidRPr="00696EF7">
        <w:rPr>
          <w:sz w:val="22"/>
          <w:szCs w:val="22"/>
        </w:rPr>
        <w:t>143,1</w:t>
      </w:r>
      <w:r w:rsidRPr="00696EF7">
        <w:rPr>
          <w:sz w:val="22"/>
          <w:szCs w:val="22"/>
        </w:rPr>
        <w:t xml:space="preserve"> млн. рублей или </w:t>
      </w:r>
      <w:r w:rsidR="00EB395C" w:rsidRPr="00696EF7">
        <w:rPr>
          <w:sz w:val="22"/>
          <w:szCs w:val="22"/>
        </w:rPr>
        <w:t>45,3</w:t>
      </w:r>
      <w:r w:rsidRPr="00696EF7">
        <w:rPr>
          <w:sz w:val="22"/>
          <w:szCs w:val="22"/>
        </w:rPr>
        <w:t>% (в 1</w:t>
      </w:r>
      <w:r w:rsidR="00EB395C" w:rsidRPr="00696EF7">
        <w:rPr>
          <w:sz w:val="22"/>
          <w:szCs w:val="22"/>
        </w:rPr>
        <w:t>полуг</w:t>
      </w:r>
      <w:r w:rsidRPr="00696EF7">
        <w:rPr>
          <w:sz w:val="22"/>
          <w:szCs w:val="22"/>
        </w:rPr>
        <w:t xml:space="preserve">.2017г.- </w:t>
      </w:r>
      <w:r w:rsidR="00EB395C" w:rsidRPr="00696EF7">
        <w:rPr>
          <w:sz w:val="22"/>
          <w:szCs w:val="22"/>
        </w:rPr>
        <w:t>156,0</w:t>
      </w:r>
      <w:r w:rsidRPr="00696EF7">
        <w:rPr>
          <w:sz w:val="22"/>
          <w:szCs w:val="22"/>
        </w:rPr>
        <w:t xml:space="preserve"> млн.руб.,</w:t>
      </w:r>
      <w:r w:rsidR="00EB395C" w:rsidRPr="00696EF7">
        <w:rPr>
          <w:sz w:val="22"/>
          <w:szCs w:val="22"/>
        </w:rPr>
        <w:t>51,4</w:t>
      </w:r>
      <w:r w:rsidRPr="00696EF7">
        <w:rPr>
          <w:sz w:val="22"/>
          <w:szCs w:val="22"/>
        </w:rPr>
        <w:t>%), в том числе: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Совету депутатов города Сорска – </w:t>
      </w:r>
      <w:r w:rsidR="00EB395C" w:rsidRPr="00696EF7">
        <w:rPr>
          <w:sz w:val="22"/>
          <w:szCs w:val="22"/>
        </w:rPr>
        <w:t>44,7</w:t>
      </w:r>
      <w:r w:rsidRPr="00696EF7">
        <w:rPr>
          <w:sz w:val="22"/>
          <w:szCs w:val="22"/>
        </w:rPr>
        <w:t>% (</w:t>
      </w:r>
      <w:r w:rsidR="00EB395C" w:rsidRPr="00696EF7">
        <w:rPr>
          <w:sz w:val="22"/>
          <w:szCs w:val="22"/>
        </w:rPr>
        <w:t>994,1</w:t>
      </w:r>
      <w:r w:rsidRPr="00696EF7">
        <w:rPr>
          <w:sz w:val="22"/>
          <w:szCs w:val="22"/>
        </w:rPr>
        <w:t xml:space="preserve"> тыс. руб.);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администрации города Сорска – </w:t>
      </w:r>
      <w:r w:rsidR="00EB395C" w:rsidRPr="00696EF7">
        <w:rPr>
          <w:sz w:val="22"/>
          <w:szCs w:val="22"/>
        </w:rPr>
        <w:t>25,3</w:t>
      </w:r>
      <w:r w:rsidRPr="00696EF7">
        <w:rPr>
          <w:sz w:val="22"/>
          <w:szCs w:val="22"/>
        </w:rPr>
        <w:t>% (</w:t>
      </w:r>
      <w:r w:rsidR="00EB395C" w:rsidRPr="00696EF7">
        <w:rPr>
          <w:sz w:val="22"/>
          <w:szCs w:val="22"/>
        </w:rPr>
        <w:t>23,1</w:t>
      </w:r>
      <w:r w:rsidRPr="00696EF7">
        <w:rPr>
          <w:sz w:val="22"/>
          <w:szCs w:val="22"/>
        </w:rPr>
        <w:t xml:space="preserve"> млн. руб.);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отделу контрактной службы администрации города Сорска – </w:t>
      </w:r>
      <w:r w:rsidR="00EB395C" w:rsidRPr="00696EF7">
        <w:rPr>
          <w:sz w:val="22"/>
          <w:szCs w:val="22"/>
        </w:rPr>
        <w:t>51</w:t>
      </w:r>
      <w:r w:rsidRPr="00696EF7">
        <w:rPr>
          <w:sz w:val="22"/>
          <w:szCs w:val="22"/>
        </w:rPr>
        <w:t>% (</w:t>
      </w:r>
      <w:r w:rsidR="00EB395C" w:rsidRPr="00696EF7">
        <w:rPr>
          <w:sz w:val="22"/>
          <w:szCs w:val="22"/>
        </w:rPr>
        <w:t>738,3</w:t>
      </w:r>
      <w:r w:rsidRPr="00696EF7">
        <w:rPr>
          <w:sz w:val="22"/>
          <w:szCs w:val="22"/>
        </w:rPr>
        <w:t xml:space="preserve"> тыс.руб.);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отделу образования администрации города Сорска – </w:t>
      </w:r>
      <w:r w:rsidR="00EB395C" w:rsidRPr="00696EF7">
        <w:rPr>
          <w:sz w:val="22"/>
          <w:szCs w:val="22"/>
        </w:rPr>
        <w:t>52,3</w:t>
      </w:r>
      <w:r w:rsidRPr="00696EF7">
        <w:rPr>
          <w:sz w:val="22"/>
          <w:szCs w:val="22"/>
        </w:rPr>
        <w:t>% (</w:t>
      </w:r>
      <w:r w:rsidR="00EB395C" w:rsidRPr="00696EF7">
        <w:rPr>
          <w:sz w:val="22"/>
          <w:szCs w:val="22"/>
        </w:rPr>
        <w:t>95,7</w:t>
      </w:r>
      <w:r w:rsidRPr="00696EF7">
        <w:rPr>
          <w:sz w:val="22"/>
          <w:szCs w:val="22"/>
        </w:rPr>
        <w:t xml:space="preserve"> млн.руб.);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управлению культуры, молодежи, спорта и туризма администрации г. Сорска – </w:t>
      </w:r>
      <w:r w:rsidR="00EB395C" w:rsidRPr="00696EF7">
        <w:rPr>
          <w:sz w:val="22"/>
          <w:szCs w:val="22"/>
        </w:rPr>
        <w:t>61,8</w:t>
      </w:r>
      <w:r w:rsidRPr="00696EF7">
        <w:rPr>
          <w:sz w:val="22"/>
          <w:szCs w:val="22"/>
        </w:rPr>
        <w:t>% (</w:t>
      </w:r>
      <w:r w:rsidR="00EB395C" w:rsidRPr="00696EF7">
        <w:rPr>
          <w:sz w:val="22"/>
          <w:szCs w:val="22"/>
        </w:rPr>
        <w:t>20,4</w:t>
      </w:r>
      <w:r w:rsidRPr="00696EF7">
        <w:rPr>
          <w:sz w:val="22"/>
          <w:szCs w:val="22"/>
        </w:rPr>
        <w:t xml:space="preserve"> млн. руб.);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отделу по управлению муниципальным имуществом администрации г. Сорска – </w:t>
      </w:r>
      <w:r w:rsidR="00EB395C" w:rsidRPr="00696EF7">
        <w:rPr>
          <w:sz w:val="22"/>
          <w:szCs w:val="22"/>
        </w:rPr>
        <w:t>34,6</w:t>
      </w:r>
      <w:r w:rsidRPr="00696EF7">
        <w:rPr>
          <w:sz w:val="22"/>
          <w:szCs w:val="22"/>
        </w:rPr>
        <w:t>% (</w:t>
      </w:r>
      <w:r w:rsidR="00EB395C" w:rsidRPr="00696EF7">
        <w:rPr>
          <w:sz w:val="22"/>
          <w:szCs w:val="22"/>
        </w:rPr>
        <w:t>825,4</w:t>
      </w:r>
      <w:r w:rsidRPr="00696EF7">
        <w:rPr>
          <w:sz w:val="22"/>
          <w:szCs w:val="22"/>
        </w:rPr>
        <w:t xml:space="preserve"> тыс. руб.);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отделу правового регулирования администрации города Сорска – </w:t>
      </w:r>
      <w:r w:rsidR="00EB395C" w:rsidRPr="00696EF7">
        <w:rPr>
          <w:sz w:val="22"/>
          <w:szCs w:val="22"/>
        </w:rPr>
        <w:t>47,6</w:t>
      </w:r>
      <w:r w:rsidRPr="00696EF7">
        <w:rPr>
          <w:sz w:val="22"/>
          <w:szCs w:val="22"/>
        </w:rPr>
        <w:t>% (</w:t>
      </w:r>
      <w:r w:rsidR="00EB395C" w:rsidRPr="00696EF7">
        <w:rPr>
          <w:sz w:val="22"/>
          <w:szCs w:val="22"/>
        </w:rPr>
        <w:t>565,9</w:t>
      </w:r>
      <w:r w:rsidRPr="00696EF7">
        <w:rPr>
          <w:sz w:val="22"/>
          <w:szCs w:val="22"/>
        </w:rPr>
        <w:t xml:space="preserve"> тыс.руб.);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-по контрольно-счетной палате города Сорска РХ – </w:t>
      </w:r>
      <w:r w:rsidR="00EB395C" w:rsidRPr="00696EF7">
        <w:rPr>
          <w:sz w:val="22"/>
          <w:szCs w:val="22"/>
        </w:rPr>
        <w:t>60,6</w:t>
      </w:r>
      <w:r w:rsidRPr="00696EF7">
        <w:rPr>
          <w:sz w:val="22"/>
          <w:szCs w:val="22"/>
        </w:rPr>
        <w:t>% (</w:t>
      </w:r>
      <w:r w:rsidR="00EB395C" w:rsidRPr="00696EF7">
        <w:rPr>
          <w:sz w:val="22"/>
          <w:szCs w:val="22"/>
        </w:rPr>
        <w:t>545,5</w:t>
      </w:r>
      <w:r w:rsidRPr="00696EF7">
        <w:rPr>
          <w:sz w:val="22"/>
          <w:szCs w:val="22"/>
        </w:rPr>
        <w:t xml:space="preserve"> тыс.руб.).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Основную долю расходов занимают бюджетные средства, направленные на нужды Отдела образования администрации г. Сорска– </w:t>
      </w:r>
      <w:r w:rsidR="00EB395C" w:rsidRPr="00696EF7">
        <w:rPr>
          <w:sz w:val="22"/>
          <w:szCs w:val="22"/>
        </w:rPr>
        <w:t>66,9</w:t>
      </w:r>
      <w:r w:rsidRPr="00696EF7">
        <w:rPr>
          <w:sz w:val="22"/>
          <w:szCs w:val="22"/>
        </w:rPr>
        <w:t xml:space="preserve">% от общего объема расходной части; </w:t>
      </w:r>
      <w:r w:rsidR="00EB395C" w:rsidRPr="00696EF7">
        <w:rPr>
          <w:sz w:val="22"/>
          <w:szCs w:val="22"/>
        </w:rPr>
        <w:t xml:space="preserve">по администрации города Сорска– 16,2%; </w:t>
      </w:r>
      <w:r w:rsidRPr="00696EF7">
        <w:rPr>
          <w:sz w:val="22"/>
          <w:szCs w:val="22"/>
        </w:rPr>
        <w:t xml:space="preserve">расходы по Управлению культуры, молодежи, спорта и туризма занимают </w:t>
      </w:r>
      <w:r w:rsidR="00EB395C" w:rsidRPr="00696EF7">
        <w:rPr>
          <w:sz w:val="22"/>
          <w:szCs w:val="22"/>
        </w:rPr>
        <w:t>14,2</w:t>
      </w:r>
      <w:r w:rsidRPr="00696EF7">
        <w:rPr>
          <w:sz w:val="22"/>
          <w:szCs w:val="22"/>
        </w:rPr>
        <w:t xml:space="preserve">% от общего размера расходной части бюджета.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По </w:t>
      </w:r>
      <w:r w:rsidRPr="00696EF7">
        <w:rPr>
          <w:sz w:val="22"/>
          <w:szCs w:val="22"/>
          <w:u w:val="single"/>
        </w:rPr>
        <w:t>администрации города Сорска</w:t>
      </w:r>
      <w:r w:rsidRPr="00696EF7">
        <w:rPr>
          <w:sz w:val="22"/>
          <w:szCs w:val="22"/>
        </w:rPr>
        <w:t xml:space="preserve"> большую часть бюджетных средств направлено на решение </w:t>
      </w:r>
      <w:r w:rsidRPr="00932332">
        <w:rPr>
          <w:i/>
          <w:sz w:val="22"/>
          <w:szCs w:val="22"/>
        </w:rPr>
        <w:t>общегосударственные вопросов</w:t>
      </w:r>
      <w:r w:rsidR="007442D3" w:rsidRPr="00696EF7">
        <w:rPr>
          <w:sz w:val="22"/>
          <w:szCs w:val="22"/>
        </w:rPr>
        <w:t xml:space="preserve"> (37%)</w:t>
      </w:r>
      <w:r w:rsidRPr="00696EF7">
        <w:rPr>
          <w:sz w:val="22"/>
          <w:szCs w:val="22"/>
        </w:rPr>
        <w:t xml:space="preserve">, основная доля которых приходится на обеспечение функционирования местной администрации – </w:t>
      </w:r>
      <w:r w:rsidR="007442D3" w:rsidRPr="00696EF7">
        <w:rPr>
          <w:sz w:val="22"/>
          <w:szCs w:val="22"/>
        </w:rPr>
        <w:t>93,7</w:t>
      </w:r>
      <w:r w:rsidRPr="00696EF7">
        <w:rPr>
          <w:sz w:val="22"/>
          <w:szCs w:val="22"/>
        </w:rPr>
        <w:t>% (</w:t>
      </w:r>
      <w:r w:rsidR="007442D3" w:rsidRPr="00696EF7">
        <w:rPr>
          <w:sz w:val="22"/>
          <w:szCs w:val="22"/>
        </w:rPr>
        <w:t xml:space="preserve">8,1 </w:t>
      </w:r>
      <w:r w:rsidRPr="00696EF7">
        <w:rPr>
          <w:sz w:val="22"/>
          <w:szCs w:val="22"/>
        </w:rPr>
        <w:t xml:space="preserve">млн.руб.); на </w:t>
      </w:r>
      <w:r w:rsidRPr="00932332">
        <w:rPr>
          <w:i/>
          <w:sz w:val="22"/>
          <w:szCs w:val="22"/>
        </w:rPr>
        <w:t>ж</w:t>
      </w:r>
      <w:r w:rsidR="007442D3" w:rsidRPr="00932332">
        <w:rPr>
          <w:i/>
          <w:sz w:val="22"/>
          <w:szCs w:val="22"/>
        </w:rPr>
        <w:t>илищно-коммунальное хозяйство</w:t>
      </w:r>
      <w:r w:rsidR="007442D3" w:rsidRPr="00696EF7">
        <w:rPr>
          <w:sz w:val="22"/>
          <w:szCs w:val="22"/>
        </w:rPr>
        <w:t xml:space="preserve"> (34,6%)</w:t>
      </w:r>
      <w:r w:rsidRPr="00696EF7">
        <w:rPr>
          <w:sz w:val="22"/>
          <w:szCs w:val="22"/>
        </w:rPr>
        <w:t xml:space="preserve">, большую часть из которых занимают расходы на благоустройство </w:t>
      </w:r>
      <w:r w:rsidR="007442D3" w:rsidRPr="00696EF7">
        <w:rPr>
          <w:sz w:val="22"/>
          <w:szCs w:val="22"/>
        </w:rPr>
        <w:t>70</w:t>
      </w:r>
      <w:r w:rsidRPr="00696EF7">
        <w:rPr>
          <w:sz w:val="22"/>
          <w:szCs w:val="22"/>
        </w:rPr>
        <w:t>% (</w:t>
      </w:r>
      <w:r w:rsidR="007442D3" w:rsidRPr="00696EF7">
        <w:rPr>
          <w:sz w:val="22"/>
          <w:szCs w:val="22"/>
        </w:rPr>
        <w:t xml:space="preserve">5,6 </w:t>
      </w:r>
      <w:r w:rsidRPr="00696EF7">
        <w:rPr>
          <w:sz w:val="22"/>
          <w:szCs w:val="22"/>
        </w:rPr>
        <w:t xml:space="preserve">млн.руб.); расходы по </w:t>
      </w:r>
      <w:r w:rsidRPr="00932332">
        <w:rPr>
          <w:i/>
          <w:sz w:val="22"/>
          <w:szCs w:val="22"/>
        </w:rPr>
        <w:t xml:space="preserve">вопросам </w:t>
      </w:r>
      <w:r w:rsidRPr="00932332">
        <w:rPr>
          <w:i/>
          <w:sz w:val="22"/>
          <w:szCs w:val="22"/>
        </w:rPr>
        <w:lastRenderedPageBreak/>
        <w:t>национальной экономики</w:t>
      </w:r>
      <w:r w:rsidRPr="00696EF7">
        <w:rPr>
          <w:sz w:val="22"/>
          <w:szCs w:val="22"/>
        </w:rPr>
        <w:t xml:space="preserve"> </w:t>
      </w:r>
      <w:r w:rsidR="007442D3" w:rsidRPr="00696EF7">
        <w:rPr>
          <w:sz w:val="22"/>
          <w:szCs w:val="22"/>
        </w:rPr>
        <w:t>(9</w:t>
      </w:r>
      <w:r w:rsidRPr="00696EF7">
        <w:rPr>
          <w:sz w:val="22"/>
          <w:szCs w:val="22"/>
        </w:rPr>
        <w:t>%</w:t>
      </w:r>
      <w:r w:rsidR="007442D3" w:rsidRPr="00696EF7">
        <w:rPr>
          <w:sz w:val="22"/>
          <w:szCs w:val="22"/>
        </w:rPr>
        <w:t xml:space="preserve">), </w:t>
      </w:r>
      <w:r w:rsidRPr="00696EF7">
        <w:rPr>
          <w:sz w:val="22"/>
          <w:szCs w:val="22"/>
        </w:rPr>
        <w:t>из которых</w:t>
      </w:r>
      <w:r w:rsidR="00932332">
        <w:rPr>
          <w:sz w:val="22"/>
          <w:szCs w:val="22"/>
        </w:rPr>
        <w:t xml:space="preserve"> </w:t>
      </w:r>
      <w:r w:rsidR="00932332" w:rsidRPr="00696EF7">
        <w:rPr>
          <w:sz w:val="22"/>
          <w:szCs w:val="22"/>
        </w:rPr>
        <w:t>95%</w:t>
      </w:r>
      <w:r w:rsidRPr="00696EF7">
        <w:rPr>
          <w:sz w:val="22"/>
          <w:szCs w:val="22"/>
        </w:rPr>
        <w:t xml:space="preserve"> приходится на финансирование расходов по подразделу «Транспорт» (</w:t>
      </w:r>
      <w:r w:rsidR="007442D3" w:rsidRPr="00696EF7">
        <w:rPr>
          <w:sz w:val="22"/>
          <w:szCs w:val="22"/>
        </w:rPr>
        <w:t>2,0 млн.</w:t>
      </w:r>
      <w:r w:rsidRPr="00696EF7">
        <w:rPr>
          <w:sz w:val="22"/>
          <w:szCs w:val="22"/>
        </w:rPr>
        <w:t xml:space="preserve"> руб.).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Низкое </w:t>
      </w:r>
      <w:r w:rsidR="004B41D6">
        <w:rPr>
          <w:sz w:val="22"/>
          <w:szCs w:val="22"/>
        </w:rPr>
        <w:t xml:space="preserve">фактическое </w:t>
      </w:r>
      <w:r w:rsidRPr="00696EF7">
        <w:rPr>
          <w:sz w:val="22"/>
          <w:szCs w:val="22"/>
        </w:rPr>
        <w:t>исполнение отмечено по следующим разделам и подразделам расходной части бюджета:</w:t>
      </w:r>
    </w:p>
    <w:p w:rsidR="00101AD1" w:rsidRPr="00696EF7" w:rsidRDefault="00101AD1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-резервные фонды – 0,2%;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</w:t>
      </w:r>
      <w:r w:rsidR="00101AD1" w:rsidRPr="00696EF7">
        <w:rPr>
          <w:sz w:val="22"/>
          <w:szCs w:val="22"/>
        </w:rPr>
        <w:t>коммунальное</w:t>
      </w:r>
      <w:r w:rsidRPr="00696EF7">
        <w:rPr>
          <w:sz w:val="22"/>
          <w:szCs w:val="22"/>
        </w:rPr>
        <w:t xml:space="preserve"> хозяйство – </w:t>
      </w:r>
      <w:r w:rsidR="00101AD1" w:rsidRPr="00696EF7">
        <w:rPr>
          <w:sz w:val="22"/>
          <w:szCs w:val="22"/>
        </w:rPr>
        <w:t>5,9</w:t>
      </w:r>
      <w:r w:rsidRPr="00696EF7">
        <w:rPr>
          <w:sz w:val="22"/>
          <w:szCs w:val="22"/>
        </w:rPr>
        <w:t>%;</w:t>
      </w:r>
    </w:p>
    <w:p w:rsidR="00101AD1" w:rsidRPr="00696EF7" w:rsidRDefault="00101AD1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-сельское хозяйство и рыболовство – 13,5%.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Нет исполнения в отчетном периоде по разделам «Другие общегосударственные вопросы», «Дорожное хозяйство (дорожные фонды)», «Другие вопросы в области национальной экономики», «Культура», «Обслуживание муниципального долга».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По </w:t>
      </w:r>
      <w:r w:rsidRPr="00696EF7">
        <w:rPr>
          <w:sz w:val="22"/>
          <w:szCs w:val="22"/>
          <w:u w:val="single"/>
        </w:rPr>
        <w:t>Отделу образования администрации г. Сорска</w:t>
      </w:r>
      <w:r w:rsidRPr="00696EF7">
        <w:rPr>
          <w:sz w:val="22"/>
          <w:szCs w:val="22"/>
        </w:rPr>
        <w:t xml:space="preserve"> расходы на финансирование вопросов </w:t>
      </w:r>
      <w:r w:rsidRPr="004B41D6">
        <w:rPr>
          <w:i/>
          <w:sz w:val="22"/>
          <w:szCs w:val="22"/>
        </w:rPr>
        <w:t>общего образования</w:t>
      </w:r>
      <w:r w:rsidRPr="00696EF7">
        <w:rPr>
          <w:sz w:val="22"/>
          <w:szCs w:val="22"/>
        </w:rPr>
        <w:t xml:space="preserve"> составили </w:t>
      </w:r>
      <w:r w:rsidR="00206CFD" w:rsidRPr="00696EF7">
        <w:rPr>
          <w:sz w:val="22"/>
          <w:szCs w:val="22"/>
        </w:rPr>
        <w:t>48,7</w:t>
      </w:r>
      <w:r w:rsidRPr="00696EF7">
        <w:rPr>
          <w:sz w:val="22"/>
          <w:szCs w:val="22"/>
        </w:rPr>
        <w:t>% от  общих плановых назначений</w:t>
      </w:r>
      <w:r w:rsidR="00E81D73" w:rsidRPr="00696EF7">
        <w:rPr>
          <w:sz w:val="22"/>
          <w:szCs w:val="22"/>
        </w:rPr>
        <w:t xml:space="preserve"> (46,6 млн.руб.)</w:t>
      </w:r>
      <w:r w:rsidRPr="00696EF7">
        <w:rPr>
          <w:sz w:val="22"/>
          <w:szCs w:val="22"/>
        </w:rPr>
        <w:t xml:space="preserve">, на обеспечение </w:t>
      </w:r>
      <w:r w:rsidRPr="004B41D6">
        <w:rPr>
          <w:i/>
          <w:sz w:val="22"/>
          <w:szCs w:val="22"/>
        </w:rPr>
        <w:t xml:space="preserve">дошкольного образования </w:t>
      </w:r>
      <w:r w:rsidR="00206CFD" w:rsidRPr="00696EF7">
        <w:rPr>
          <w:sz w:val="22"/>
          <w:szCs w:val="22"/>
        </w:rPr>
        <w:t>–</w:t>
      </w:r>
      <w:r w:rsidRPr="00696EF7">
        <w:rPr>
          <w:sz w:val="22"/>
          <w:szCs w:val="22"/>
        </w:rPr>
        <w:t xml:space="preserve"> </w:t>
      </w:r>
      <w:r w:rsidR="00206CFD" w:rsidRPr="00696EF7">
        <w:rPr>
          <w:sz w:val="22"/>
          <w:szCs w:val="22"/>
        </w:rPr>
        <w:t>34,8</w:t>
      </w:r>
      <w:r w:rsidRPr="00696EF7">
        <w:rPr>
          <w:sz w:val="22"/>
          <w:szCs w:val="22"/>
        </w:rPr>
        <w:t>%</w:t>
      </w:r>
      <w:r w:rsidR="00E81D73" w:rsidRPr="00696EF7">
        <w:rPr>
          <w:sz w:val="22"/>
          <w:szCs w:val="22"/>
        </w:rPr>
        <w:t xml:space="preserve"> (33,3 млн.руб.)</w:t>
      </w:r>
      <w:r w:rsidRPr="00696EF7">
        <w:rPr>
          <w:sz w:val="22"/>
          <w:szCs w:val="22"/>
        </w:rPr>
        <w:t xml:space="preserve">, на обеспечение </w:t>
      </w:r>
      <w:r w:rsidRPr="004B41D6">
        <w:rPr>
          <w:i/>
          <w:sz w:val="22"/>
          <w:szCs w:val="22"/>
        </w:rPr>
        <w:t>вопросов по социальной политике</w:t>
      </w:r>
      <w:r w:rsidRPr="00696EF7">
        <w:rPr>
          <w:sz w:val="22"/>
          <w:szCs w:val="22"/>
        </w:rPr>
        <w:t xml:space="preserve"> (охрана семьи и детства) – </w:t>
      </w:r>
      <w:r w:rsidR="00206CFD" w:rsidRPr="00696EF7">
        <w:rPr>
          <w:sz w:val="22"/>
          <w:szCs w:val="22"/>
        </w:rPr>
        <w:t>8</w:t>
      </w:r>
      <w:r w:rsidRPr="00696EF7">
        <w:rPr>
          <w:sz w:val="22"/>
          <w:szCs w:val="22"/>
        </w:rPr>
        <w:t>%</w:t>
      </w:r>
      <w:r w:rsidR="00E81D73" w:rsidRPr="00696EF7">
        <w:rPr>
          <w:sz w:val="22"/>
          <w:szCs w:val="22"/>
        </w:rPr>
        <w:t xml:space="preserve"> (7,7 млн.руб.)</w:t>
      </w:r>
      <w:r w:rsidRPr="00696EF7">
        <w:rPr>
          <w:sz w:val="22"/>
          <w:szCs w:val="22"/>
        </w:rPr>
        <w:t xml:space="preserve">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По </w:t>
      </w:r>
      <w:r w:rsidRPr="00696EF7">
        <w:rPr>
          <w:sz w:val="22"/>
          <w:szCs w:val="22"/>
          <w:u w:val="single"/>
        </w:rPr>
        <w:t>Управлению культуры, молодежи, спорта и туризма администрации г. Сорска</w:t>
      </w:r>
      <w:r w:rsidRPr="00696EF7">
        <w:rPr>
          <w:sz w:val="22"/>
          <w:szCs w:val="22"/>
        </w:rPr>
        <w:t xml:space="preserve"> большую часть расходов направлены на подраздел «Культура и кинематография» (</w:t>
      </w:r>
      <w:r w:rsidR="00E81D73" w:rsidRPr="00696EF7">
        <w:rPr>
          <w:sz w:val="22"/>
          <w:szCs w:val="22"/>
        </w:rPr>
        <w:t>45</w:t>
      </w:r>
      <w:r w:rsidRPr="00696EF7">
        <w:rPr>
          <w:sz w:val="22"/>
          <w:szCs w:val="22"/>
        </w:rPr>
        <w:t>%) и «Физическая культура и спорт» (</w:t>
      </w:r>
      <w:r w:rsidR="00E81D73" w:rsidRPr="00696EF7">
        <w:rPr>
          <w:sz w:val="22"/>
          <w:szCs w:val="22"/>
        </w:rPr>
        <w:t>38,2</w:t>
      </w:r>
      <w:r w:rsidRPr="00696EF7">
        <w:rPr>
          <w:sz w:val="22"/>
          <w:szCs w:val="22"/>
        </w:rPr>
        <w:t xml:space="preserve">%). Расходы на образование составили </w:t>
      </w:r>
      <w:r w:rsidR="00E81D73" w:rsidRPr="00696EF7">
        <w:rPr>
          <w:sz w:val="22"/>
          <w:szCs w:val="22"/>
        </w:rPr>
        <w:t>15,6</w:t>
      </w:r>
      <w:r w:rsidRPr="00696EF7">
        <w:rPr>
          <w:sz w:val="22"/>
          <w:szCs w:val="22"/>
        </w:rPr>
        <w:t xml:space="preserve">% от общего размера инвестиций по ГРБС.   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Плановый норматив размера резервного фонда не превышен и составляет 2,</w:t>
      </w:r>
      <w:r w:rsidR="00C11137" w:rsidRPr="00696EF7">
        <w:rPr>
          <w:sz w:val="22"/>
          <w:szCs w:val="22"/>
        </w:rPr>
        <w:t>08</w:t>
      </w:r>
      <w:r w:rsidRPr="00696EF7">
        <w:rPr>
          <w:sz w:val="22"/>
          <w:szCs w:val="22"/>
        </w:rPr>
        <w:t xml:space="preserve">% от утвержденного решением о бюджете объема расходов.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Наибольший показатель исполнения расходной части </w:t>
      </w:r>
      <w:r w:rsidR="00932332">
        <w:rPr>
          <w:sz w:val="22"/>
          <w:szCs w:val="22"/>
        </w:rPr>
        <w:t xml:space="preserve">местного бюджета </w:t>
      </w:r>
      <w:r w:rsidRPr="00696EF7">
        <w:rPr>
          <w:sz w:val="22"/>
          <w:szCs w:val="22"/>
        </w:rPr>
        <w:t xml:space="preserve">определен по подразделам «Пенсионное обеспечение» – </w:t>
      </w:r>
      <w:r w:rsidR="00C11137" w:rsidRPr="00696EF7">
        <w:rPr>
          <w:sz w:val="22"/>
          <w:szCs w:val="22"/>
        </w:rPr>
        <w:t>78,2</w:t>
      </w:r>
      <w:r w:rsidRPr="00696EF7">
        <w:rPr>
          <w:sz w:val="22"/>
          <w:szCs w:val="22"/>
        </w:rPr>
        <w:t>% (</w:t>
      </w:r>
      <w:r w:rsidR="00C11137" w:rsidRPr="00696EF7">
        <w:rPr>
          <w:sz w:val="22"/>
          <w:szCs w:val="22"/>
        </w:rPr>
        <w:t>860,6</w:t>
      </w:r>
      <w:r w:rsidRPr="00696EF7">
        <w:rPr>
          <w:sz w:val="22"/>
          <w:szCs w:val="22"/>
        </w:rPr>
        <w:t xml:space="preserve"> тыс.руб.), «</w:t>
      </w:r>
      <w:r w:rsidR="00C11137" w:rsidRPr="00696EF7">
        <w:rPr>
          <w:sz w:val="22"/>
          <w:szCs w:val="22"/>
        </w:rPr>
        <w:t>Образование</w:t>
      </w:r>
      <w:r w:rsidRPr="00696EF7">
        <w:rPr>
          <w:sz w:val="22"/>
          <w:szCs w:val="22"/>
        </w:rPr>
        <w:t xml:space="preserve">» по УКМСиТ – </w:t>
      </w:r>
      <w:r w:rsidR="00C11137" w:rsidRPr="00696EF7">
        <w:rPr>
          <w:sz w:val="22"/>
          <w:szCs w:val="22"/>
        </w:rPr>
        <w:t>73,3</w:t>
      </w:r>
      <w:r w:rsidRPr="00696EF7">
        <w:rPr>
          <w:sz w:val="22"/>
          <w:szCs w:val="22"/>
        </w:rPr>
        <w:t>% (</w:t>
      </w:r>
      <w:r w:rsidR="00C11137" w:rsidRPr="00696EF7">
        <w:rPr>
          <w:sz w:val="22"/>
          <w:szCs w:val="22"/>
        </w:rPr>
        <w:t>3,2</w:t>
      </w:r>
      <w:r w:rsidRPr="00696EF7">
        <w:rPr>
          <w:sz w:val="22"/>
          <w:szCs w:val="22"/>
        </w:rPr>
        <w:t xml:space="preserve"> млн.руб.), </w:t>
      </w:r>
      <w:r w:rsidR="00C11137" w:rsidRPr="00696EF7">
        <w:rPr>
          <w:sz w:val="22"/>
          <w:szCs w:val="22"/>
        </w:rPr>
        <w:t xml:space="preserve">«Физическая культура и спорт» по УКМСиТ - 67,7% (7,8 млн.руб.), </w:t>
      </w:r>
      <w:r w:rsidRPr="00696EF7">
        <w:rPr>
          <w:sz w:val="22"/>
          <w:szCs w:val="22"/>
        </w:rPr>
        <w:t>«</w:t>
      </w:r>
      <w:r w:rsidR="00C11137" w:rsidRPr="00696EF7">
        <w:rPr>
          <w:sz w:val="22"/>
          <w:szCs w:val="22"/>
        </w:rPr>
        <w:t>Охрана семьи и детства»</w:t>
      </w:r>
      <w:r w:rsidRPr="00696EF7">
        <w:rPr>
          <w:sz w:val="22"/>
          <w:szCs w:val="22"/>
        </w:rPr>
        <w:t xml:space="preserve"> по администрации </w:t>
      </w:r>
      <w:r w:rsidR="00C11137" w:rsidRPr="00696EF7">
        <w:rPr>
          <w:sz w:val="22"/>
          <w:szCs w:val="22"/>
        </w:rPr>
        <w:t>–</w:t>
      </w:r>
      <w:r w:rsidRPr="00696EF7">
        <w:rPr>
          <w:sz w:val="22"/>
          <w:szCs w:val="22"/>
        </w:rPr>
        <w:t xml:space="preserve"> </w:t>
      </w:r>
      <w:r w:rsidR="00C11137" w:rsidRPr="00696EF7">
        <w:rPr>
          <w:sz w:val="22"/>
          <w:szCs w:val="22"/>
        </w:rPr>
        <w:t>66,5</w:t>
      </w:r>
      <w:r w:rsidRPr="00696EF7">
        <w:rPr>
          <w:sz w:val="22"/>
          <w:szCs w:val="22"/>
        </w:rPr>
        <w:t>% (</w:t>
      </w:r>
      <w:r w:rsidR="00C11137" w:rsidRPr="00696EF7">
        <w:rPr>
          <w:sz w:val="22"/>
          <w:szCs w:val="22"/>
        </w:rPr>
        <w:t>798</w:t>
      </w:r>
      <w:r w:rsidR="00662579">
        <w:rPr>
          <w:sz w:val="22"/>
          <w:szCs w:val="22"/>
        </w:rPr>
        <w:t xml:space="preserve"> </w:t>
      </w:r>
      <w:r w:rsidRPr="00696EF7">
        <w:rPr>
          <w:sz w:val="22"/>
          <w:szCs w:val="22"/>
        </w:rPr>
        <w:t xml:space="preserve">тыс.руб.), </w:t>
      </w:r>
      <w:r w:rsidR="00C11137" w:rsidRPr="00696EF7">
        <w:rPr>
          <w:sz w:val="22"/>
          <w:szCs w:val="22"/>
        </w:rPr>
        <w:t>«Дополнительное образование» по Отделу Образования администрации г. Сорска</w:t>
      </w:r>
      <w:r w:rsidRPr="00696EF7">
        <w:rPr>
          <w:sz w:val="22"/>
          <w:szCs w:val="22"/>
        </w:rPr>
        <w:t xml:space="preserve"> – </w:t>
      </w:r>
      <w:r w:rsidR="00C11137" w:rsidRPr="00696EF7">
        <w:rPr>
          <w:sz w:val="22"/>
          <w:szCs w:val="22"/>
        </w:rPr>
        <w:t>64,4</w:t>
      </w:r>
      <w:r w:rsidRPr="00696EF7">
        <w:rPr>
          <w:sz w:val="22"/>
          <w:szCs w:val="22"/>
        </w:rPr>
        <w:t>% (</w:t>
      </w:r>
      <w:r w:rsidR="00C11137" w:rsidRPr="00696EF7">
        <w:rPr>
          <w:sz w:val="22"/>
          <w:szCs w:val="22"/>
        </w:rPr>
        <w:t>5,2</w:t>
      </w:r>
      <w:r w:rsidRPr="00696EF7">
        <w:rPr>
          <w:sz w:val="22"/>
          <w:szCs w:val="22"/>
        </w:rPr>
        <w:t xml:space="preserve"> млн.руб.).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Прирост плановых показателей с начала года по расходам бюджета составил </w:t>
      </w:r>
      <w:r w:rsidR="00C11137" w:rsidRPr="00696EF7">
        <w:rPr>
          <w:sz w:val="22"/>
          <w:szCs w:val="22"/>
        </w:rPr>
        <w:t>57,1</w:t>
      </w:r>
      <w:r w:rsidRPr="00696EF7">
        <w:rPr>
          <w:sz w:val="22"/>
          <w:szCs w:val="22"/>
        </w:rPr>
        <w:t xml:space="preserve"> млн. рублей.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Большая часть прироста определена по ГРБС 902 администрация города Сорска – </w:t>
      </w:r>
      <w:r w:rsidR="00475809" w:rsidRPr="00696EF7">
        <w:rPr>
          <w:sz w:val="22"/>
          <w:szCs w:val="22"/>
        </w:rPr>
        <w:t xml:space="preserve">40,4 </w:t>
      </w:r>
      <w:r w:rsidRPr="00696EF7">
        <w:rPr>
          <w:sz w:val="22"/>
          <w:szCs w:val="22"/>
        </w:rPr>
        <w:t xml:space="preserve">млн. рублей, за счет повышения планового размера бюджетных инвестиций по разделам «Жилищно-коммунальное хозяйство» (+ </w:t>
      </w:r>
      <w:r w:rsidR="00475809" w:rsidRPr="00696EF7">
        <w:rPr>
          <w:sz w:val="22"/>
          <w:szCs w:val="22"/>
        </w:rPr>
        <w:t>18,7</w:t>
      </w:r>
      <w:r w:rsidRPr="00696EF7">
        <w:rPr>
          <w:sz w:val="22"/>
          <w:szCs w:val="22"/>
        </w:rPr>
        <w:t xml:space="preserve"> млн. руб.) и «Национальная экономика» (+</w:t>
      </w:r>
      <w:r w:rsidR="00475809" w:rsidRPr="00696EF7">
        <w:rPr>
          <w:sz w:val="22"/>
          <w:szCs w:val="22"/>
        </w:rPr>
        <w:t xml:space="preserve">18,1 </w:t>
      </w:r>
      <w:r w:rsidRPr="00696EF7">
        <w:rPr>
          <w:sz w:val="22"/>
          <w:szCs w:val="22"/>
        </w:rPr>
        <w:t>млн.руб.).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Плановый бюджетный прирост по ГРБС 904 Отдел образования администрации г. Сорска составил </w:t>
      </w:r>
      <w:r w:rsidR="00475809" w:rsidRPr="00696EF7">
        <w:rPr>
          <w:sz w:val="22"/>
          <w:szCs w:val="22"/>
        </w:rPr>
        <w:t>15,7</w:t>
      </w:r>
      <w:r w:rsidRPr="00696EF7">
        <w:rPr>
          <w:sz w:val="22"/>
          <w:szCs w:val="22"/>
        </w:rPr>
        <w:t xml:space="preserve"> млн. рублей, за счет повышения бюджетных инвестиций по разделам «Дошкольное образование» (+</w:t>
      </w:r>
      <w:r w:rsidR="00475809" w:rsidRPr="00696EF7">
        <w:rPr>
          <w:sz w:val="22"/>
          <w:szCs w:val="22"/>
        </w:rPr>
        <w:t>7,8</w:t>
      </w:r>
      <w:r w:rsidRPr="00696EF7">
        <w:rPr>
          <w:sz w:val="22"/>
          <w:szCs w:val="22"/>
        </w:rPr>
        <w:t xml:space="preserve"> млн.руб.) и «Общее образование» (+</w:t>
      </w:r>
      <w:r w:rsidR="00475809" w:rsidRPr="00696EF7">
        <w:rPr>
          <w:sz w:val="22"/>
          <w:szCs w:val="22"/>
        </w:rPr>
        <w:t>7,7</w:t>
      </w:r>
      <w:r w:rsidRPr="00696EF7">
        <w:rPr>
          <w:sz w:val="22"/>
          <w:szCs w:val="22"/>
        </w:rPr>
        <w:t xml:space="preserve"> млн. руб.).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В совокупности исполнение по статьям расходной части местного бюджета определено средними показателями. Из 8 ГРБС по результатам исполнения за 1 </w:t>
      </w:r>
      <w:r w:rsidR="007D2C7C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 25% (2 ГРБС) определено высоким </w:t>
      </w:r>
      <w:r w:rsidRPr="00696EF7">
        <w:rPr>
          <w:sz w:val="22"/>
          <w:szCs w:val="22"/>
        </w:rPr>
        <w:lastRenderedPageBreak/>
        <w:t xml:space="preserve">исполнением плановых показателей, 50% (4 ГРБС) – средним уровнем исполнения и 25% (2 ГРБС)  - низким уровнем фактического бюджетного исполнения за отчетный период. </w:t>
      </w:r>
      <w:r w:rsidR="00063C77" w:rsidRPr="00696EF7">
        <w:rPr>
          <w:sz w:val="22"/>
          <w:szCs w:val="22"/>
        </w:rPr>
        <w:t>(Приложение 2)</w:t>
      </w:r>
    </w:p>
    <w:p w:rsidR="0073007E" w:rsidRPr="00696EF7" w:rsidRDefault="0073007E" w:rsidP="00C312E8">
      <w:pPr>
        <w:ind w:firstLine="360"/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t>4. Исполнение муниципальных программ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В 2018 году на финансирование мероприятий муниципальных целевых программ запланировано израсходовать 249,7 млн.рублей, за </w:t>
      </w:r>
      <w:r w:rsidRPr="00696EF7">
        <w:rPr>
          <w:sz w:val="22"/>
          <w:szCs w:val="22"/>
          <w:lang w:val="en-US"/>
        </w:rPr>
        <w:t>I</w:t>
      </w:r>
      <w:r w:rsidRPr="00696EF7">
        <w:rPr>
          <w:sz w:val="22"/>
          <w:szCs w:val="22"/>
        </w:rPr>
        <w:t xml:space="preserve"> полугодие исполнение составило 113,4 млн. рублей (45,4%).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За отчетный период </w:t>
      </w:r>
      <w:r w:rsidRPr="00696EF7">
        <w:rPr>
          <w:b/>
          <w:sz w:val="22"/>
          <w:szCs w:val="22"/>
        </w:rPr>
        <w:t>нет фактического исполнения</w:t>
      </w:r>
      <w:r w:rsidR="003633DA">
        <w:rPr>
          <w:sz w:val="22"/>
          <w:szCs w:val="22"/>
        </w:rPr>
        <w:t xml:space="preserve"> по 8 целевым программам: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-"Текущий и капитальный ремонт административных зданий администрации города Сорска на 2016-2018 годы";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-"Автомобильные дороги на территории МО г. Сорска";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-"Управление муниципальным имуществом муниципального образования город Сорск (2017-2019г)";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 "Модернизация объектов коммунальной инфраструктуры МО г. Сорск на 2011-2025 годы";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-"Развитие архивного дела в г. Сорске в 2015-2017 годах";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-"Подготовка медицинских кадров" на период 2017-2019 годов;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-"Дети сироты (2017-2019 годы)";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-"Доступная среда в МО г Сорск на 2016-2018г".</w:t>
      </w:r>
    </w:p>
    <w:p w:rsidR="00C312E8" w:rsidRPr="000F7626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b/>
          <w:sz w:val="22"/>
          <w:szCs w:val="22"/>
        </w:rPr>
        <w:t xml:space="preserve">Наименьший процент исполнения </w:t>
      </w:r>
      <w:r w:rsidRPr="000F7626">
        <w:rPr>
          <w:sz w:val="22"/>
          <w:szCs w:val="22"/>
        </w:rPr>
        <w:t xml:space="preserve">(ниже 25%) имеют </w:t>
      </w:r>
      <w:r w:rsidR="00B233CC">
        <w:rPr>
          <w:sz w:val="22"/>
          <w:szCs w:val="22"/>
        </w:rPr>
        <w:t>10</w:t>
      </w:r>
      <w:r w:rsidRPr="000F7626">
        <w:rPr>
          <w:sz w:val="22"/>
          <w:szCs w:val="22"/>
        </w:rPr>
        <w:t xml:space="preserve"> программ: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-"Профессиональное развитие муниципальных служащих администрации муниципального образования г. Сорск на 2018-2020гг"-22,3%;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-"Защита населения и территории МО город Сорск от чрезвычайных ситуаций, обеспечение пожарной безопасности и безопасности людей на водных объектах (2017-2019годы)" -8,8%;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 " Повышение безопасности дорожного движения в МО г Сорск на 2018-2020г.г" – 10,8%;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 Развитие сельскохозяйственного производства на территории МО г Сорск на 2017-2019 годы- 13,5%;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-"Энергосбережение и повышение энергоэффективности в МО город Сорск на 2011-2015 и на перспективу до 2020 годов"- 11,7%;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-"Формирование комфортной среды города Сорска на 2018-2022 годы"– 2,6%;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-"Содействие занятости населения г.Сорска РХ (2019-2019г)" – </w:t>
      </w:r>
      <w:r w:rsidR="004970F8">
        <w:rPr>
          <w:sz w:val="22"/>
          <w:szCs w:val="22"/>
        </w:rPr>
        <w:t>22,3</w:t>
      </w:r>
      <w:r w:rsidRPr="00696EF7">
        <w:rPr>
          <w:sz w:val="22"/>
          <w:szCs w:val="22"/>
        </w:rPr>
        <w:t>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-"Обеспечение общественного порядка и противодействия преступности на территории городского округа г Сорск (2017-2019 годы)– </w:t>
      </w:r>
      <w:r w:rsidR="004970F8">
        <w:rPr>
          <w:sz w:val="22"/>
          <w:szCs w:val="22"/>
        </w:rPr>
        <w:t>23,8</w:t>
      </w:r>
      <w:r w:rsidRPr="00696EF7">
        <w:rPr>
          <w:sz w:val="22"/>
          <w:szCs w:val="22"/>
        </w:rPr>
        <w:t>%;</w:t>
      </w:r>
    </w:p>
    <w:p w:rsidR="00C312E8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 "Школьное питание"- 20,9%</w:t>
      </w:r>
      <w:r w:rsidR="004970F8">
        <w:rPr>
          <w:sz w:val="22"/>
          <w:szCs w:val="22"/>
        </w:rPr>
        <w:t>;</w:t>
      </w:r>
    </w:p>
    <w:p w:rsidR="004970F8" w:rsidRPr="00696EF7" w:rsidRDefault="004970F8" w:rsidP="00C312E8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</w:t>
      </w:r>
      <w:r w:rsidRPr="004970F8">
        <w:rPr>
          <w:sz w:val="22"/>
          <w:szCs w:val="22"/>
        </w:rPr>
        <w:t>"Управление муниципальным имуществом муниципального образования город Сорск (2017-2019г)"</w:t>
      </w:r>
      <w:r>
        <w:rPr>
          <w:sz w:val="22"/>
          <w:szCs w:val="22"/>
        </w:rPr>
        <w:t xml:space="preserve"> – 4,1%.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0F7626">
        <w:rPr>
          <w:b/>
          <w:sz w:val="22"/>
          <w:szCs w:val="22"/>
        </w:rPr>
        <w:t>Средними показателями</w:t>
      </w:r>
      <w:r w:rsidRPr="00696EF7">
        <w:rPr>
          <w:sz w:val="22"/>
          <w:szCs w:val="22"/>
        </w:rPr>
        <w:t xml:space="preserve"> определено исполнение 8 программ: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-"Противодействие незаконному обороту наркотиков, снижение масштабов наркотизации и алкоголизации населения МО город Сорск (2017-2019 годы)"-42,6%;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-"Организация пассажирских перевозок автомобильным транспортом общего пользования"-36%;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-"Проведение капитального  ремонта муниципального жилищного фонда в многоквартирных домах расположенных  на территории МО город Сорск на 2018-2020годы" – 35,2%;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-"Благоустройство территории МО г.Сорск"– 38,9%;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-"Обеспечение доступным и комфортным жильем и коммунальными услугами населения"-30,6%;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-"Обеспечение жильем молодых семей в муниципальном образовании город Сорск на 2015-2020гг."-26,9%;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-"Повышение роли некоммерческих организаций МО в решении социально-культурных и иных общественно значимых задач развития города Сорска на 2017-2019гг– 41,7%;</w:t>
      </w:r>
    </w:p>
    <w:p w:rsidR="00C312E8" w:rsidRPr="000F7626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-"Реализация национальной образовательной инициативы "Наша новая </w:t>
      </w:r>
      <w:r w:rsidRPr="000F7626">
        <w:rPr>
          <w:sz w:val="22"/>
          <w:szCs w:val="22"/>
        </w:rPr>
        <w:t>Школа" – 33,7 %</w:t>
      </w:r>
      <w:r w:rsidR="000F7626">
        <w:rPr>
          <w:sz w:val="22"/>
          <w:szCs w:val="22"/>
        </w:rPr>
        <w:t>.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0F7626">
        <w:rPr>
          <w:b/>
          <w:sz w:val="22"/>
          <w:szCs w:val="22"/>
        </w:rPr>
        <w:t>Наибольший показатель исполнения</w:t>
      </w:r>
      <w:r w:rsidRPr="00696EF7">
        <w:rPr>
          <w:sz w:val="22"/>
          <w:szCs w:val="22"/>
        </w:rPr>
        <w:t xml:space="preserve"> наблюдается </w:t>
      </w:r>
      <w:r w:rsidR="00E34516">
        <w:rPr>
          <w:sz w:val="22"/>
          <w:szCs w:val="22"/>
        </w:rPr>
        <w:t>по</w:t>
      </w:r>
      <w:r w:rsidRPr="00696EF7">
        <w:rPr>
          <w:sz w:val="22"/>
          <w:szCs w:val="22"/>
        </w:rPr>
        <w:t xml:space="preserve"> 7 программ</w:t>
      </w:r>
      <w:r w:rsidR="00E34516">
        <w:rPr>
          <w:sz w:val="22"/>
          <w:szCs w:val="22"/>
        </w:rPr>
        <w:t>ам</w:t>
      </w:r>
      <w:r w:rsidRPr="00696EF7">
        <w:rPr>
          <w:sz w:val="22"/>
          <w:szCs w:val="22"/>
        </w:rPr>
        <w:t>: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-"Развитие единой дежурно-диспетчерской службы  МО г.Сорск" (2017-2019гг)- 50,7%;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 "Старшее поколение на 2017-2019 годы"-75,4%;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-"Развитие физической культуры, спорта, молодежной политики, туризма в муниципальном образовании г. Сорск на 2017-2019 годы"-67,7%;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-"Обеспечение доступности дошкольного образования"-48,3%;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-"Обеспечение доступности общего образования"-57,7%;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-"Обеспечение доступности дополнительного образования"-64,4%;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-"Развитие культуры МО г Сорска на 2017-2019"- 62,8%.</w:t>
      </w:r>
    </w:p>
    <w:p w:rsidR="0073007E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За 1 полугодие 2018 года доля программных расходов в общем размере расходной части бюджета составляет 79,2%. Из общего количества целевых программ и подпрограмм 21,2% определены высоким уровнем исполнения, 24,2% - средним уровнем и </w:t>
      </w:r>
      <w:r w:rsidR="00F16E59">
        <w:rPr>
          <w:sz w:val="22"/>
          <w:szCs w:val="22"/>
        </w:rPr>
        <w:t>54,5</w:t>
      </w:r>
      <w:r w:rsidRPr="00696EF7">
        <w:rPr>
          <w:sz w:val="22"/>
          <w:szCs w:val="22"/>
        </w:rPr>
        <w:t>% низким уровнем фактической реализации</w:t>
      </w:r>
      <w:r w:rsidR="00F16E59">
        <w:rPr>
          <w:sz w:val="22"/>
          <w:szCs w:val="22"/>
        </w:rPr>
        <w:t xml:space="preserve"> (включая отсутствие исполнения)</w:t>
      </w:r>
      <w:r w:rsidRPr="00696EF7">
        <w:rPr>
          <w:sz w:val="22"/>
          <w:szCs w:val="22"/>
        </w:rPr>
        <w:t>.</w:t>
      </w:r>
      <w:r w:rsidR="00063C77" w:rsidRPr="00696EF7">
        <w:rPr>
          <w:sz w:val="22"/>
          <w:szCs w:val="22"/>
        </w:rPr>
        <w:t xml:space="preserve"> (Приложение 3)</w:t>
      </w:r>
    </w:p>
    <w:p w:rsidR="0073007E" w:rsidRPr="00696EF7" w:rsidRDefault="0073007E" w:rsidP="00C312E8">
      <w:pPr>
        <w:ind w:firstLine="360"/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t>5. Исполнение безвозмездных поступлений из республиканского бюджета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Фактически за 1 полугодие 2018 года безвозмездных поступлений из республиканского бюджета </w:t>
      </w:r>
      <w:r w:rsidR="00DE1E38">
        <w:rPr>
          <w:sz w:val="22"/>
          <w:szCs w:val="22"/>
        </w:rPr>
        <w:t>привлечено</w:t>
      </w:r>
      <w:r w:rsidRPr="00696EF7">
        <w:rPr>
          <w:sz w:val="22"/>
          <w:szCs w:val="22"/>
        </w:rPr>
        <w:t xml:space="preserve"> </w:t>
      </w:r>
      <w:r w:rsidR="00DE1E38">
        <w:rPr>
          <w:sz w:val="22"/>
          <w:szCs w:val="22"/>
        </w:rPr>
        <w:t>на</w:t>
      </w:r>
      <w:r w:rsidRPr="00696EF7">
        <w:rPr>
          <w:sz w:val="22"/>
          <w:szCs w:val="22"/>
        </w:rPr>
        <w:t xml:space="preserve"> сумм</w:t>
      </w:r>
      <w:r w:rsidR="00DE1E38">
        <w:rPr>
          <w:sz w:val="22"/>
          <w:szCs w:val="22"/>
        </w:rPr>
        <w:t>у</w:t>
      </w:r>
      <w:r w:rsidRPr="00696EF7">
        <w:rPr>
          <w:sz w:val="22"/>
          <w:szCs w:val="22"/>
        </w:rPr>
        <w:t xml:space="preserve"> 80</w:t>
      </w:r>
      <w:r w:rsidR="004947B2" w:rsidRPr="00696EF7">
        <w:rPr>
          <w:sz w:val="22"/>
          <w:szCs w:val="22"/>
        </w:rPr>
        <w:t>,</w:t>
      </w:r>
      <w:r w:rsidRPr="00696EF7">
        <w:rPr>
          <w:sz w:val="22"/>
          <w:szCs w:val="22"/>
        </w:rPr>
        <w:t>4</w:t>
      </w:r>
      <w:r w:rsidR="004947B2" w:rsidRPr="00696EF7">
        <w:rPr>
          <w:sz w:val="22"/>
          <w:szCs w:val="22"/>
        </w:rPr>
        <w:t xml:space="preserve"> млн</w:t>
      </w:r>
      <w:r w:rsidRPr="00696EF7">
        <w:rPr>
          <w:sz w:val="22"/>
          <w:szCs w:val="22"/>
        </w:rPr>
        <w:t>. рублей (46,6% от годовых назначений).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lastRenderedPageBreak/>
        <w:t>Поступлени</w:t>
      </w:r>
      <w:r w:rsidR="004947B2" w:rsidRPr="00696EF7">
        <w:rPr>
          <w:sz w:val="22"/>
          <w:szCs w:val="22"/>
        </w:rPr>
        <w:t xml:space="preserve">е </w:t>
      </w:r>
      <w:r w:rsidR="004947B2" w:rsidRPr="00696EF7">
        <w:rPr>
          <w:i/>
          <w:sz w:val="22"/>
          <w:szCs w:val="22"/>
        </w:rPr>
        <w:t>дотаций бюджетам бюджетной системы Российской Федерации</w:t>
      </w:r>
      <w:r w:rsidRPr="00696EF7">
        <w:rPr>
          <w:sz w:val="22"/>
          <w:szCs w:val="22"/>
        </w:rPr>
        <w:t xml:space="preserve"> в целом за период составил</w:t>
      </w:r>
      <w:r w:rsidR="004947B2" w:rsidRPr="00696EF7">
        <w:rPr>
          <w:sz w:val="22"/>
          <w:szCs w:val="22"/>
        </w:rPr>
        <w:t>о</w:t>
      </w:r>
      <w:r w:rsidRPr="00696EF7">
        <w:rPr>
          <w:sz w:val="22"/>
          <w:szCs w:val="22"/>
        </w:rPr>
        <w:t xml:space="preserve"> 8</w:t>
      </w:r>
      <w:r w:rsidR="004947B2" w:rsidRPr="00696EF7">
        <w:rPr>
          <w:sz w:val="22"/>
          <w:szCs w:val="22"/>
        </w:rPr>
        <w:t>,3 млн</w:t>
      </w:r>
      <w:r w:rsidRPr="00696EF7">
        <w:rPr>
          <w:sz w:val="22"/>
          <w:szCs w:val="22"/>
        </w:rPr>
        <w:t>. рублей (78,4% от планового показателя). Дотации на поддержку мер по обеспечению сбалансированности бюджетов фактически поступили в размере 7</w:t>
      </w:r>
      <w:r w:rsidR="004947B2" w:rsidRPr="00696EF7">
        <w:rPr>
          <w:sz w:val="22"/>
          <w:szCs w:val="22"/>
        </w:rPr>
        <w:t>,</w:t>
      </w:r>
      <w:r w:rsidRPr="00696EF7">
        <w:rPr>
          <w:sz w:val="22"/>
          <w:szCs w:val="22"/>
        </w:rPr>
        <w:t>4</w:t>
      </w:r>
      <w:r w:rsidR="004947B2" w:rsidRPr="00696EF7">
        <w:rPr>
          <w:sz w:val="22"/>
          <w:szCs w:val="22"/>
        </w:rPr>
        <w:t xml:space="preserve"> млн</w:t>
      </w:r>
      <w:r w:rsidRPr="00696EF7">
        <w:rPr>
          <w:sz w:val="22"/>
          <w:szCs w:val="22"/>
        </w:rPr>
        <w:t>. рублей, что составило 76,3% от годовой суммы. Дотации на выравнивание уровня бюджетной обеспеченности составили 927 тыс. рублей – 100% от суммы на год.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Поступлени</w:t>
      </w:r>
      <w:r w:rsidR="004947B2" w:rsidRPr="00696EF7">
        <w:rPr>
          <w:sz w:val="22"/>
          <w:szCs w:val="22"/>
        </w:rPr>
        <w:t>е</w:t>
      </w:r>
      <w:r w:rsidRPr="00696EF7">
        <w:rPr>
          <w:sz w:val="22"/>
          <w:szCs w:val="22"/>
        </w:rPr>
        <w:t xml:space="preserve"> </w:t>
      </w:r>
      <w:r w:rsidR="004947B2" w:rsidRPr="00696EF7">
        <w:rPr>
          <w:i/>
          <w:sz w:val="22"/>
          <w:szCs w:val="22"/>
        </w:rPr>
        <w:t>субсидий бюджетам бюджетной системы Российской Федерации</w:t>
      </w:r>
      <w:r w:rsidRPr="00696EF7">
        <w:rPr>
          <w:i/>
          <w:sz w:val="22"/>
          <w:szCs w:val="22"/>
        </w:rPr>
        <w:t xml:space="preserve"> </w:t>
      </w:r>
      <w:r w:rsidRPr="00696EF7">
        <w:rPr>
          <w:sz w:val="22"/>
          <w:szCs w:val="22"/>
        </w:rPr>
        <w:t>составил</w:t>
      </w:r>
      <w:r w:rsidR="004947B2" w:rsidRPr="00696EF7">
        <w:rPr>
          <w:sz w:val="22"/>
          <w:szCs w:val="22"/>
        </w:rPr>
        <w:t>о</w:t>
      </w:r>
      <w:r w:rsidRPr="00696EF7">
        <w:rPr>
          <w:sz w:val="22"/>
          <w:szCs w:val="22"/>
        </w:rPr>
        <w:t xml:space="preserve"> 2</w:t>
      </w:r>
      <w:r w:rsidR="004947B2" w:rsidRPr="00696EF7">
        <w:rPr>
          <w:sz w:val="22"/>
          <w:szCs w:val="22"/>
        </w:rPr>
        <w:t>,</w:t>
      </w:r>
      <w:r w:rsidRPr="00696EF7">
        <w:rPr>
          <w:sz w:val="22"/>
          <w:szCs w:val="22"/>
        </w:rPr>
        <w:t>7</w:t>
      </w:r>
      <w:r w:rsidR="004947B2" w:rsidRPr="00696EF7">
        <w:rPr>
          <w:sz w:val="22"/>
          <w:szCs w:val="22"/>
        </w:rPr>
        <w:t xml:space="preserve"> млн</w:t>
      </w:r>
      <w:r w:rsidRPr="00696EF7">
        <w:rPr>
          <w:sz w:val="22"/>
          <w:szCs w:val="22"/>
        </w:rPr>
        <w:t xml:space="preserve">. рублей (8,4 % от планового показателя). Наибольший процент исполнения по данному виду межбюджетных трансфертов определен на реализацию мероприятий по обеспечению жильем молодых семей 81,3 тыс. рублей (26,9 %). Прочие субсидии  - 2674,4 тыс. рублей (21,8%). </w:t>
      </w:r>
    </w:p>
    <w:p w:rsidR="00C312E8" w:rsidRPr="00696EF7" w:rsidRDefault="004947B2" w:rsidP="00C312E8">
      <w:pPr>
        <w:ind w:firstLine="360"/>
        <w:jc w:val="both"/>
        <w:rPr>
          <w:sz w:val="22"/>
          <w:szCs w:val="22"/>
        </w:rPr>
      </w:pPr>
      <w:r w:rsidRPr="00696EF7">
        <w:rPr>
          <w:b/>
          <w:sz w:val="22"/>
          <w:szCs w:val="22"/>
        </w:rPr>
        <w:t>За отчетный период н</w:t>
      </w:r>
      <w:r w:rsidR="00C312E8" w:rsidRPr="00696EF7">
        <w:rPr>
          <w:b/>
          <w:sz w:val="22"/>
          <w:szCs w:val="22"/>
        </w:rPr>
        <w:t>е выделялись субсидии</w:t>
      </w:r>
      <w:r w:rsidR="00C312E8" w:rsidRPr="00696EF7">
        <w:rPr>
          <w:sz w:val="22"/>
          <w:szCs w:val="22"/>
        </w:rPr>
        <w:t xml:space="preserve">: 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-на строительство, модернизацию, ремонт и содержание автомобильных дорог общего пользования, в т.ч. </w:t>
      </w:r>
      <w:r w:rsidR="004947B2" w:rsidRPr="00696EF7">
        <w:rPr>
          <w:sz w:val="22"/>
          <w:szCs w:val="22"/>
        </w:rPr>
        <w:t>д</w:t>
      </w:r>
      <w:r w:rsidRPr="00696EF7">
        <w:rPr>
          <w:sz w:val="22"/>
          <w:szCs w:val="22"/>
        </w:rPr>
        <w:t xml:space="preserve">орог в поселениях (за исключением дорог федерального значения); 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-на</w:t>
      </w:r>
      <w:r w:rsidR="004947B2" w:rsidRPr="00696EF7">
        <w:rPr>
          <w:sz w:val="22"/>
          <w:szCs w:val="22"/>
        </w:rPr>
        <w:t xml:space="preserve"> </w:t>
      </w:r>
      <w:r w:rsidRPr="00696EF7">
        <w:rPr>
          <w:sz w:val="22"/>
          <w:szCs w:val="22"/>
        </w:rPr>
        <w:t>обеспечение мероприятий по модернизации систем коммунальной инфраструктуры за счет средств бюджетов;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 на поддержку отрасли культуры;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-на поддержку государственных программ субъектов РФ и муниципальных программ формирования современной городской среды.</w:t>
      </w:r>
    </w:p>
    <w:p w:rsidR="00C312E8" w:rsidRPr="00696EF7" w:rsidRDefault="004947B2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Поступление </w:t>
      </w:r>
      <w:r w:rsidRPr="00696EF7">
        <w:rPr>
          <w:i/>
          <w:sz w:val="22"/>
          <w:szCs w:val="22"/>
        </w:rPr>
        <w:t>субвенции бюджетам бюджетной системы Российской Федерации</w:t>
      </w:r>
      <w:r w:rsidR="00C312E8" w:rsidRPr="00696EF7">
        <w:rPr>
          <w:sz w:val="22"/>
          <w:szCs w:val="22"/>
        </w:rPr>
        <w:t xml:space="preserve"> составил</w:t>
      </w:r>
      <w:r w:rsidRPr="00696EF7">
        <w:rPr>
          <w:sz w:val="22"/>
          <w:szCs w:val="22"/>
        </w:rPr>
        <w:t>о</w:t>
      </w:r>
      <w:r w:rsidR="00C312E8" w:rsidRPr="00696EF7">
        <w:rPr>
          <w:sz w:val="22"/>
          <w:szCs w:val="22"/>
        </w:rPr>
        <w:t xml:space="preserve"> 69</w:t>
      </w:r>
      <w:r w:rsidRPr="00696EF7">
        <w:rPr>
          <w:sz w:val="22"/>
          <w:szCs w:val="22"/>
        </w:rPr>
        <w:t>,</w:t>
      </w:r>
      <w:r w:rsidR="00C312E8" w:rsidRPr="00696EF7">
        <w:rPr>
          <w:sz w:val="22"/>
          <w:szCs w:val="22"/>
        </w:rPr>
        <w:t>2</w:t>
      </w:r>
      <w:r w:rsidRPr="00696EF7">
        <w:rPr>
          <w:sz w:val="22"/>
          <w:szCs w:val="22"/>
        </w:rPr>
        <w:t xml:space="preserve"> млн</w:t>
      </w:r>
      <w:r w:rsidR="00C312E8" w:rsidRPr="00696EF7">
        <w:rPr>
          <w:sz w:val="22"/>
          <w:szCs w:val="22"/>
        </w:rPr>
        <w:t xml:space="preserve">. рублей, что составляет 53,7% от запланированного объема субвенций. 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b/>
          <w:sz w:val="22"/>
          <w:szCs w:val="22"/>
        </w:rPr>
        <w:t>Наибольшие</w:t>
      </w:r>
      <w:r w:rsidRPr="00696EF7">
        <w:rPr>
          <w:sz w:val="22"/>
          <w:szCs w:val="22"/>
        </w:rPr>
        <w:t xml:space="preserve"> показатели исполнения наблюдаются по поступлению: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-Субвенции на осуществление полномочий по первичному воинскому учету на территориях, где отсутствуют военные комиссариаты -208 тыс. рублей (50%);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-Субвенции бюджетам МО РХ на осуществление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-38770,0 тыс. рублей (61,4%);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-Субвенции бюджетам МО РХ на осуществление государственных полномочий по образованию и обеспечению деятельности  комиссий по делам несовершеннолетних и защите их прав – 172,8 тыс. рублей (51,1%);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-Субвенции бюджетам МО РХ на осуществление государственных полномочий по опеке и попечительству в отношении несовершеннолетних -764,0 тыс. рублей (52,7%);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lastRenderedPageBreak/>
        <w:t>-Субвенции бюджетам городских округов на компенсацию части родительской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образования- 142,8 тыс. рублей (51,9%);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-Субвенции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  <w:r w:rsidR="003C0E16">
        <w:rPr>
          <w:sz w:val="22"/>
          <w:szCs w:val="22"/>
        </w:rPr>
        <w:t>–</w:t>
      </w:r>
      <w:r w:rsidRPr="00696EF7">
        <w:rPr>
          <w:sz w:val="22"/>
          <w:szCs w:val="22"/>
        </w:rPr>
        <w:t xml:space="preserve"> </w:t>
      </w:r>
      <w:r w:rsidR="003C0E16">
        <w:rPr>
          <w:sz w:val="22"/>
          <w:szCs w:val="22"/>
        </w:rPr>
        <w:t>798,0</w:t>
      </w:r>
      <w:r w:rsidRPr="00696EF7">
        <w:rPr>
          <w:sz w:val="22"/>
          <w:szCs w:val="22"/>
        </w:rPr>
        <w:t xml:space="preserve"> тыс. рублей (</w:t>
      </w:r>
      <w:r w:rsidR="003C0E16">
        <w:rPr>
          <w:sz w:val="22"/>
          <w:szCs w:val="22"/>
        </w:rPr>
        <w:t>66,5</w:t>
      </w:r>
      <w:r w:rsidRPr="00696EF7">
        <w:rPr>
          <w:sz w:val="22"/>
          <w:szCs w:val="22"/>
        </w:rPr>
        <w:t>%)</w:t>
      </w:r>
      <w:r w:rsidR="003C0E16">
        <w:rPr>
          <w:sz w:val="22"/>
          <w:szCs w:val="22"/>
        </w:rPr>
        <w:t>.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b/>
          <w:sz w:val="22"/>
          <w:szCs w:val="22"/>
        </w:rPr>
        <w:t>Средние</w:t>
      </w:r>
      <w:r w:rsidRPr="00696EF7">
        <w:rPr>
          <w:sz w:val="22"/>
          <w:szCs w:val="22"/>
        </w:rPr>
        <w:t xml:space="preserve"> показатели наблюдаются по </w:t>
      </w:r>
      <w:r w:rsidR="004947B2" w:rsidRPr="00696EF7">
        <w:rPr>
          <w:sz w:val="22"/>
          <w:szCs w:val="22"/>
        </w:rPr>
        <w:t xml:space="preserve">поступлению </w:t>
      </w:r>
      <w:r w:rsidRPr="00696EF7">
        <w:rPr>
          <w:sz w:val="22"/>
          <w:szCs w:val="22"/>
        </w:rPr>
        <w:t>субвенци</w:t>
      </w:r>
      <w:r w:rsidR="004947B2" w:rsidRPr="00696EF7">
        <w:rPr>
          <w:sz w:val="22"/>
          <w:szCs w:val="22"/>
        </w:rPr>
        <w:t xml:space="preserve">й </w:t>
      </w:r>
      <w:r w:rsidRPr="00696EF7">
        <w:rPr>
          <w:sz w:val="22"/>
          <w:szCs w:val="22"/>
        </w:rPr>
        <w:t>на: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</w:t>
      </w:r>
      <w:r w:rsidR="004947B2" w:rsidRPr="00696EF7">
        <w:rPr>
          <w:sz w:val="22"/>
          <w:szCs w:val="22"/>
        </w:rPr>
        <w:t>о</w:t>
      </w:r>
      <w:r w:rsidRPr="00696EF7">
        <w:rPr>
          <w:sz w:val="22"/>
          <w:szCs w:val="22"/>
        </w:rPr>
        <w:t>существление органами местного самоуправления государственных полномочий в области охраны труда – 121,6 тыс. рублей (36,5%);</w:t>
      </w:r>
    </w:p>
    <w:p w:rsidR="00C312E8" w:rsidRDefault="004947B2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-о</w:t>
      </w:r>
      <w:r w:rsidR="00C312E8" w:rsidRPr="00696EF7">
        <w:rPr>
          <w:sz w:val="22"/>
          <w:szCs w:val="22"/>
        </w:rPr>
        <w:t>существление отдельных государственных полномочий по организации проведения  мероприятий по отлову и содержанию безнадзорных животных – 41,6 тыс. рублей (26,7%);</w:t>
      </w:r>
    </w:p>
    <w:p w:rsidR="00056555" w:rsidRPr="00696EF7" w:rsidRDefault="00056555" w:rsidP="00056555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-на осуществление органами местного самоуправления государственных полномочий по созданию, организации и обеспечению деятельности административных комиссий МО – 179,7 тыс. рублей (44,9%);</w:t>
      </w:r>
    </w:p>
    <w:p w:rsidR="00056555" w:rsidRPr="00696EF7" w:rsidRDefault="00056555" w:rsidP="00056555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-на содержание ребенка в семье опекуна и приемной семье, а так же вознаграждение, причитающееся приёмному родителю-7558,6 тыс. рублей (42,6%)</w:t>
      </w:r>
      <w:r>
        <w:rPr>
          <w:sz w:val="22"/>
          <w:szCs w:val="22"/>
        </w:rPr>
        <w:t>.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b/>
          <w:sz w:val="22"/>
          <w:szCs w:val="22"/>
        </w:rPr>
        <w:t>Наименьшие</w:t>
      </w:r>
      <w:r w:rsidRPr="00696EF7">
        <w:rPr>
          <w:sz w:val="22"/>
          <w:szCs w:val="22"/>
        </w:rPr>
        <w:t xml:space="preserve"> поступления субвенций:</w:t>
      </w:r>
    </w:p>
    <w:p w:rsidR="00C312E8" w:rsidRPr="00696EF7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-на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 – 50,3 тыс. рублей (9,5%)</w:t>
      </w:r>
      <w:r w:rsidR="00297970">
        <w:rPr>
          <w:sz w:val="22"/>
          <w:szCs w:val="22"/>
        </w:rPr>
        <w:t>.</w:t>
      </w:r>
    </w:p>
    <w:p w:rsidR="00C312E8" w:rsidRDefault="004947B2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Запланированные в сумме 16,0 тыс. рублей </w:t>
      </w:r>
      <w:r w:rsidR="00426B30">
        <w:rPr>
          <w:sz w:val="22"/>
          <w:szCs w:val="22"/>
        </w:rPr>
        <w:t>с</w:t>
      </w:r>
      <w:r w:rsidR="00C312E8" w:rsidRPr="00696EF7">
        <w:rPr>
          <w:sz w:val="22"/>
          <w:szCs w:val="22"/>
        </w:rPr>
        <w:t>убвенции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</w:r>
      <w:r w:rsidR="00426B30">
        <w:rPr>
          <w:sz w:val="22"/>
          <w:szCs w:val="22"/>
        </w:rPr>
        <w:t>,</w:t>
      </w:r>
      <w:r w:rsidRPr="00696EF7">
        <w:rPr>
          <w:sz w:val="22"/>
          <w:szCs w:val="22"/>
        </w:rPr>
        <w:t xml:space="preserve"> в отчетном периоде не поступили.</w:t>
      </w:r>
    </w:p>
    <w:p w:rsidR="00297970" w:rsidRPr="00696EF7" w:rsidRDefault="00297970" w:rsidP="00C312E8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Прочие межбюджетные трансферты поступили в бюджет в полном объеме – 240,0 тыс. рублей.</w:t>
      </w:r>
    </w:p>
    <w:p w:rsidR="004224EF" w:rsidRDefault="00C312E8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В целом, поступление межбюджетных трансфертов соответствует среднему уровню распределения инвестиций в расчете на отчетный период.</w:t>
      </w:r>
      <w:r w:rsidR="00FD1FBA" w:rsidRPr="00696EF7">
        <w:rPr>
          <w:sz w:val="22"/>
          <w:szCs w:val="22"/>
        </w:rPr>
        <w:t xml:space="preserve"> </w:t>
      </w:r>
      <w:r w:rsidR="000E1D6D">
        <w:rPr>
          <w:sz w:val="22"/>
          <w:szCs w:val="22"/>
        </w:rPr>
        <w:t>В разрезе по видам</w:t>
      </w:r>
      <w:r w:rsidR="00AC1361">
        <w:rPr>
          <w:sz w:val="22"/>
          <w:szCs w:val="22"/>
        </w:rPr>
        <w:t>,</w:t>
      </w:r>
      <w:r w:rsidR="000E1D6D">
        <w:rPr>
          <w:sz w:val="22"/>
          <w:szCs w:val="22"/>
        </w:rPr>
        <w:t xml:space="preserve"> </w:t>
      </w:r>
      <w:r w:rsidR="00FD1FBA" w:rsidRPr="00696EF7">
        <w:rPr>
          <w:sz w:val="22"/>
          <w:szCs w:val="22"/>
        </w:rPr>
        <w:t xml:space="preserve">21% от всего </w:t>
      </w:r>
      <w:r w:rsidR="000E1D6D">
        <w:rPr>
          <w:sz w:val="22"/>
          <w:szCs w:val="22"/>
        </w:rPr>
        <w:t xml:space="preserve">запланированного </w:t>
      </w:r>
      <w:r w:rsidR="00FD1FBA" w:rsidRPr="00696EF7">
        <w:rPr>
          <w:sz w:val="22"/>
          <w:szCs w:val="22"/>
        </w:rPr>
        <w:t xml:space="preserve">уровня </w:t>
      </w:r>
      <w:r w:rsidR="00B22B08">
        <w:rPr>
          <w:sz w:val="22"/>
          <w:szCs w:val="22"/>
        </w:rPr>
        <w:t>безвозмездных поступлений</w:t>
      </w:r>
      <w:r w:rsidR="00B22B08" w:rsidRPr="00696EF7">
        <w:rPr>
          <w:sz w:val="22"/>
          <w:szCs w:val="22"/>
        </w:rPr>
        <w:t xml:space="preserve"> </w:t>
      </w:r>
      <w:r w:rsidR="00FD1FBA" w:rsidRPr="00696EF7">
        <w:rPr>
          <w:sz w:val="22"/>
          <w:szCs w:val="22"/>
        </w:rPr>
        <w:t xml:space="preserve">не использован в текущем периоде. </w:t>
      </w:r>
    </w:p>
    <w:p w:rsidR="00C312E8" w:rsidRPr="00696EF7" w:rsidRDefault="004224EF" w:rsidP="00C312E8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Возврат остатков межбюджетных трансфертов, имеющих целевое значение, составил 66,2 тыс.рублей, из которых 64,8 тыс. рублей – это средства подпрограммы «Обеспечение жильем молодых семей» федеральной целевой программы «Жилище на 2015-2020 годы». </w:t>
      </w:r>
      <w:r w:rsidR="00063C77" w:rsidRPr="00696EF7">
        <w:rPr>
          <w:sz w:val="22"/>
          <w:szCs w:val="22"/>
        </w:rPr>
        <w:t>(Приложение 4)</w:t>
      </w:r>
    </w:p>
    <w:p w:rsidR="004224EF" w:rsidRDefault="004224EF" w:rsidP="00C312E8">
      <w:pPr>
        <w:ind w:firstLine="360"/>
        <w:jc w:val="center"/>
        <w:rPr>
          <w:b/>
          <w:sz w:val="22"/>
          <w:szCs w:val="22"/>
          <w:u w:val="single"/>
        </w:rPr>
      </w:pPr>
    </w:p>
    <w:p w:rsidR="0073007E" w:rsidRPr="00696EF7" w:rsidRDefault="0073007E" w:rsidP="00C312E8">
      <w:pPr>
        <w:ind w:firstLine="360"/>
        <w:jc w:val="center"/>
        <w:rPr>
          <w:b/>
          <w:sz w:val="22"/>
          <w:szCs w:val="22"/>
          <w:u w:val="single"/>
        </w:rPr>
      </w:pPr>
      <w:r w:rsidRPr="00696EF7">
        <w:rPr>
          <w:b/>
          <w:sz w:val="22"/>
          <w:szCs w:val="22"/>
          <w:u w:val="single"/>
        </w:rPr>
        <w:lastRenderedPageBreak/>
        <w:t>6. Общие выводы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Исполнение городского бюджета за </w:t>
      </w:r>
      <w:r w:rsidRPr="00696EF7">
        <w:rPr>
          <w:sz w:val="22"/>
          <w:szCs w:val="22"/>
          <w:lang w:val="en-US"/>
        </w:rPr>
        <w:t>I</w:t>
      </w:r>
      <w:r w:rsidRPr="00696EF7">
        <w:rPr>
          <w:sz w:val="22"/>
          <w:szCs w:val="22"/>
        </w:rPr>
        <w:t xml:space="preserve"> </w:t>
      </w:r>
      <w:r w:rsidR="007D2C7C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 определено средними показателями распределения финансовых средств в расчете на год. Исполнение </w:t>
      </w:r>
      <w:r w:rsidRPr="00696EF7">
        <w:rPr>
          <w:b/>
          <w:sz w:val="22"/>
          <w:szCs w:val="22"/>
        </w:rPr>
        <w:t>доходной части</w:t>
      </w:r>
      <w:r w:rsidRPr="00696EF7">
        <w:rPr>
          <w:sz w:val="22"/>
          <w:szCs w:val="22"/>
        </w:rPr>
        <w:t xml:space="preserve"> составило </w:t>
      </w:r>
      <w:r w:rsidR="00F816E6" w:rsidRPr="00696EF7">
        <w:rPr>
          <w:sz w:val="22"/>
          <w:szCs w:val="22"/>
        </w:rPr>
        <w:t>47,6</w:t>
      </w:r>
      <w:r w:rsidRPr="00696EF7">
        <w:rPr>
          <w:sz w:val="22"/>
          <w:szCs w:val="22"/>
        </w:rPr>
        <w:t xml:space="preserve">%, в том числе безвозмездные поступления – </w:t>
      </w:r>
      <w:r w:rsidR="00F816E6" w:rsidRPr="00696EF7">
        <w:rPr>
          <w:sz w:val="22"/>
          <w:szCs w:val="22"/>
        </w:rPr>
        <w:t>46,6</w:t>
      </w:r>
      <w:r w:rsidRPr="00696EF7">
        <w:rPr>
          <w:sz w:val="22"/>
          <w:szCs w:val="22"/>
        </w:rPr>
        <w:t xml:space="preserve">%, </w:t>
      </w:r>
      <w:r w:rsidRPr="00696EF7">
        <w:rPr>
          <w:b/>
          <w:sz w:val="22"/>
          <w:szCs w:val="22"/>
        </w:rPr>
        <w:t>расходной части</w:t>
      </w:r>
      <w:r w:rsidRPr="00696EF7">
        <w:rPr>
          <w:sz w:val="22"/>
          <w:szCs w:val="22"/>
        </w:rPr>
        <w:t>-</w:t>
      </w:r>
      <w:r w:rsidR="00F816E6" w:rsidRPr="00696EF7">
        <w:rPr>
          <w:sz w:val="22"/>
          <w:szCs w:val="22"/>
        </w:rPr>
        <w:t>45,3</w:t>
      </w:r>
      <w:r w:rsidRPr="00696EF7">
        <w:rPr>
          <w:sz w:val="22"/>
          <w:szCs w:val="22"/>
        </w:rPr>
        <w:t xml:space="preserve">%, в том числе целевые программы – </w:t>
      </w:r>
      <w:r w:rsidR="003430FD" w:rsidRPr="00696EF7">
        <w:rPr>
          <w:sz w:val="22"/>
          <w:szCs w:val="22"/>
        </w:rPr>
        <w:t>45,4</w:t>
      </w:r>
      <w:r w:rsidRPr="00696EF7">
        <w:rPr>
          <w:sz w:val="22"/>
          <w:szCs w:val="22"/>
        </w:rPr>
        <w:t xml:space="preserve">%. Всего поступило доходов в размере </w:t>
      </w:r>
      <w:r w:rsidR="00F816E6" w:rsidRPr="00696EF7">
        <w:rPr>
          <w:sz w:val="22"/>
          <w:szCs w:val="22"/>
        </w:rPr>
        <w:t>145,6</w:t>
      </w:r>
      <w:r w:rsidRPr="00696EF7">
        <w:rPr>
          <w:sz w:val="22"/>
          <w:szCs w:val="22"/>
        </w:rPr>
        <w:t xml:space="preserve"> млн. рублей, распределено бюджетных средств на сумму </w:t>
      </w:r>
      <w:r w:rsidR="00F816E6" w:rsidRPr="00696EF7">
        <w:rPr>
          <w:sz w:val="22"/>
          <w:szCs w:val="22"/>
        </w:rPr>
        <w:t>143,1</w:t>
      </w:r>
      <w:r w:rsidRPr="00696EF7">
        <w:rPr>
          <w:sz w:val="22"/>
          <w:szCs w:val="22"/>
        </w:rPr>
        <w:t xml:space="preserve"> млн. рублей.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Бюджет МО г. Сорск исполнен с </w:t>
      </w:r>
      <w:r w:rsidR="00F816E6" w:rsidRPr="00696EF7">
        <w:rPr>
          <w:sz w:val="22"/>
          <w:szCs w:val="22"/>
        </w:rPr>
        <w:t>про</w:t>
      </w:r>
      <w:r w:rsidRPr="00696EF7">
        <w:rPr>
          <w:sz w:val="22"/>
          <w:szCs w:val="22"/>
        </w:rPr>
        <w:t xml:space="preserve">фицитом в размере </w:t>
      </w:r>
      <w:r w:rsidR="00871F17" w:rsidRPr="00696EF7">
        <w:rPr>
          <w:sz w:val="22"/>
          <w:szCs w:val="22"/>
        </w:rPr>
        <w:t>2,4</w:t>
      </w:r>
      <w:r w:rsidR="003430FD" w:rsidRPr="00696EF7">
        <w:rPr>
          <w:sz w:val="22"/>
          <w:szCs w:val="22"/>
        </w:rPr>
        <w:t>9</w:t>
      </w:r>
      <w:r w:rsidRPr="00696EF7">
        <w:rPr>
          <w:sz w:val="22"/>
          <w:szCs w:val="22"/>
        </w:rPr>
        <w:t xml:space="preserve"> млн. рублей</w:t>
      </w:r>
      <w:r w:rsidR="003430FD" w:rsidRPr="00696EF7">
        <w:rPr>
          <w:sz w:val="22"/>
          <w:szCs w:val="22"/>
        </w:rPr>
        <w:t xml:space="preserve">. </w:t>
      </w:r>
      <w:r w:rsidR="002D744B" w:rsidRPr="00696EF7">
        <w:rPr>
          <w:sz w:val="22"/>
          <w:szCs w:val="22"/>
        </w:rPr>
        <w:t>В</w:t>
      </w:r>
      <w:r w:rsidR="00A9522E" w:rsidRPr="00696EF7">
        <w:rPr>
          <w:sz w:val="22"/>
          <w:szCs w:val="22"/>
        </w:rPr>
        <w:t xml:space="preserve">озникновение профицита бюджета </w:t>
      </w:r>
      <w:r w:rsidR="002D744B" w:rsidRPr="00696EF7">
        <w:rPr>
          <w:sz w:val="22"/>
          <w:szCs w:val="22"/>
        </w:rPr>
        <w:t xml:space="preserve">не является признаком экономического роста территории, на его появление </w:t>
      </w:r>
      <w:r w:rsidR="00A9522E" w:rsidRPr="00696EF7">
        <w:rPr>
          <w:sz w:val="22"/>
          <w:szCs w:val="22"/>
        </w:rPr>
        <w:t xml:space="preserve">могло повлиять соотношение сроков поступления доходов и сроков принятия фактических расходных обязательств. </w:t>
      </w:r>
      <w:r w:rsidRPr="00696EF7">
        <w:rPr>
          <w:sz w:val="22"/>
          <w:szCs w:val="22"/>
        </w:rPr>
        <w:t xml:space="preserve"> </w:t>
      </w:r>
    </w:p>
    <w:p w:rsidR="0073007E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На снижение процента исполнения расходной части бюджета в большей мере повлияли результаты фактического финансирования в отчетном периоде по разделам </w:t>
      </w:r>
      <w:r w:rsidR="003430FD" w:rsidRPr="00696EF7">
        <w:rPr>
          <w:sz w:val="22"/>
          <w:szCs w:val="22"/>
        </w:rPr>
        <w:t xml:space="preserve">и подразделам </w:t>
      </w:r>
      <w:r w:rsidRPr="00696EF7">
        <w:rPr>
          <w:sz w:val="22"/>
          <w:szCs w:val="22"/>
        </w:rPr>
        <w:t xml:space="preserve">«Национальная экономика», «Жилищно-коммунальное хозяйство», «Социальное обеспечение», </w:t>
      </w:r>
      <w:r w:rsidR="002D744B" w:rsidRPr="00696EF7">
        <w:rPr>
          <w:sz w:val="22"/>
          <w:szCs w:val="22"/>
        </w:rPr>
        <w:t xml:space="preserve">муниципальных программ по ГРБС, а так же </w:t>
      </w:r>
      <w:r w:rsidR="00A9522E" w:rsidRPr="00696EF7">
        <w:rPr>
          <w:sz w:val="22"/>
          <w:szCs w:val="22"/>
        </w:rPr>
        <w:t xml:space="preserve">не направление </w:t>
      </w:r>
      <w:r w:rsidR="00426B30">
        <w:rPr>
          <w:sz w:val="22"/>
          <w:szCs w:val="22"/>
        </w:rPr>
        <w:t xml:space="preserve">в текущем периоде </w:t>
      </w:r>
      <w:r w:rsidR="00A9522E" w:rsidRPr="00696EF7">
        <w:rPr>
          <w:sz w:val="22"/>
          <w:szCs w:val="22"/>
        </w:rPr>
        <w:t xml:space="preserve">финансовых средств </w:t>
      </w:r>
      <w:r w:rsidR="00426B30">
        <w:rPr>
          <w:sz w:val="22"/>
          <w:szCs w:val="22"/>
        </w:rPr>
        <w:t xml:space="preserve">на </w:t>
      </w:r>
      <w:r w:rsidR="00A9522E" w:rsidRPr="00696EF7">
        <w:rPr>
          <w:sz w:val="22"/>
          <w:szCs w:val="22"/>
        </w:rPr>
        <w:t>обслуживание муниципального долга</w:t>
      </w:r>
      <w:r w:rsidRPr="00696EF7">
        <w:rPr>
          <w:sz w:val="22"/>
          <w:szCs w:val="22"/>
        </w:rPr>
        <w:t xml:space="preserve">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>Следует отметить, что в течение отчетного года фактические показатели исполнения могут как снижаться, так и увеличиваться в соответствии с необходимостью реализации по срокам.</w:t>
      </w:r>
    </w:p>
    <w:p w:rsidR="003430FD" w:rsidRDefault="003430FD" w:rsidP="003430FD">
      <w:pPr>
        <w:ind w:firstLine="360"/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Плановый норматив размера резервного фонда не превышен и составляет 2,08% от утвержденного решением о бюджете объема расходов. </w:t>
      </w:r>
    </w:p>
    <w:p w:rsidR="0039188E" w:rsidRDefault="0039188E" w:rsidP="003430FD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Средства дорожного фонда администрации г. Сорска в отчетном периоде не использовались.</w:t>
      </w:r>
    </w:p>
    <w:p w:rsidR="0073007E" w:rsidRPr="00696EF7" w:rsidRDefault="0073007E" w:rsidP="00C312E8">
      <w:pPr>
        <w:autoSpaceDE w:val="0"/>
        <w:autoSpaceDN w:val="0"/>
        <w:adjustRightInd w:val="0"/>
        <w:ind w:firstLine="426"/>
        <w:jc w:val="both"/>
        <w:rPr>
          <w:spacing w:val="8"/>
          <w:sz w:val="22"/>
          <w:szCs w:val="22"/>
        </w:rPr>
      </w:pPr>
      <w:r w:rsidRPr="00696EF7">
        <w:rPr>
          <w:spacing w:val="8"/>
          <w:sz w:val="22"/>
          <w:szCs w:val="22"/>
        </w:rPr>
        <w:t xml:space="preserve">В соответствии с пунктом 5 статьи 264.2 Бюджетного кодекса Российской Федерации, пунктом 2 статьи 32.2 Устава муниципального образования город Сорск, пунктом 2 статьи 32 главы 7 Положения о бюджетном процессе в муниципальном образовании г. Сорск </w:t>
      </w:r>
      <w:r w:rsidRPr="00696EF7">
        <w:rPr>
          <w:sz w:val="22"/>
          <w:szCs w:val="22"/>
        </w:rPr>
        <w:t xml:space="preserve">отчет об исполнении местного бюджета за первый </w:t>
      </w:r>
      <w:r w:rsidR="007D2C7C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, полугодие и девять месяцев текущего финансового года утверждается местной администрацией и направляется в </w:t>
      </w:r>
      <w:r w:rsidRPr="00696EF7">
        <w:rPr>
          <w:rFonts w:eastAsiaTheme="minorHAnsi"/>
          <w:sz w:val="22"/>
          <w:szCs w:val="22"/>
          <w:lang w:eastAsia="en-US"/>
        </w:rPr>
        <w:t xml:space="preserve">законодательный (представительный) орган </w:t>
      </w:r>
      <w:r w:rsidRPr="00696EF7">
        <w:rPr>
          <w:sz w:val="22"/>
          <w:szCs w:val="22"/>
        </w:rPr>
        <w:t xml:space="preserve">и орган </w:t>
      </w:r>
      <w:r w:rsidRPr="00696EF7">
        <w:rPr>
          <w:rFonts w:eastAsiaTheme="minorHAnsi"/>
          <w:sz w:val="22"/>
          <w:szCs w:val="22"/>
          <w:lang w:eastAsia="en-US"/>
        </w:rPr>
        <w:t>внешнего государственного (муниципального) финансового контроля.</w:t>
      </w:r>
      <w:r w:rsidRPr="00696EF7">
        <w:rPr>
          <w:spacing w:val="8"/>
          <w:sz w:val="22"/>
          <w:szCs w:val="22"/>
        </w:rPr>
        <w:t xml:space="preserve">  </w:t>
      </w:r>
    </w:p>
    <w:p w:rsidR="0073007E" w:rsidRPr="00696EF7" w:rsidRDefault="0073007E" w:rsidP="00C312E8">
      <w:pPr>
        <w:autoSpaceDE w:val="0"/>
        <w:autoSpaceDN w:val="0"/>
        <w:adjustRightInd w:val="0"/>
        <w:ind w:firstLine="426"/>
        <w:jc w:val="both"/>
        <w:rPr>
          <w:spacing w:val="8"/>
          <w:sz w:val="22"/>
          <w:szCs w:val="22"/>
        </w:rPr>
      </w:pPr>
      <w:r w:rsidRPr="00696EF7">
        <w:rPr>
          <w:sz w:val="22"/>
          <w:szCs w:val="22"/>
        </w:rPr>
        <w:t xml:space="preserve">Постановление об исполнении бюджета города Сорска РХ за </w:t>
      </w:r>
      <w:r w:rsidRPr="00696EF7">
        <w:rPr>
          <w:sz w:val="22"/>
          <w:szCs w:val="22"/>
          <w:lang w:val="en-US"/>
        </w:rPr>
        <w:t>I</w:t>
      </w:r>
      <w:r w:rsidRPr="00696EF7">
        <w:rPr>
          <w:sz w:val="22"/>
          <w:szCs w:val="22"/>
        </w:rPr>
        <w:t xml:space="preserve"> </w:t>
      </w:r>
      <w:r w:rsidR="007D2C7C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</w:t>
      </w:r>
      <w:r w:rsidRPr="00696EF7">
        <w:rPr>
          <w:b/>
          <w:sz w:val="22"/>
          <w:szCs w:val="22"/>
        </w:rPr>
        <w:t xml:space="preserve"> </w:t>
      </w:r>
      <w:r w:rsidRPr="00696EF7">
        <w:rPr>
          <w:sz w:val="22"/>
          <w:szCs w:val="22"/>
        </w:rPr>
        <w:t>было представлено администрацией г.Сорска в контрольно-счетную палату города Сорска для проведения экспертизы в установленны</w:t>
      </w:r>
      <w:r w:rsidR="0039188E">
        <w:rPr>
          <w:sz w:val="22"/>
          <w:szCs w:val="22"/>
        </w:rPr>
        <w:t>й</w:t>
      </w:r>
      <w:r w:rsidRPr="00696EF7">
        <w:rPr>
          <w:sz w:val="22"/>
          <w:szCs w:val="22"/>
        </w:rPr>
        <w:t xml:space="preserve"> бюджетным законодательством срок. </w:t>
      </w:r>
    </w:p>
    <w:p w:rsidR="004224EF" w:rsidRDefault="004224EF" w:rsidP="00C312E8">
      <w:pPr>
        <w:ind w:firstLine="360"/>
        <w:jc w:val="both"/>
        <w:rPr>
          <w:b/>
          <w:sz w:val="22"/>
          <w:szCs w:val="22"/>
          <w:u w:val="single"/>
        </w:rPr>
      </w:pP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  <w:r w:rsidRPr="00696EF7">
        <w:rPr>
          <w:b/>
          <w:sz w:val="22"/>
          <w:szCs w:val="22"/>
          <w:u w:val="single"/>
        </w:rPr>
        <w:lastRenderedPageBreak/>
        <w:t>7. Рекомендации</w:t>
      </w:r>
    </w:p>
    <w:p w:rsidR="00A9522E" w:rsidRPr="00696EF7" w:rsidRDefault="0086240A" w:rsidP="00A9522E">
      <w:pPr>
        <w:pStyle w:val="a6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Администрации города Сорска в</w:t>
      </w:r>
      <w:r w:rsidR="002D744B" w:rsidRPr="00696EF7">
        <w:rPr>
          <w:sz w:val="22"/>
          <w:szCs w:val="22"/>
        </w:rPr>
        <w:t xml:space="preserve"> течение </w:t>
      </w:r>
      <w:r w:rsidR="00EA23FA" w:rsidRPr="00696EF7">
        <w:rPr>
          <w:sz w:val="22"/>
          <w:szCs w:val="22"/>
        </w:rPr>
        <w:t xml:space="preserve">всего </w:t>
      </w:r>
      <w:r w:rsidR="002D744B" w:rsidRPr="00696EF7">
        <w:rPr>
          <w:sz w:val="22"/>
          <w:szCs w:val="22"/>
        </w:rPr>
        <w:t xml:space="preserve">периода исполнения бюджета </w:t>
      </w:r>
      <w:r w:rsidR="00EA23FA" w:rsidRPr="00696EF7">
        <w:rPr>
          <w:sz w:val="22"/>
          <w:szCs w:val="22"/>
        </w:rPr>
        <w:t xml:space="preserve">города Сорска </w:t>
      </w:r>
      <w:r w:rsidR="002D744B" w:rsidRPr="00696EF7">
        <w:rPr>
          <w:sz w:val="22"/>
          <w:szCs w:val="22"/>
        </w:rPr>
        <w:t xml:space="preserve">проводить постоянный мониторинг </w:t>
      </w:r>
      <w:r w:rsidR="00EA23FA" w:rsidRPr="00696EF7">
        <w:rPr>
          <w:sz w:val="22"/>
          <w:szCs w:val="22"/>
        </w:rPr>
        <w:t>поступления доходов в бюджет и сроков принятия расходных обязательств.</w:t>
      </w:r>
    </w:p>
    <w:p w:rsidR="0073007E" w:rsidRPr="00696EF7" w:rsidRDefault="0073007E" w:rsidP="00C312E8">
      <w:pPr>
        <w:pStyle w:val="a6"/>
        <w:numPr>
          <w:ilvl w:val="0"/>
          <w:numId w:val="1"/>
        </w:numPr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Заключение по результатам экспертизы отчета об исполнении бюджета муниципального образования г. Сорск за </w:t>
      </w:r>
      <w:r w:rsidRPr="00696EF7">
        <w:rPr>
          <w:sz w:val="22"/>
          <w:szCs w:val="22"/>
          <w:lang w:val="en-US"/>
        </w:rPr>
        <w:t>I</w:t>
      </w:r>
      <w:r w:rsidRPr="00696EF7">
        <w:rPr>
          <w:sz w:val="22"/>
          <w:szCs w:val="22"/>
        </w:rPr>
        <w:t xml:space="preserve"> </w:t>
      </w:r>
      <w:r w:rsidR="007D2C7C" w:rsidRPr="00696EF7">
        <w:rPr>
          <w:sz w:val="22"/>
          <w:szCs w:val="22"/>
        </w:rPr>
        <w:t>полугодие</w:t>
      </w:r>
      <w:r w:rsidRPr="00696EF7">
        <w:rPr>
          <w:sz w:val="22"/>
          <w:szCs w:val="22"/>
        </w:rPr>
        <w:t xml:space="preserve"> 2018 года в соответствии с </w:t>
      </w:r>
      <w:r w:rsidRPr="00696EF7">
        <w:rPr>
          <w:spacing w:val="8"/>
          <w:sz w:val="22"/>
          <w:szCs w:val="22"/>
        </w:rPr>
        <w:t xml:space="preserve">Бюджетным кодексом Российской Федерации, Федеральным Законом от 07.02.2011г № 6-ФЗ «Об общих принципах организации деятельности контрольно-счетных органов субъектов Российской Федерации и муниципальных образований» и Положением о бюджетном процессе в муниципальном образовании г. Сорск </w:t>
      </w:r>
      <w:r w:rsidRPr="00696EF7">
        <w:rPr>
          <w:sz w:val="22"/>
          <w:szCs w:val="22"/>
        </w:rPr>
        <w:t xml:space="preserve">направить главе города Сорска. </w:t>
      </w: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</w:p>
    <w:p w:rsidR="0073007E" w:rsidRPr="00696EF7" w:rsidRDefault="0073007E" w:rsidP="00C312E8">
      <w:pPr>
        <w:ind w:firstLine="360"/>
        <w:jc w:val="both"/>
        <w:rPr>
          <w:sz w:val="22"/>
          <w:szCs w:val="22"/>
        </w:rPr>
      </w:pPr>
    </w:p>
    <w:p w:rsidR="0073007E" w:rsidRPr="00696EF7" w:rsidRDefault="0073007E" w:rsidP="00C312E8">
      <w:pPr>
        <w:jc w:val="both"/>
        <w:rPr>
          <w:sz w:val="22"/>
          <w:szCs w:val="22"/>
        </w:rPr>
      </w:pPr>
      <w:r w:rsidRPr="00696EF7">
        <w:rPr>
          <w:sz w:val="22"/>
          <w:szCs w:val="22"/>
        </w:rPr>
        <w:t xml:space="preserve">Председатель контрольно-счетной </w:t>
      </w:r>
    </w:p>
    <w:p w:rsidR="0073007E" w:rsidRPr="00696EF7" w:rsidRDefault="0073007E" w:rsidP="00C312E8">
      <w:pPr>
        <w:jc w:val="both"/>
        <w:rPr>
          <w:sz w:val="22"/>
          <w:szCs w:val="22"/>
        </w:rPr>
      </w:pPr>
      <w:r w:rsidRPr="00696EF7">
        <w:rPr>
          <w:sz w:val="22"/>
          <w:szCs w:val="22"/>
        </w:rPr>
        <w:t>палаты города Сорска</w:t>
      </w:r>
      <w:r w:rsidRPr="00696EF7">
        <w:rPr>
          <w:sz w:val="22"/>
          <w:szCs w:val="22"/>
        </w:rPr>
        <w:tab/>
      </w:r>
      <w:r w:rsidRPr="00696EF7">
        <w:rPr>
          <w:sz w:val="22"/>
          <w:szCs w:val="22"/>
        </w:rPr>
        <w:tab/>
        <w:t xml:space="preserve">           </w:t>
      </w:r>
      <w:r w:rsidRPr="00696EF7">
        <w:rPr>
          <w:sz w:val="22"/>
          <w:szCs w:val="22"/>
        </w:rPr>
        <w:tab/>
        <w:t xml:space="preserve">                 Л.В. Абрамченко</w:t>
      </w:r>
    </w:p>
    <w:p w:rsidR="0073007E" w:rsidRPr="00696EF7" w:rsidRDefault="0073007E" w:rsidP="00C312E8">
      <w:pPr>
        <w:rPr>
          <w:sz w:val="22"/>
          <w:szCs w:val="22"/>
        </w:rPr>
      </w:pPr>
    </w:p>
    <w:p w:rsidR="0073007E" w:rsidRPr="00696EF7" w:rsidRDefault="0073007E" w:rsidP="00C312E8">
      <w:pPr>
        <w:rPr>
          <w:sz w:val="22"/>
          <w:szCs w:val="22"/>
        </w:rPr>
      </w:pPr>
    </w:p>
    <w:p w:rsidR="00202D1E" w:rsidRPr="00696EF7" w:rsidRDefault="00202D1E" w:rsidP="00C312E8">
      <w:pPr>
        <w:rPr>
          <w:sz w:val="22"/>
          <w:szCs w:val="22"/>
        </w:rPr>
      </w:pPr>
    </w:p>
    <w:sectPr w:rsidR="00202D1E" w:rsidRPr="00696EF7" w:rsidSect="00C90B68">
      <w:footerReference w:type="even" r:id="rId8"/>
      <w:footerReference w:type="default" r:id="rId9"/>
      <w:pgSz w:w="16838" w:h="11906" w:orient="landscape"/>
      <w:pgMar w:top="624" w:right="624" w:bottom="624" w:left="1134" w:header="1304" w:footer="0" w:gutter="0"/>
      <w:cols w:num="2" w:space="708" w:equalWidth="0">
        <w:col w:w="6966" w:space="673"/>
        <w:col w:w="744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820" w:rsidRDefault="00462820" w:rsidP="00C240F2">
      <w:r>
        <w:separator/>
      </w:r>
    </w:p>
  </w:endnote>
  <w:endnote w:type="continuationSeparator" w:id="1">
    <w:p w:rsidR="00462820" w:rsidRDefault="00462820" w:rsidP="00C24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D21" w:rsidRDefault="00E64359" w:rsidP="004A5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04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D21" w:rsidRDefault="00462820" w:rsidP="004A592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1270"/>
      <w:docPartObj>
        <w:docPartGallery w:val="Page Numbers (Bottom of Page)"/>
        <w:docPartUnique/>
      </w:docPartObj>
    </w:sdtPr>
    <w:sdtContent>
      <w:p w:rsidR="00C90B68" w:rsidRDefault="00E64359">
        <w:pPr>
          <w:pStyle w:val="a3"/>
          <w:jc w:val="right"/>
        </w:pPr>
        <w:fldSimple w:instr=" PAGE   \* MERGEFORMAT ">
          <w:r w:rsidR="004224EF">
            <w:rPr>
              <w:noProof/>
            </w:rPr>
            <w:t>4</w:t>
          </w:r>
        </w:fldSimple>
      </w:p>
    </w:sdtContent>
  </w:sdt>
  <w:p w:rsidR="00E10D21" w:rsidRDefault="00462820" w:rsidP="004A5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820" w:rsidRDefault="00462820" w:rsidP="00C240F2">
      <w:r>
        <w:separator/>
      </w:r>
    </w:p>
  </w:footnote>
  <w:footnote w:type="continuationSeparator" w:id="1">
    <w:p w:rsidR="00462820" w:rsidRDefault="00462820" w:rsidP="00C240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801"/>
    <w:multiLevelType w:val="hybridMultilevel"/>
    <w:tmpl w:val="6AEC5A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07E"/>
    <w:rsid w:val="00056555"/>
    <w:rsid w:val="00063C77"/>
    <w:rsid w:val="000A7F37"/>
    <w:rsid w:val="000E1D6D"/>
    <w:rsid w:val="000F7626"/>
    <w:rsid w:val="00101AD1"/>
    <w:rsid w:val="001C293D"/>
    <w:rsid w:val="00201DFA"/>
    <w:rsid w:val="00202D1E"/>
    <w:rsid w:val="00206CFD"/>
    <w:rsid w:val="00227FBE"/>
    <w:rsid w:val="00297970"/>
    <w:rsid w:val="002D744B"/>
    <w:rsid w:val="003430FD"/>
    <w:rsid w:val="003633DA"/>
    <w:rsid w:val="00372D2E"/>
    <w:rsid w:val="0039188E"/>
    <w:rsid w:val="003A4CB7"/>
    <w:rsid w:val="003C0E16"/>
    <w:rsid w:val="004224EF"/>
    <w:rsid w:val="00426B30"/>
    <w:rsid w:val="00462820"/>
    <w:rsid w:val="00475809"/>
    <w:rsid w:val="004873D1"/>
    <w:rsid w:val="004947B2"/>
    <w:rsid w:val="0049556C"/>
    <w:rsid w:val="004970F8"/>
    <w:rsid w:val="004B41D6"/>
    <w:rsid w:val="0052382F"/>
    <w:rsid w:val="005E525F"/>
    <w:rsid w:val="00660FBF"/>
    <w:rsid w:val="00662579"/>
    <w:rsid w:val="0067624F"/>
    <w:rsid w:val="00696EF7"/>
    <w:rsid w:val="006A4473"/>
    <w:rsid w:val="00723818"/>
    <w:rsid w:val="0073007E"/>
    <w:rsid w:val="007442D3"/>
    <w:rsid w:val="0079261B"/>
    <w:rsid w:val="007D2C7C"/>
    <w:rsid w:val="00813DB1"/>
    <w:rsid w:val="0086240A"/>
    <w:rsid w:val="00871F17"/>
    <w:rsid w:val="00880413"/>
    <w:rsid w:val="009306DB"/>
    <w:rsid w:val="00932332"/>
    <w:rsid w:val="00996B35"/>
    <w:rsid w:val="009D1401"/>
    <w:rsid w:val="00A83C3A"/>
    <w:rsid w:val="00A9522E"/>
    <w:rsid w:val="00AC1361"/>
    <w:rsid w:val="00B0509D"/>
    <w:rsid w:val="00B07205"/>
    <w:rsid w:val="00B22B08"/>
    <w:rsid w:val="00B233CC"/>
    <w:rsid w:val="00B70EE3"/>
    <w:rsid w:val="00B77A4F"/>
    <w:rsid w:val="00BA2350"/>
    <w:rsid w:val="00C11137"/>
    <w:rsid w:val="00C240F2"/>
    <w:rsid w:val="00C312E8"/>
    <w:rsid w:val="00C90B68"/>
    <w:rsid w:val="00CA16D5"/>
    <w:rsid w:val="00DB7FCD"/>
    <w:rsid w:val="00DE1E38"/>
    <w:rsid w:val="00E00A21"/>
    <w:rsid w:val="00E03DC6"/>
    <w:rsid w:val="00E072FB"/>
    <w:rsid w:val="00E24229"/>
    <w:rsid w:val="00E2555D"/>
    <w:rsid w:val="00E34516"/>
    <w:rsid w:val="00E64359"/>
    <w:rsid w:val="00E7616E"/>
    <w:rsid w:val="00E81D73"/>
    <w:rsid w:val="00EA23FA"/>
    <w:rsid w:val="00EB395C"/>
    <w:rsid w:val="00F16E59"/>
    <w:rsid w:val="00F816E6"/>
    <w:rsid w:val="00FD1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300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300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3007E"/>
  </w:style>
  <w:style w:type="paragraph" w:styleId="a6">
    <w:name w:val="List Paragraph"/>
    <w:basedOn w:val="a"/>
    <w:uiPriority w:val="34"/>
    <w:qFormat/>
    <w:rsid w:val="0073007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00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00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90B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90B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3060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45</cp:revision>
  <cp:lastPrinted>2018-09-20T07:44:00Z</cp:lastPrinted>
  <dcterms:created xsi:type="dcterms:W3CDTF">2018-09-13T03:51:00Z</dcterms:created>
  <dcterms:modified xsi:type="dcterms:W3CDTF">2018-09-20T07:46:00Z</dcterms:modified>
</cp:coreProperties>
</file>