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2D" w:rsidRPr="00D1490C" w:rsidRDefault="00193A2D" w:rsidP="00193A2D">
      <w:pPr>
        <w:jc w:val="right"/>
        <w:rPr>
          <w:b/>
          <w:sz w:val="28"/>
          <w:szCs w:val="28"/>
        </w:rPr>
      </w:pPr>
      <w:bookmarkStart w:id="0" w:name="_GoBack"/>
      <w:r w:rsidRPr="00D1490C">
        <w:rPr>
          <w:b/>
          <w:sz w:val="28"/>
          <w:szCs w:val="28"/>
        </w:rPr>
        <w:t>проект</w:t>
      </w:r>
    </w:p>
    <w:bookmarkEnd w:id="0"/>
    <w:p w:rsidR="00193A2D" w:rsidRPr="00D1490C" w:rsidRDefault="00193A2D" w:rsidP="00193A2D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РОССИЙСКАЯ ФЕДЕРАЦИЯ</w:t>
      </w:r>
    </w:p>
    <w:p w:rsidR="00193A2D" w:rsidRPr="00D1490C" w:rsidRDefault="00193A2D" w:rsidP="00193A2D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РЕСПУБЛИКА ХАКАСИЯ</w:t>
      </w:r>
    </w:p>
    <w:p w:rsidR="00193A2D" w:rsidRPr="00D1490C" w:rsidRDefault="00193A2D" w:rsidP="00193A2D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СОВЕТ ДЕПУТАТОВ ГОРОДА СОРСКА</w:t>
      </w:r>
    </w:p>
    <w:p w:rsidR="00193A2D" w:rsidRPr="00D1490C" w:rsidRDefault="00193A2D" w:rsidP="00193A2D">
      <w:pPr>
        <w:rPr>
          <w:b/>
          <w:sz w:val="28"/>
          <w:szCs w:val="28"/>
        </w:rPr>
      </w:pPr>
    </w:p>
    <w:p w:rsidR="00193A2D" w:rsidRPr="00D1490C" w:rsidRDefault="00193A2D" w:rsidP="00193A2D">
      <w:pPr>
        <w:jc w:val="center"/>
        <w:rPr>
          <w:b/>
          <w:sz w:val="28"/>
          <w:szCs w:val="28"/>
        </w:rPr>
      </w:pPr>
    </w:p>
    <w:p w:rsidR="00193A2D" w:rsidRDefault="00193A2D" w:rsidP="00193A2D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FD73A8" w:rsidP="00193A2D">
      <w:pPr>
        <w:rPr>
          <w:b/>
          <w:sz w:val="26"/>
          <w:szCs w:val="26"/>
        </w:rPr>
      </w:pPr>
      <w:r w:rsidRPr="00FD73A8">
        <w:rPr>
          <w:b/>
          <w:sz w:val="26"/>
          <w:szCs w:val="26"/>
        </w:rPr>
        <w:t>22 мая</w:t>
      </w:r>
      <w:r>
        <w:rPr>
          <w:sz w:val="26"/>
          <w:szCs w:val="26"/>
        </w:rPr>
        <w:t xml:space="preserve"> </w:t>
      </w:r>
      <w:r w:rsidR="00193A2D">
        <w:rPr>
          <w:b/>
          <w:sz w:val="26"/>
          <w:szCs w:val="26"/>
        </w:rPr>
        <w:t>2020 года                                                                                           № ____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 xml:space="preserve">О выплате </w:t>
      </w:r>
      <w:proofErr w:type="gramStart"/>
      <w:r>
        <w:rPr>
          <w:sz w:val="26"/>
          <w:szCs w:val="26"/>
        </w:rPr>
        <w:t>единовременного</w:t>
      </w:r>
      <w:proofErr w:type="gramEnd"/>
      <w:r>
        <w:rPr>
          <w:sz w:val="26"/>
          <w:szCs w:val="26"/>
        </w:rPr>
        <w:t xml:space="preserve"> денежного </w:t>
      </w: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>поощрения главе города Сорска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Рассмотрев ходатайство администрации города Сорска о выплате единовременного денежного поощрения главе города Сорска за продолжительную и безупречную работу, выполнение заданий особой важности, руководствуясь ч.3 ст. 29.2 Устава муниципального образования город Сорск, </w:t>
      </w:r>
    </w:p>
    <w:p w:rsidR="00193A2D" w:rsidRDefault="00193A2D" w:rsidP="00193A2D">
      <w:pPr>
        <w:jc w:val="both"/>
        <w:rPr>
          <w:sz w:val="26"/>
          <w:szCs w:val="26"/>
        </w:rPr>
      </w:pPr>
    </w:p>
    <w:p w:rsidR="00193A2D" w:rsidRDefault="00193A2D" w:rsidP="00193A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города Сорска </w:t>
      </w:r>
      <w:r>
        <w:rPr>
          <w:b/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 w:rsidR="00193A2D" w:rsidRDefault="00193A2D" w:rsidP="00193A2D">
      <w:pPr>
        <w:jc w:val="both"/>
        <w:rPr>
          <w:sz w:val="26"/>
          <w:szCs w:val="26"/>
        </w:rPr>
      </w:pPr>
    </w:p>
    <w:p w:rsidR="00193A2D" w:rsidRDefault="00193A2D" w:rsidP="00193A2D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Выплатить главе города Сорска – Найденову Владимиру Федоровичу, единовременное денежное поощрение в размере четырех должностных окладов.</w:t>
      </w:r>
    </w:p>
    <w:p w:rsidR="00193A2D" w:rsidRDefault="00193A2D" w:rsidP="00193A2D">
      <w:pPr>
        <w:ind w:left="360"/>
        <w:jc w:val="both"/>
        <w:rPr>
          <w:sz w:val="26"/>
          <w:szCs w:val="26"/>
        </w:rPr>
      </w:pPr>
    </w:p>
    <w:p w:rsidR="00193A2D" w:rsidRDefault="00193A2D" w:rsidP="00193A2D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вступает в силу со дня его принятия.</w:t>
      </w:r>
    </w:p>
    <w:p w:rsidR="00193A2D" w:rsidRDefault="00193A2D" w:rsidP="00193A2D">
      <w:pPr>
        <w:pStyle w:val="a3"/>
        <w:jc w:val="both"/>
        <w:rPr>
          <w:sz w:val="26"/>
          <w:szCs w:val="26"/>
        </w:rPr>
      </w:pPr>
    </w:p>
    <w:p w:rsidR="00193A2D" w:rsidRDefault="00193A2D" w:rsidP="00193A2D">
      <w:pPr>
        <w:ind w:left="720"/>
        <w:rPr>
          <w:sz w:val="26"/>
          <w:szCs w:val="26"/>
        </w:rPr>
      </w:pPr>
    </w:p>
    <w:p w:rsidR="00193A2D" w:rsidRDefault="00193A2D" w:rsidP="00193A2D">
      <w:pPr>
        <w:ind w:left="720"/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5"/>
          <w:szCs w:val="25"/>
        </w:rPr>
      </w:pPr>
    </w:p>
    <w:p w:rsidR="00193A2D" w:rsidRDefault="00193A2D" w:rsidP="00193A2D">
      <w:r>
        <w:tab/>
      </w:r>
      <w:r>
        <w:tab/>
      </w:r>
    </w:p>
    <w:p w:rsidR="00193A2D" w:rsidRDefault="00193A2D" w:rsidP="00193A2D"/>
    <w:p w:rsidR="00157EB5" w:rsidRDefault="00157EB5"/>
    <w:sectPr w:rsidR="00157EB5" w:rsidSect="00193A2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DA0"/>
    <w:multiLevelType w:val="hybridMultilevel"/>
    <w:tmpl w:val="25129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B5"/>
    <w:rsid w:val="00157EB5"/>
    <w:rsid w:val="00193A2D"/>
    <w:rsid w:val="00C014B5"/>
    <w:rsid w:val="00FD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A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A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>СД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2020-05-15T06:30:00Z</dcterms:created>
  <dcterms:modified xsi:type="dcterms:W3CDTF">2020-05-15T07:20:00Z</dcterms:modified>
</cp:coreProperties>
</file>