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9"/>
        <w:gridCol w:w="2242"/>
      </w:tblGrid>
      <w:tr w:rsidR="006F5476" w:rsidRPr="00A216C6" w:rsidTr="009F1E07">
        <w:trPr>
          <w:trHeight w:val="20"/>
          <w:jc w:val="right"/>
        </w:trPr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5476" w:rsidRPr="00A216C6" w:rsidRDefault="006F5476" w:rsidP="00914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F5476" w:rsidRPr="00A216C6" w:rsidTr="009F1E07">
        <w:trPr>
          <w:trHeight w:val="517"/>
          <w:jc w:val="right"/>
        </w:trPr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5476" w:rsidRPr="00A216C6" w:rsidRDefault="006F5476" w:rsidP="00914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16C6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</w:tc>
      </w:tr>
      <w:tr w:rsidR="006F5476" w:rsidRPr="00A216C6" w:rsidTr="009F1E07">
        <w:trPr>
          <w:trHeight w:val="517"/>
          <w:jc w:val="right"/>
        </w:trPr>
        <w:tc>
          <w:tcPr>
            <w:tcW w:w="4501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8F38A2" w:rsidRDefault="008F38A2" w:rsidP="00914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Совета депутатов</w:t>
            </w:r>
          </w:p>
          <w:p w:rsidR="006F5476" w:rsidRPr="00A216C6" w:rsidRDefault="008F38A2" w:rsidP="00914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города Сорска </w:t>
            </w:r>
          </w:p>
        </w:tc>
      </w:tr>
      <w:tr w:rsidR="006F5476" w:rsidRPr="00A216C6" w:rsidTr="00D615AF">
        <w:trPr>
          <w:trHeight w:val="518"/>
          <w:jc w:val="right"/>
        </w:trPr>
        <w:tc>
          <w:tcPr>
            <w:tcW w:w="4501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6F5476" w:rsidRPr="00A216C6" w:rsidRDefault="000C1221" w:rsidP="0091482D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216C6">
              <w:rPr>
                <w:rFonts w:ascii="Times New Roman" w:hAnsi="Times New Roman"/>
              </w:rPr>
              <w:t>(наименование должности руководителя организации)</w:t>
            </w:r>
          </w:p>
        </w:tc>
      </w:tr>
      <w:tr w:rsidR="00C34B6A" w:rsidRPr="00A216C6" w:rsidTr="00D615AF">
        <w:trPr>
          <w:trHeight w:val="57"/>
          <w:jc w:val="right"/>
        </w:trPr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4B6A" w:rsidRPr="008F38A2" w:rsidRDefault="008F38A2" w:rsidP="00914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</w:t>
            </w:r>
          </w:p>
        </w:tc>
        <w:tc>
          <w:tcPr>
            <w:tcW w:w="2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4B6A" w:rsidRPr="008F38A2" w:rsidRDefault="008F38A2" w:rsidP="009148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М.Н.Савельева</w:t>
            </w:r>
            <w:proofErr w:type="spellEnd"/>
          </w:p>
        </w:tc>
      </w:tr>
      <w:tr w:rsidR="00D716B7" w:rsidRPr="00A216C6" w:rsidTr="00D615AF">
        <w:trPr>
          <w:trHeight w:val="518"/>
          <w:jc w:val="right"/>
        </w:trPr>
        <w:tc>
          <w:tcPr>
            <w:tcW w:w="45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6B7" w:rsidRPr="00A216C6" w:rsidRDefault="008F38A2" w:rsidP="00BA4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«</w:t>
            </w:r>
            <w:r w:rsidR="00BA46C1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F26327">
              <w:rPr>
                <w:rFonts w:ascii="Times New Roman" w:hAnsi="Times New Roman"/>
                <w:sz w:val="24"/>
                <w:szCs w:val="24"/>
              </w:rPr>
              <w:t xml:space="preserve"> января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2020 года</w:t>
            </w:r>
          </w:p>
        </w:tc>
      </w:tr>
    </w:tbl>
    <w:p w:rsidR="00456C3E" w:rsidRPr="00A216C6" w:rsidRDefault="00456C3E" w:rsidP="0091482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Политика </w:t>
      </w:r>
      <w:r w:rsidR="008F38A2">
        <w:rPr>
          <w:rFonts w:ascii="Times New Roman" w:hAnsi="Times New Roman"/>
          <w:b/>
          <w:bCs/>
          <w:sz w:val="24"/>
          <w:szCs w:val="24"/>
          <w:lang w:eastAsia="ru-RU"/>
        </w:rPr>
        <w:t>Совета депутатов города Сорска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>в отношении обработки персональных данных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>1. Общие положения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 xml:space="preserve">1.1. </w:t>
      </w:r>
      <w:proofErr w:type="gramStart"/>
      <w:r w:rsidRPr="004C0E24">
        <w:rPr>
          <w:rFonts w:ascii="Times New Roman" w:hAnsi="Times New Roman"/>
          <w:sz w:val="24"/>
          <w:szCs w:val="24"/>
          <w:lang w:eastAsia="ru-RU"/>
        </w:rPr>
        <w:t xml:space="preserve">Настоящая </w:t>
      </w:r>
      <w:r w:rsidRPr="00F2457E">
        <w:rPr>
          <w:rFonts w:ascii="Times New Roman" w:hAnsi="Times New Roman"/>
          <w:b/>
          <w:sz w:val="24"/>
          <w:szCs w:val="24"/>
          <w:lang w:eastAsia="ru-RU"/>
        </w:rPr>
        <w:t xml:space="preserve">Политика </w:t>
      </w:r>
      <w:r w:rsidR="008F38A2" w:rsidRPr="00F2457E">
        <w:rPr>
          <w:rFonts w:ascii="Times New Roman" w:hAnsi="Times New Roman"/>
          <w:b/>
          <w:sz w:val="24"/>
          <w:szCs w:val="24"/>
          <w:lang w:eastAsia="ru-RU"/>
        </w:rPr>
        <w:t>Совета депутатов города Сорска</w:t>
      </w:r>
      <w:r w:rsidRPr="004C0E24">
        <w:rPr>
          <w:rFonts w:ascii="Times New Roman" w:hAnsi="Times New Roman"/>
          <w:sz w:val="24"/>
          <w:szCs w:val="24"/>
          <w:lang w:eastAsia="ru-RU"/>
        </w:rPr>
        <w:t xml:space="preserve"> в отношении обработки персональных данных (далее - Политика) разработана во исполнение требований п. 2 ч. 1 ст. 18.1 Федерального закона от 27.07.2006 N 152-ФЗ "О персональных данных" (далее - Закон о персональных данных) в целях обеспечения защиты прав и свобод человека и гражданина при обработке его персональных данных, в том числе защиты прав на неприкосновенность частной</w:t>
      </w:r>
      <w:proofErr w:type="gramEnd"/>
      <w:r w:rsidRPr="004C0E24">
        <w:rPr>
          <w:rFonts w:ascii="Times New Roman" w:hAnsi="Times New Roman"/>
          <w:sz w:val="24"/>
          <w:szCs w:val="24"/>
          <w:lang w:eastAsia="ru-RU"/>
        </w:rPr>
        <w:t xml:space="preserve"> жизни, личную и семейную тайну.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1.2. Политика действует в отношении всех персональных данных, которые обрабатывает</w:t>
      </w:r>
      <w:r w:rsidR="00F2457E" w:rsidRPr="00F2457E">
        <w:rPr>
          <w:rFonts w:ascii="Times New Roman" w:hAnsi="Times New Roman"/>
          <w:b/>
          <w:sz w:val="24"/>
          <w:szCs w:val="24"/>
          <w:lang w:eastAsia="ru-RU"/>
        </w:rPr>
        <w:t xml:space="preserve"> Совет депутатов города Сорска</w:t>
      </w:r>
      <w:r w:rsidR="00F2457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4C0E24">
        <w:rPr>
          <w:rFonts w:ascii="Times New Roman" w:hAnsi="Times New Roman"/>
          <w:sz w:val="24"/>
          <w:szCs w:val="24"/>
          <w:lang w:eastAsia="ru-RU"/>
        </w:rPr>
        <w:t xml:space="preserve">(далее - Оператор, </w:t>
      </w:r>
      <w:r w:rsidR="00F2457E">
        <w:rPr>
          <w:rFonts w:ascii="Times New Roman" w:hAnsi="Times New Roman"/>
          <w:b/>
          <w:sz w:val="24"/>
          <w:szCs w:val="24"/>
          <w:lang w:eastAsia="ru-RU"/>
        </w:rPr>
        <w:t>Совет</w:t>
      </w:r>
      <w:r w:rsidR="00F2457E" w:rsidRPr="00F2457E">
        <w:rPr>
          <w:rFonts w:ascii="Times New Roman" w:hAnsi="Times New Roman"/>
          <w:b/>
          <w:sz w:val="24"/>
          <w:szCs w:val="24"/>
          <w:lang w:eastAsia="ru-RU"/>
        </w:rPr>
        <w:t xml:space="preserve"> депутатов города Сорска</w:t>
      </w:r>
      <w:r w:rsidRPr="004C0E24">
        <w:rPr>
          <w:rFonts w:ascii="Times New Roman" w:hAnsi="Times New Roman"/>
          <w:sz w:val="24"/>
          <w:szCs w:val="24"/>
          <w:lang w:eastAsia="ru-RU"/>
        </w:rPr>
        <w:t>).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sub_1012"/>
      <w:bookmarkEnd w:id="0"/>
      <w:r w:rsidRPr="004C0E24">
        <w:rPr>
          <w:rFonts w:ascii="Times New Roman" w:hAnsi="Times New Roman"/>
          <w:sz w:val="24"/>
          <w:szCs w:val="24"/>
          <w:lang w:eastAsia="ru-RU"/>
        </w:rPr>
        <w:t>1.3. Политика распространяется на отношения в области обработки персональных данных, возникшие у Оператора как до, так и после утверждения настоящей Политики.</w:t>
      </w:r>
    </w:p>
    <w:p w:rsidR="004C0E24" w:rsidRPr="00A216C6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" w:name="sub_1013"/>
      <w:bookmarkEnd w:id="1"/>
      <w:r w:rsidRPr="004C0E24">
        <w:rPr>
          <w:rFonts w:ascii="Times New Roman" w:hAnsi="Times New Roman"/>
          <w:sz w:val="24"/>
          <w:szCs w:val="24"/>
          <w:lang w:eastAsia="ru-RU"/>
        </w:rPr>
        <w:t>1.4. Во исполнение требований ч. 2 ст. 18.1 Закона о персональных данных настоящая Политика публикуется в свободном доступе в информационно-телекоммуникационной сети Интернет на сайте Оператора.</w:t>
      </w:r>
    </w:p>
    <w:p w:rsidR="004C0E24" w:rsidRPr="00A216C6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A216C6" w:rsidRPr="00A216C6" w:rsidTr="004C0E24">
        <w:tc>
          <w:tcPr>
            <w:tcW w:w="10988" w:type="dxa"/>
          </w:tcPr>
          <w:p w:rsidR="004C0E24" w:rsidRPr="004C0E24" w:rsidRDefault="004C0E24" w:rsidP="004C0E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C0E2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Примечание:</w:t>
            </w:r>
          </w:p>
          <w:p w:rsidR="004C0E24" w:rsidRPr="00A216C6" w:rsidRDefault="004C0E24" w:rsidP="003800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4C0E2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Если политика в отношении обработки персональных данных не опубликована или иным образом не обеспечен неограниченный доступ к документу, то организация и (</w:t>
            </w:r>
            <w:proofErr w:type="gramStart"/>
            <w:r w:rsidRPr="004C0E2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или) </w:t>
            </w:r>
            <w:proofErr w:type="gramEnd"/>
            <w:r w:rsidRPr="004C0E2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ее должностные лица могут быть привлечены к административной ответственности по ч. 3 ст. 13.11 КоАП РФ (предупреждение или административный штраф </w:t>
            </w:r>
            <w:r w:rsidR="00513F5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для </w:t>
            </w:r>
            <w:r w:rsidRPr="004C0E2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должностных лиц от 3 тыс. до 6 тыс. руб., </w:t>
            </w:r>
            <w:r w:rsidR="00513F58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для </w:t>
            </w:r>
            <w:r w:rsidRPr="004C0E2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юридических лиц - от 15 тыс. до 30 тыс. руб.).</w:t>
            </w:r>
          </w:p>
        </w:tc>
      </w:tr>
    </w:tbl>
    <w:p w:rsidR="004C0E24" w:rsidRPr="00A216C6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2" w:name="sub_12"/>
      <w:bookmarkStart w:id="3" w:name="sub_1014"/>
      <w:bookmarkEnd w:id="2"/>
      <w:bookmarkEnd w:id="3"/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1.5. Основные понятия, используемые в Политике: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4" w:name="sub_121"/>
      <w:bookmarkEnd w:id="4"/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>персональные данные</w:t>
      </w:r>
      <w:r w:rsidRPr="004C0E24">
        <w:rPr>
          <w:rFonts w:ascii="Times New Roman" w:hAnsi="Times New Roman"/>
          <w:sz w:val="24"/>
          <w:szCs w:val="24"/>
          <w:lang w:eastAsia="ru-RU"/>
        </w:rPr>
        <w:t xml:space="preserve"> - любая информация, относящаяся к прямо или косвенно определенному или определяемому физическому лицу (субъекту персональных данных);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5" w:name="sub_129"/>
      <w:bookmarkStart w:id="6" w:name="sub_122"/>
      <w:bookmarkEnd w:id="5"/>
      <w:bookmarkEnd w:id="6"/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>оператор персональных данных (оператор)</w:t>
      </w:r>
      <w:r w:rsidRPr="004C0E24">
        <w:rPr>
          <w:rFonts w:ascii="Times New Roman" w:hAnsi="Times New Roman"/>
          <w:sz w:val="24"/>
          <w:szCs w:val="24"/>
          <w:lang w:eastAsia="ru-RU"/>
        </w:rPr>
        <w:t xml:space="preserve"> -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совершаемые с персональными данными;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>обработка персональных данных</w:t>
      </w:r>
      <w:r w:rsidRPr="004C0E24">
        <w:rPr>
          <w:rFonts w:ascii="Times New Roman" w:hAnsi="Times New Roman"/>
          <w:sz w:val="24"/>
          <w:szCs w:val="24"/>
          <w:lang w:eastAsia="ru-RU"/>
        </w:rPr>
        <w:t xml:space="preserve"> - любое действие (операция) или совокупность действий (операций) с персональными данными, совершаемых с использованием средств автоматизации или без их использования. Обработка персональных данных включает в себя в том числе:</w:t>
      </w:r>
    </w:p>
    <w:p w:rsidR="004C0E24" w:rsidRPr="004C0E24" w:rsidRDefault="004C0E24" w:rsidP="004C0E24">
      <w:pPr>
        <w:numPr>
          <w:ilvl w:val="0"/>
          <w:numId w:val="1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сбор;</w:t>
      </w:r>
    </w:p>
    <w:p w:rsidR="004C0E24" w:rsidRPr="004C0E24" w:rsidRDefault="004C0E24" w:rsidP="004C0E24">
      <w:pPr>
        <w:numPr>
          <w:ilvl w:val="0"/>
          <w:numId w:val="1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запись;</w:t>
      </w:r>
    </w:p>
    <w:p w:rsidR="004C0E24" w:rsidRPr="004C0E24" w:rsidRDefault="004C0E24" w:rsidP="004C0E24">
      <w:pPr>
        <w:numPr>
          <w:ilvl w:val="0"/>
          <w:numId w:val="1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систематизацию;</w:t>
      </w:r>
    </w:p>
    <w:p w:rsidR="004C0E24" w:rsidRPr="004C0E24" w:rsidRDefault="004C0E24" w:rsidP="004C0E24">
      <w:pPr>
        <w:numPr>
          <w:ilvl w:val="0"/>
          <w:numId w:val="1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накопление;</w:t>
      </w:r>
    </w:p>
    <w:p w:rsidR="004C0E24" w:rsidRPr="004C0E24" w:rsidRDefault="004C0E24" w:rsidP="004C0E24">
      <w:pPr>
        <w:numPr>
          <w:ilvl w:val="0"/>
          <w:numId w:val="1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хранение;</w:t>
      </w:r>
    </w:p>
    <w:p w:rsidR="004C0E24" w:rsidRPr="004C0E24" w:rsidRDefault="004C0E24" w:rsidP="004C0E24">
      <w:pPr>
        <w:numPr>
          <w:ilvl w:val="0"/>
          <w:numId w:val="1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уточнение (обновление, изменение);</w:t>
      </w:r>
    </w:p>
    <w:p w:rsidR="004C0E24" w:rsidRPr="004C0E24" w:rsidRDefault="004C0E24" w:rsidP="004C0E24">
      <w:pPr>
        <w:numPr>
          <w:ilvl w:val="0"/>
          <w:numId w:val="1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извлечение;</w:t>
      </w:r>
    </w:p>
    <w:p w:rsidR="004C0E24" w:rsidRPr="004C0E24" w:rsidRDefault="004C0E24" w:rsidP="004C0E24">
      <w:pPr>
        <w:numPr>
          <w:ilvl w:val="0"/>
          <w:numId w:val="1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использование;</w:t>
      </w:r>
    </w:p>
    <w:p w:rsidR="004C0E24" w:rsidRPr="004C0E24" w:rsidRDefault="004C0E24" w:rsidP="004C0E24">
      <w:pPr>
        <w:numPr>
          <w:ilvl w:val="0"/>
          <w:numId w:val="1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lastRenderedPageBreak/>
        <w:t>передачу (распространение, предоставление, доступ);</w:t>
      </w:r>
    </w:p>
    <w:p w:rsidR="004C0E24" w:rsidRPr="004C0E24" w:rsidRDefault="004C0E24" w:rsidP="004C0E24">
      <w:pPr>
        <w:numPr>
          <w:ilvl w:val="0"/>
          <w:numId w:val="1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обезличивание;</w:t>
      </w:r>
    </w:p>
    <w:p w:rsidR="004C0E24" w:rsidRPr="004C0E24" w:rsidRDefault="004C0E24" w:rsidP="004C0E24">
      <w:pPr>
        <w:numPr>
          <w:ilvl w:val="0"/>
          <w:numId w:val="1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блокирование;</w:t>
      </w:r>
    </w:p>
    <w:p w:rsidR="004C0E24" w:rsidRPr="004C0E24" w:rsidRDefault="004C0E24" w:rsidP="004C0E24">
      <w:pPr>
        <w:numPr>
          <w:ilvl w:val="0"/>
          <w:numId w:val="1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удаление;</w:t>
      </w:r>
    </w:p>
    <w:p w:rsidR="004C0E24" w:rsidRPr="004C0E24" w:rsidRDefault="004C0E24" w:rsidP="004C0E24">
      <w:pPr>
        <w:numPr>
          <w:ilvl w:val="0"/>
          <w:numId w:val="1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уничтожение;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7" w:name="sub_123"/>
      <w:bookmarkEnd w:id="7"/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>автоматизированная обработка персональных данных</w:t>
      </w:r>
      <w:r w:rsidRPr="004C0E24">
        <w:rPr>
          <w:rFonts w:ascii="Times New Roman" w:hAnsi="Times New Roman"/>
          <w:sz w:val="24"/>
          <w:szCs w:val="24"/>
          <w:lang w:eastAsia="ru-RU"/>
        </w:rPr>
        <w:t xml:space="preserve"> - обработка персональных данных с помощью средств вычислительной техники;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8" w:name="sub_124"/>
      <w:bookmarkEnd w:id="8"/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>распространение персональных данных</w:t>
      </w:r>
      <w:r w:rsidRPr="004C0E24">
        <w:rPr>
          <w:rFonts w:ascii="Times New Roman" w:hAnsi="Times New Roman"/>
          <w:sz w:val="24"/>
          <w:szCs w:val="24"/>
          <w:lang w:eastAsia="ru-RU"/>
        </w:rPr>
        <w:t xml:space="preserve"> - действия, направленные на раскрытие персональных данных неопределенному кругу лиц;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9" w:name="sub_125"/>
      <w:bookmarkEnd w:id="9"/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>предоставление персональных данных</w:t>
      </w:r>
      <w:r w:rsidRPr="004C0E24">
        <w:rPr>
          <w:rFonts w:ascii="Times New Roman" w:hAnsi="Times New Roman"/>
          <w:sz w:val="24"/>
          <w:szCs w:val="24"/>
          <w:lang w:eastAsia="ru-RU"/>
        </w:rPr>
        <w:t xml:space="preserve"> - действия, направленные на раскрытие персональных данных определенному лицу или определенному кругу лиц;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0" w:name="sub_126"/>
      <w:bookmarkEnd w:id="10"/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>блокирование персональных данных</w:t>
      </w:r>
      <w:r w:rsidRPr="004C0E24">
        <w:rPr>
          <w:rFonts w:ascii="Times New Roman" w:hAnsi="Times New Roman"/>
          <w:sz w:val="24"/>
          <w:szCs w:val="24"/>
          <w:lang w:eastAsia="ru-RU"/>
        </w:rPr>
        <w:t xml:space="preserve"> - временное прекращение обработки персональных данных (за исключением случаев, если обработка необходима для уточнения персональных данных);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1" w:name="sub_127"/>
      <w:bookmarkEnd w:id="11"/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>уничтожение персональных данных</w:t>
      </w:r>
      <w:r w:rsidRPr="004C0E24">
        <w:rPr>
          <w:rFonts w:ascii="Times New Roman" w:hAnsi="Times New Roman"/>
          <w:sz w:val="24"/>
          <w:szCs w:val="24"/>
          <w:lang w:eastAsia="ru-RU"/>
        </w:rPr>
        <w:t xml:space="preserve"> -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носители персональных данных;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2" w:name="sub_128"/>
      <w:bookmarkEnd w:id="12"/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>обезличивание персональных данных</w:t>
      </w:r>
      <w:r w:rsidRPr="004C0E24">
        <w:rPr>
          <w:rFonts w:ascii="Times New Roman" w:hAnsi="Times New Roman"/>
          <w:sz w:val="24"/>
          <w:szCs w:val="24"/>
          <w:lang w:eastAsia="ru-RU"/>
        </w:rPr>
        <w:t xml:space="preserve"> -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данных;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>информационная система персональных данных</w:t>
      </w:r>
      <w:r w:rsidRPr="004C0E24">
        <w:rPr>
          <w:rFonts w:ascii="Times New Roman" w:hAnsi="Times New Roman"/>
          <w:sz w:val="24"/>
          <w:szCs w:val="24"/>
          <w:lang w:eastAsia="ru-RU"/>
        </w:rPr>
        <w:t xml:space="preserve"> - совокупность содержащихся в базах данных персональных данных и обеспечивающих их обработку информационных технологий и технических средств;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>трансграничная передача персональных данных</w:t>
      </w:r>
      <w:r w:rsidRPr="004C0E24">
        <w:rPr>
          <w:rFonts w:ascii="Times New Roman" w:hAnsi="Times New Roman"/>
          <w:sz w:val="24"/>
          <w:szCs w:val="24"/>
          <w:lang w:eastAsia="ru-RU"/>
        </w:rPr>
        <w:t xml:space="preserve"> - передача персональных данных на территорию иностранного государства органу власти иностранного государства, иностранному физическому лицу или иностранному юридическому лицу.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1.6. Основные права и обязанности Оператора.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1.6.1. Оператор</w:t>
      </w:r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4C0E24">
        <w:rPr>
          <w:rFonts w:ascii="Times New Roman" w:hAnsi="Times New Roman"/>
          <w:sz w:val="24"/>
          <w:szCs w:val="24"/>
          <w:lang w:eastAsia="ru-RU"/>
        </w:rPr>
        <w:t>имеет право:</w:t>
      </w:r>
    </w:p>
    <w:p w:rsidR="004C0E24" w:rsidRPr="004C0E24" w:rsidRDefault="004C0E24" w:rsidP="004C0E24">
      <w:pPr>
        <w:numPr>
          <w:ilvl w:val="0"/>
          <w:numId w:val="2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самостоятельно определять состав и перечень мер, необходимых и достаточных для обеспечения выполнения обязанностей, предусмотренных Законом о персональных данных и принятыми в соответствии с ним нормативными правовыми актами, если иное не предусмотрено Законом о персональных данных или другими федеральными законами;</w:t>
      </w:r>
    </w:p>
    <w:p w:rsidR="004C0E24" w:rsidRPr="004C0E24" w:rsidRDefault="004C0E24" w:rsidP="004C0E24">
      <w:pPr>
        <w:numPr>
          <w:ilvl w:val="0"/>
          <w:numId w:val="2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 xml:space="preserve">поручить обработку персональных данных другому лицу с согласия субъекта персональных данных, если иное не предусмотрено федеральным законом, на основании заключаемого с этим лицом договора. </w:t>
      </w:r>
      <w:proofErr w:type="gramStart"/>
      <w:r w:rsidRPr="004C0E24">
        <w:rPr>
          <w:rFonts w:ascii="Times New Roman" w:hAnsi="Times New Roman"/>
          <w:sz w:val="24"/>
          <w:szCs w:val="24"/>
          <w:lang w:eastAsia="ru-RU"/>
        </w:rPr>
        <w:t>Лицо, осуществляющее обработку персональных данных по поручению Оператора, обязано соблюдать принципы и правила обработки персональных данных, предусмотренные Законом о персональных данных;</w:t>
      </w:r>
      <w:proofErr w:type="gramEnd"/>
    </w:p>
    <w:p w:rsidR="004C0E24" w:rsidRPr="004C0E24" w:rsidRDefault="004C0E24" w:rsidP="004C0E24">
      <w:pPr>
        <w:numPr>
          <w:ilvl w:val="0"/>
          <w:numId w:val="2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в случае отзыва субъектом персональных данных согласия на обработку персональных данных Оператор вправе продолжить обработку персональных данных без согласия субъекта персональных данных при наличии оснований, указанных в Законе о персональных данных.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1.6.2. Оператор</w:t>
      </w:r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4C0E24">
        <w:rPr>
          <w:rFonts w:ascii="Times New Roman" w:hAnsi="Times New Roman"/>
          <w:sz w:val="24"/>
          <w:szCs w:val="24"/>
          <w:lang w:eastAsia="ru-RU"/>
        </w:rPr>
        <w:t>обязан:</w:t>
      </w:r>
    </w:p>
    <w:p w:rsidR="004C0E24" w:rsidRPr="004C0E24" w:rsidRDefault="004C0E24" w:rsidP="004C0E24">
      <w:pPr>
        <w:numPr>
          <w:ilvl w:val="0"/>
          <w:numId w:val="3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организовывать обработку персональных данных в соответствии с требованиями Закона о персональных данных;</w:t>
      </w:r>
    </w:p>
    <w:p w:rsidR="004C0E24" w:rsidRPr="004C0E24" w:rsidRDefault="004C0E24" w:rsidP="004C0E24">
      <w:pPr>
        <w:numPr>
          <w:ilvl w:val="0"/>
          <w:numId w:val="3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отвечать на обращения и запросы субъектов персональных данных и их законных представителей в соответствии с требованиями Закона о персональных данных;</w:t>
      </w:r>
    </w:p>
    <w:p w:rsidR="004C0E24" w:rsidRPr="004C0E24" w:rsidRDefault="004C0E24" w:rsidP="004C0E24">
      <w:pPr>
        <w:numPr>
          <w:ilvl w:val="0"/>
          <w:numId w:val="3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сообщать в уполномоченный орган по защите прав субъектов персональных данных (Федеральную службу по надзору в сфере связи, информационных технологий и массовых коммуникаций (</w:t>
      </w:r>
      <w:proofErr w:type="spellStart"/>
      <w:r w:rsidRPr="004C0E24">
        <w:rPr>
          <w:rFonts w:ascii="Times New Roman" w:hAnsi="Times New Roman"/>
          <w:sz w:val="24"/>
          <w:szCs w:val="24"/>
          <w:lang w:eastAsia="ru-RU"/>
        </w:rPr>
        <w:t>Роскомнадзор</w:t>
      </w:r>
      <w:proofErr w:type="spellEnd"/>
      <w:r w:rsidRPr="004C0E24">
        <w:rPr>
          <w:rFonts w:ascii="Times New Roman" w:hAnsi="Times New Roman"/>
          <w:sz w:val="24"/>
          <w:szCs w:val="24"/>
          <w:lang w:eastAsia="ru-RU"/>
        </w:rPr>
        <w:t xml:space="preserve">)) по запросу этого органа необходимую информацию в течение 30 дней </w:t>
      </w:r>
      <w:proofErr w:type="gramStart"/>
      <w:r w:rsidRPr="004C0E24">
        <w:rPr>
          <w:rFonts w:ascii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4C0E24">
        <w:rPr>
          <w:rFonts w:ascii="Times New Roman" w:hAnsi="Times New Roman"/>
          <w:sz w:val="24"/>
          <w:szCs w:val="24"/>
          <w:lang w:eastAsia="ru-RU"/>
        </w:rPr>
        <w:t xml:space="preserve"> такого запроса.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1.7. Основные права субъекта персональных данных. Субъект персональных данных имеет право:</w:t>
      </w:r>
    </w:p>
    <w:p w:rsidR="004C0E24" w:rsidRPr="004C0E24" w:rsidRDefault="004C0E24" w:rsidP="004C0E24">
      <w:pPr>
        <w:numPr>
          <w:ilvl w:val="0"/>
          <w:numId w:val="4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 xml:space="preserve">получать информацию, касающуюся обработки его персональных данных, за исключением случаев, предусмотренных федеральными законами. Сведения предоставляются субъекту персональных данных Оператором в доступной форме, и в них не должны содержаться персональные данные, относящиеся к другим субъектам персональных данных, за исключением случаев, когда имеются законные основания для раскрытия таких персональных данных. </w:t>
      </w:r>
      <w:proofErr w:type="gramStart"/>
      <w:r w:rsidRPr="004C0E24">
        <w:rPr>
          <w:rFonts w:ascii="Times New Roman" w:hAnsi="Times New Roman"/>
          <w:sz w:val="24"/>
          <w:szCs w:val="24"/>
          <w:lang w:eastAsia="ru-RU"/>
        </w:rPr>
        <w:t>Перечень информации и порядок ее получения установлен Законом о персональных данных;</w:t>
      </w:r>
      <w:proofErr w:type="gramEnd"/>
    </w:p>
    <w:p w:rsidR="004C0E24" w:rsidRPr="004C0E24" w:rsidRDefault="004C0E24" w:rsidP="004C0E24">
      <w:pPr>
        <w:numPr>
          <w:ilvl w:val="0"/>
          <w:numId w:val="4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lastRenderedPageBreak/>
        <w:t>требовать от оператора уточнения его персональных данных, их блокирования или уничтожения в случае, если персональные данные являются неполными, устаревшими, неточными,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прав;</w:t>
      </w:r>
    </w:p>
    <w:p w:rsidR="004C0E24" w:rsidRPr="004C0E24" w:rsidRDefault="004C0E24" w:rsidP="004C0E24">
      <w:pPr>
        <w:numPr>
          <w:ilvl w:val="0"/>
          <w:numId w:val="4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выдвигать условие предварительного согласия при обработке персональных данных в целях продвижения на рынке товаров, работ и услуг;</w:t>
      </w:r>
    </w:p>
    <w:p w:rsidR="004C0E24" w:rsidRPr="004C0E24" w:rsidRDefault="004C0E24" w:rsidP="004C0E24">
      <w:pPr>
        <w:numPr>
          <w:ilvl w:val="0"/>
          <w:numId w:val="4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 xml:space="preserve">обжаловать в </w:t>
      </w:r>
      <w:proofErr w:type="spellStart"/>
      <w:r w:rsidRPr="004C0E24">
        <w:rPr>
          <w:rFonts w:ascii="Times New Roman" w:hAnsi="Times New Roman"/>
          <w:sz w:val="24"/>
          <w:szCs w:val="24"/>
          <w:lang w:eastAsia="ru-RU"/>
        </w:rPr>
        <w:t>Роскомнадзоре</w:t>
      </w:r>
      <w:proofErr w:type="spellEnd"/>
      <w:r w:rsidRPr="004C0E24">
        <w:rPr>
          <w:rFonts w:ascii="Times New Roman" w:hAnsi="Times New Roman"/>
          <w:sz w:val="24"/>
          <w:szCs w:val="24"/>
          <w:lang w:eastAsia="ru-RU"/>
        </w:rPr>
        <w:t xml:space="preserve"> или в судебном порядке неправомерные действия или бездействие Оператора</w:t>
      </w:r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4C0E24">
        <w:rPr>
          <w:rFonts w:ascii="Times New Roman" w:hAnsi="Times New Roman"/>
          <w:sz w:val="24"/>
          <w:szCs w:val="24"/>
          <w:lang w:eastAsia="ru-RU"/>
        </w:rPr>
        <w:t>при обработке его персональных данных.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 xml:space="preserve">1.8. </w:t>
      </w:r>
      <w:proofErr w:type="gramStart"/>
      <w:r w:rsidRPr="004C0E24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Pr="004C0E24">
        <w:rPr>
          <w:rFonts w:ascii="Times New Roman" w:hAnsi="Times New Roman"/>
          <w:sz w:val="24"/>
          <w:szCs w:val="24"/>
          <w:lang w:eastAsia="ru-RU"/>
        </w:rPr>
        <w:t xml:space="preserve"> исполнением требований настоящей Политики осуществляется уполномоченным лицом, ответственным за организацию обработки персональных данных у Оператора.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1.9. Ответственность за нарушение требований законодательства Российской Федерации и нормативных актов</w:t>
      </w:r>
      <w:r w:rsidR="00F2457E" w:rsidRPr="00F2457E">
        <w:rPr>
          <w:rFonts w:ascii="Times New Roman" w:hAnsi="Times New Roman"/>
          <w:b/>
          <w:sz w:val="24"/>
          <w:szCs w:val="24"/>
          <w:lang w:eastAsia="ru-RU"/>
        </w:rPr>
        <w:t xml:space="preserve"> Совета депутатов города Сорска</w:t>
      </w:r>
      <w:r w:rsidR="00F2457E" w:rsidRPr="004C0E2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C0E24">
        <w:rPr>
          <w:rFonts w:ascii="Times New Roman" w:hAnsi="Times New Roman"/>
          <w:sz w:val="24"/>
          <w:szCs w:val="24"/>
          <w:lang w:eastAsia="ru-RU"/>
        </w:rPr>
        <w:t>в сфере обработки и защиты персональных данных определяется в соответствии с законодательством Российской Федерации.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>2. Цели сбора персональных данных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3" w:name="sub_21"/>
      <w:bookmarkEnd w:id="13"/>
      <w:r w:rsidRPr="004C0E24">
        <w:rPr>
          <w:rFonts w:ascii="Times New Roman" w:hAnsi="Times New Roman"/>
          <w:sz w:val="24"/>
          <w:szCs w:val="24"/>
          <w:lang w:eastAsia="ru-RU"/>
        </w:rPr>
        <w:t>2.1. Обработка персональных данных ограничивается достижением конкретных, заранее определенных и законных целей. Не допускается обработка персональных данных, несовместимая с целями сбора персональных данных.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2.2. Обработке подлежат только персональные данные, которые отвечают целям их обработки.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2.3. Обработка Оператором персональных данных осуществляется в следующих целях:</w:t>
      </w:r>
    </w:p>
    <w:p w:rsidR="004C0E24" w:rsidRPr="004C0E24" w:rsidRDefault="004C0E24" w:rsidP="004C0E24">
      <w:pPr>
        <w:numPr>
          <w:ilvl w:val="0"/>
          <w:numId w:val="5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обеспечение соблюдения Конституции Российской Федерации, федеральных законов и иных нормативных правовых актов Российской Федерации;</w:t>
      </w:r>
    </w:p>
    <w:p w:rsidR="004C0E24" w:rsidRPr="004C0E24" w:rsidRDefault="004C0E24" w:rsidP="004C0E24">
      <w:pPr>
        <w:numPr>
          <w:ilvl w:val="0"/>
          <w:numId w:val="5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осуществление своей деятельности в соответствии с уставом</w:t>
      </w:r>
      <w:r w:rsidR="00F2457E" w:rsidRPr="00F2457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F2457E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образования город Сорск и Регламентом </w:t>
      </w:r>
      <w:r w:rsidR="00F2457E" w:rsidRPr="00F2457E">
        <w:rPr>
          <w:rFonts w:ascii="Times New Roman" w:hAnsi="Times New Roman"/>
          <w:b/>
          <w:sz w:val="24"/>
          <w:szCs w:val="24"/>
          <w:lang w:eastAsia="ru-RU"/>
        </w:rPr>
        <w:t>Совета депутатов города Сорска</w:t>
      </w:r>
      <w:r w:rsidRPr="004C0E24">
        <w:rPr>
          <w:rFonts w:ascii="Times New Roman" w:hAnsi="Times New Roman"/>
          <w:sz w:val="24"/>
          <w:szCs w:val="24"/>
          <w:lang w:eastAsia="ru-RU"/>
        </w:rPr>
        <w:t>;</w:t>
      </w:r>
    </w:p>
    <w:p w:rsidR="004C0E24" w:rsidRPr="004C0E24" w:rsidRDefault="004C0E24" w:rsidP="004C0E24">
      <w:pPr>
        <w:numPr>
          <w:ilvl w:val="0"/>
          <w:numId w:val="5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ведение кадрового делопроизводства;</w:t>
      </w:r>
    </w:p>
    <w:p w:rsidR="004C0E24" w:rsidRPr="004C0E24" w:rsidRDefault="004C0E24" w:rsidP="004C0E24">
      <w:pPr>
        <w:numPr>
          <w:ilvl w:val="0"/>
          <w:numId w:val="5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содействие работникам в трудоустройстве, получении образования и продвижении по службе, обеспечение личной безопасности работников, контроль количества и качества выполняемой работы, обеспечение сохранности имущества;</w:t>
      </w:r>
    </w:p>
    <w:p w:rsidR="004C0E24" w:rsidRPr="004C0E24" w:rsidRDefault="004C0E24" w:rsidP="004C0E24">
      <w:pPr>
        <w:numPr>
          <w:ilvl w:val="0"/>
          <w:numId w:val="5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привлечение и отбор кандидатов на работу у Оператора;</w:t>
      </w:r>
    </w:p>
    <w:p w:rsidR="004C0E24" w:rsidRPr="004C0E24" w:rsidRDefault="004C0E24" w:rsidP="004C0E24">
      <w:pPr>
        <w:numPr>
          <w:ilvl w:val="0"/>
          <w:numId w:val="5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организация постановки на индивидуальный (персонифицированный) учет работников в системе обязательного пенсионного страхования;</w:t>
      </w:r>
    </w:p>
    <w:p w:rsidR="004C0E24" w:rsidRPr="004C0E24" w:rsidRDefault="004C0E24" w:rsidP="004C0E24">
      <w:pPr>
        <w:numPr>
          <w:ilvl w:val="0"/>
          <w:numId w:val="5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заполнение и передача в органы исполнительной власти и иные уполномоченные организации требуемых форм отчетности;</w:t>
      </w:r>
    </w:p>
    <w:p w:rsidR="004C0E24" w:rsidRPr="004C0E24" w:rsidRDefault="004C0E24" w:rsidP="004C0E24">
      <w:pPr>
        <w:numPr>
          <w:ilvl w:val="0"/>
          <w:numId w:val="5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осуществление гражданско-правовых отношений;</w:t>
      </w:r>
    </w:p>
    <w:p w:rsidR="004C0E24" w:rsidRPr="004C0E24" w:rsidRDefault="004C0E24" w:rsidP="004C0E24">
      <w:pPr>
        <w:numPr>
          <w:ilvl w:val="0"/>
          <w:numId w:val="5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ведение бухгалтерского учета;</w:t>
      </w:r>
    </w:p>
    <w:p w:rsidR="004C0E24" w:rsidRPr="004C0E24" w:rsidRDefault="004C0E24" w:rsidP="004C0E24">
      <w:pPr>
        <w:numPr>
          <w:ilvl w:val="0"/>
          <w:numId w:val="5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осуществление пропускного режима.</w:t>
      </w:r>
    </w:p>
    <w:p w:rsidR="00A216C6" w:rsidRPr="00A216C6" w:rsidRDefault="00A216C6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88"/>
      </w:tblGrid>
      <w:tr w:rsidR="00A216C6" w:rsidRPr="00A216C6" w:rsidTr="00A216C6">
        <w:tc>
          <w:tcPr>
            <w:tcW w:w="10988" w:type="dxa"/>
          </w:tcPr>
          <w:p w:rsidR="00A216C6" w:rsidRPr="004C0E24" w:rsidRDefault="00A216C6" w:rsidP="00A21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4C0E2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Примечание:</w:t>
            </w:r>
          </w:p>
          <w:p w:rsidR="00A216C6" w:rsidRPr="00A216C6" w:rsidRDefault="00A216C6" w:rsidP="00A21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C0E2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Цели обработки персональных данных могут </w:t>
            </w:r>
            <w:proofErr w:type="gramStart"/>
            <w:r w:rsidRPr="004C0E2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происходить</w:t>
            </w:r>
            <w:proofErr w:type="gramEnd"/>
            <w:r w:rsidRPr="004C0E2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в том числе из анализа правовых актов, регламентирующих деятельность оператора, целей фактически осуществляемой оператором деятельности (п. 3.2 Рекомендаций </w:t>
            </w:r>
            <w:proofErr w:type="spellStart"/>
            <w:r w:rsidRPr="004C0E2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Роскомнадзора</w:t>
            </w:r>
            <w:proofErr w:type="spellEnd"/>
            <w:r w:rsidRPr="004C0E24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).</w:t>
            </w:r>
          </w:p>
        </w:tc>
      </w:tr>
    </w:tbl>
    <w:p w:rsidR="00A216C6" w:rsidRPr="00A216C6" w:rsidRDefault="00A216C6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2.4. Обработка персональных данных работников может осуществляться исключительно в целях обеспечения соблюдения законов и иных нормативных правовых актов.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>3. Правовые основания обработки персональных данных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3.1. Правовым основанием обработки персональных данных является совокупность нормативных правовых актов, во исполнение которых и в соответствии с которыми Оператор осуществляет обработку персональных данных, в том числе:</w:t>
      </w:r>
    </w:p>
    <w:p w:rsidR="004C0E24" w:rsidRPr="004C0E24" w:rsidRDefault="004C0E24" w:rsidP="004C0E24">
      <w:pPr>
        <w:numPr>
          <w:ilvl w:val="0"/>
          <w:numId w:val="6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Конституция Российской Федерации;</w:t>
      </w:r>
    </w:p>
    <w:p w:rsidR="004C0E24" w:rsidRPr="004C0E24" w:rsidRDefault="004C0E24" w:rsidP="004C0E24">
      <w:pPr>
        <w:numPr>
          <w:ilvl w:val="0"/>
          <w:numId w:val="6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Гражданский кодекс Российской Федерации;</w:t>
      </w:r>
    </w:p>
    <w:p w:rsidR="004C0E24" w:rsidRPr="004C0E24" w:rsidRDefault="004C0E24" w:rsidP="004C0E24">
      <w:pPr>
        <w:numPr>
          <w:ilvl w:val="0"/>
          <w:numId w:val="6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Трудовой кодекс Российской Федерации;</w:t>
      </w:r>
    </w:p>
    <w:p w:rsidR="004C0E24" w:rsidRPr="004C0E24" w:rsidRDefault="004C0E24" w:rsidP="004C0E24">
      <w:pPr>
        <w:numPr>
          <w:ilvl w:val="0"/>
          <w:numId w:val="6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Налоговый кодекс Российской Федерации;</w:t>
      </w:r>
    </w:p>
    <w:p w:rsidR="004C0E24" w:rsidRPr="003879D7" w:rsidRDefault="003879D7" w:rsidP="003879D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879D7">
        <w:rPr>
          <w:rFonts w:ascii="Times New Roman" w:hAnsi="Times New Roman"/>
          <w:b/>
          <w:sz w:val="24"/>
          <w:szCs w:val="24"/>
          <w:lang w:eastAsia="ru-RU"/>
        </w:rPr>
        <w:lastRenderedPageBreak/>
        <w:t>Федеральный закон от 06.10.2003 N 131-ФЗ (ред. от 27.12.2019) "Об общих принципах организации местного самоуправления в Российской Федерации"</w:t>
      </w:r>
      <w:r w:rsidR="004C0E24" w:rsidRPr="003879D7">
        <w:rPr>
          <w:rFonts w:ascii="Times New Roman" w:hAnsi="Times New Roman"/>
          <w:b/>
          <w:sz w:val="24"/>
          <w:szCs w:val="24"/>
          <w:lang w:eastAsia="ru-RU"/>
        </w:rPr>
        <w:t>;</w:t>
      </w:r>
    </w:p>
    <w:p w:rsidR="004C0E24" w:rsidRPr="004C0E24" w:rsidRDefault="004C0E24" w:rsidP="004C0E24">
      <w:pPr>
        <w:numPr>
          <w:ilvl w:val="0"/>
          <w:numId w:val="6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Федеральный закон от 06.12.2011 N 402-ФЗ "О бухгалтерском учете";</w:t>
      </w:r>
    </w:p>
    <w:p w:rsidR="004C0E24" w:rsidRPr="004C0E24" w:rsidRDefault="004C0E24" w:rsidP="004C0E24">
      <w:pPr>
        <w:numPr>
          <w:ilvl w:val="0"/>
          <w:numId w:val="6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Федеральный закон от 15.12.2001 N 167-ФЗ "Об обязательном пенсионном страховании в Российской Федерации";</w:t>
      </w:r>
    </w:p>
    <w:p w:rsidR="004C0E24" w:rsidRPr="004C0E24" w:rsidRDefault="004C0E24" w:rsidP="004C0E24">
      <w:pPr>
        <w:numPr>
          <w:ilvl w:val="0"/>
          <w:numId w:val="6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иные нормативные правовые акты, регулирующие отношения, связанные с деятельностью Оператора.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3.2. Правовым основанием обработки персональных данных также являются:</w:t>
      </w:r>
    </w:p>
    <w:p w:rsidR="003879D7" w:rsidRDefault="004C0E24" w:rsidP="004C0E24">
      <w:pPr>
        <w:numPr>
          <w:ilvl w:val="0"/>
          <w:numId w:val="7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 xml:space="preserve">устав </w:t>
      </w:r>
      <w:r w:rsidR="003879D7">
        <w:rPr>
          <w:rFonts w:ascii="Times New Roman" w:hAnsi="Times New Roman"/>
          <w:sz w:val="24"/>
          <w:szCs w:val="24"/>
          <w:lang w:eastAsia="ru-RU"/>
        </w:rPr>
        <w:t xml:space="preserve">муниципального образования город Сорск, </w:t>
      </w:r>
    </w:p>
    <w:p w:rsidR="004C0E24" w:rsidRPr="004C0E24" w:rsidRDefault="003879D7" w:rsidP="004C0E24">
      <w:pPr>
        <w:numPr>
          <w:ilvl w:val="0"/>
          <w:numId w:val="7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Регламент Совета депутатов города Сорска</w:t>
      </w:r>
      <w:r w:rsidR="004C0E24" w:rsidRPr="004C0E24">
        <w:rPr>
          <w:rFonts w:ascii="Times New Roman" w:hAnsi="Times New Roman"/>
          <w:sz w:val="24"/>
          <w:szCs w:val="24"/>
          <w:lang w:eastAsia="ru-RU"/>
        </w:rPr>
        <w:t>;</w:t>
      </w:r>
    </w:p>
    <w:p w:rsidR="004C0E24" w:rsidRPr="004C0E24" w:rsidRDefault="004C0E24" w:rsidP="004C0E24">
      <w:pPr>
        <w:numPr>
          <w:ilvl w:val="0"/>
          <w:numId w:val="7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договоры, заключаемые между Оператором и субъектами персональных данных;</w:t>
      </w:r>
    </w:p>
    <w:p w:rsidR="004C0E24" w:rsidRPr="004C0E24" w:rsidRDefault="004C0E24" w:rsidP="004C0E24">
      <w:pPr>
        <w:numPr>
          <w:ilvl w:val="0"/>
          <w:numId w:val="7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согласие субъектов персональных данных на обработку их персональных данных.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>4. Объем и категории обрабатываемых персональных данных,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>категории субъектов персональных данных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4.1. Содержание и объем обрабатываемых персональных данных должны соответствовать заявленным целям обработки, предусмотренным в разд. 2 настоящей Политики. Обрабатываемые персональные данные не должны быть избыточными по отношению к заявленным целям их обработки.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4.2. Оператор может обрабатывать персональные данные следующих категорий субъектов персональных данных.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4.2.1. Кандидаты для приема на работу к Оператору:</w:t>
      </w:r>
    </w:p>
    <w:p w:rsidR="004C0E24" w:rsidRPr="004C0E24" w:rsidRDefault="004C0E24" w:rsidP="004C0E24">
      <w:pPr>
        <w:numPr>
          <w:ilvl w:val="0"/>
          <w:numId w:val="8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фамилия, имя, отчество;</w:t>
      </w:r>
    </w:p>
    <w:p w:rsidR="004C0E24" w:rsidRPr="004C0E24" w:rsidRDefault="004C0E24" w:rsidP="004C0E24">
      <w:pPr>
        <w:numPr>
          <w:ilvl w:val="0"/>
          <w:numId w:val="8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пол;</w:t>
      </w:r>
    </w:p>
    <w:p w:rsidR="004C0E24" w:rsidRPr="004C0E24" w:rsidRDefault="004C0E24" w:rsidP="004C0E24">
      <w:pPr>
        <w:numPr>
          <w:ilvl w:val="0"/>
          <w:numId w:val="8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гражданство;</w:t>
      </w:r>
    </w:p>
    <w:p w:rsidR="004C0E24" w:rsidRPr="004C0E24" w:rsidRDefault="004C0E24" w:rsidP="004C0E24">
      <w:pPr>
        <w:numPr>
          <w:ilvl w:val="0"/>
          <w:numId w:val="8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дата и место рождения;</w:t>
      </w:r>
    </w:p>
    <w:p w:rsidR="004C0E24" w:rsidRPr="004C0E24" w:rsidRDefault="004C0E24" w:rsidP="004C0E24">
      <w:pPr>
        <w:numPr>
          <w:ilvl w:val="0"/>
          <w:numId w:val="8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контактные данные;</w:t>
      </w:r>
    </w:p>
    <w:p w:rsidR="004C0E24" w:rsidRPr="004C0E24" w:rsidRDefault="004C0E24" w:rsidP="004C0E24">
      <w:pPr>
        <w:numPr>
          <w:ilvl w:val="0"/>
          <w:numId w:val="8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сведения об образовании, опыте работы, квалификации;</w:t>
      </w:r>
    </w:p>
    <w:p w:rsidR="004C0E24" w:rsidRPr="004C0E24" w:rsidRDefault="004C0E24" w:rsidP="004C0E24">
      <w:pPr>
        <w:numPr>
          <w:ilvl w:val="0"/>
          <w:numId w:val="8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иные персональные данные, сообщаемые кандидатами в резюме и сопроводительных письмах.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4.2.2. Работники и бывшие работники Оператора:</w:t>
      </w:r>
    </w:p>
    <w:p w:rsidR="004C0E24" w:rsidRPr="004C0E24" w:rsidRDefault="004C0E24" w:rsidP="004C0E24">
      <w:pPr>
        <w:numPr>
          <w:ilvl w:val="0"/>
          <w:numId w:val="9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фамилия, имя, отчество;</w:t>
      </w:r>
    </w:p>
    <w:p w:rsidR="004C0E24" w:rsidRPr="004C0E24" w:rsidRDefault="004C0E24" w:rsidP="004C0E24">
      <w:pPr>
        <w:numPr>
          <w:ilvl w:val="0"/>
          <w:numId w:val="9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пол;</w:t>
      </w:r>
    </w:p>
    <w:p w:rsidR="004C0E24" w:rsidRPr="004C0E24" w:rsidRDefault="004C0E24" w:rsidP="004C0E24">
      <w:pPr>
        <w:numPr>
          <w:ilvl w:val="0"/>
          <w:numId w:val="9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гражданство;</w:t>
      </w:r>
    </w:p>
    <w:p w:rsidR="004C0E24" w:rsidRPr="004C0E24" w:rsidRDefault="004C0E24" w:rsidP="004C0E24">
      <w:pPr>
        <w:numPr>
          <w:ilvl w:val="0"/>
          <w:numId w:val="9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дата и место рождения;</w:t>
      </w:r>
    </w:p>
    <w:p w:rsidR="004C0E24" w:rsidRPr="004C0E24" w:rsidRDefault="004C0E24" w:rsidP="004C0E24">
      <w:pPr>
        <w:numPr>
          <w:ilvl w:val="0"/>
          <w:numId w:val="9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изображение (фотография);</w:t>
      </w:r>
    </w:p>
    <w:p w:rsidR="004C0E24" w:rsidRPr="004C0E24" w:rsidRDefault="004C0E24" w:rsidP="004C0E24">
      <w:pPr>
        <w:numPr>
          <w:ilvl w:val="0"/>
          <w:numId w:val="9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паспортные данные;</w:t>
      </w:r>
    </w:p>
    <w:p w:rsidR="004C0E24" w:rsidRPr="004C0E24" w:rsidRDefault="004C0E24" w:rsidP="004C0E24">
      <w:pPr>
        <w:numPr>
          <w:ilvl w:val="0"/>
          <w:numId w:val="9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адрес регистрации по месту жительства;</w:t>
      </w:r>
    </w:p>
    <w:p w:rsidR="004C0E24" w:rsidRPr="004C0E24" w:rsidRDefault="004C0E24" w:rsidP="004C0E24">
      <w:pPr>
        <w:numPr>
          <w:ilvl w:val="0"/>
          <w:numId w:val="9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адрес фактического проживания;</w:t>
      </w:r>
    </w:p>
    <w:p w:rsidR="004C0E24" w:rsidRPr="004C0E24" w:rsidRDefault="004C0E24" w:rsidP="004C0E24">
      <w:pPr>
        <w:numPr>
          <w:ilvl w:val="0"/>
          <w:numId w:val="9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контактные данные;</w:t>
      </w:r>
    </w:p>
    <w:p w:rsidR="004C0E24" w:rsidRPr="004C0E24" w:rsidRDefault="004C0E24" w:rsidP="004C0E24">
      <w:pPr>
        <w:numPr>
          <w:ilvl w:val="0"/>
          <w:numId w:val="9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индивидуальный номер налогоплательщика;</w:t>
      </w:r>
    </w:p>
    <w:p w:rsidR="004C0E24" w:rsidRPr="004C0E24" w:rsidRDefault="004C0E24" w:rsidP="004C0E24">
      <w:pPr>
        <w:numPr>
          <w:ilvl w:val="0"/>
          <w:numId w:val="9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страховой номер индивидуального лицевого счета (СНИЛС);</w:t>
      </w:r>
    </w:p>
    <w:p w:rsidR="004C0E24" w:rsidRPr="004C0E24" w:rsidRDefault="004C0E24" w:rsidP="004C0E24">
      <w:pPr>
        <w:numPr>
          <w:ilvl w:val="0"/>
          <w:numId w:val="9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сведения об образовании, квалификации, профессиональной подготовке и повышении квалификации;</w:t>
      </w:r>
    </w:p>
    <w:p w:rsidR="004C0E24" w:rsidRPr="004C0E24" w:rsidRDefault="004C0E24" w:rsidP="004C0E24">
      <w:pPr>
        <w:numPr>
          <w:ilvl w:val="0"/>
          <w:numId w:val="9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семейное положение, наличие детей, родственные связи;</w:t>
      </w:r>
    </w:p>
    <w:p w:rsidR="004C0E24" w:rsidRPr="004C0E24" w:rsidRDefault="004C0E24" w:rsidP="004C0E24">
      <w:pPr>
        <w:numPr>
          <w:ilvl w:val="0"/>
          <w:numId w:val="9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сведения о трудовой деятельности, в том числе наличие поощрений, награждений и (или) дисциплинарных взысканий;</w:t>
      </w:r>
    </w:p>
    <w:p w:rsidR="004C0E24" w:rsidRPr="004C0E24" w:rsidRDefault="004C0E24" w:rsidP="004C0E24">
      <w:pPr>
        <w:numPr>
          <w:ilvl w:val="0"/>
          <w:numId w:val="9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данные о регистрации брака;</w:t>
      </w:r>
    </w:p>
    <w:p w:rsidR="004C0E24" w:rsidRPr="004C0E24" w:rsidRDefault="004C0E24" w:rsidP="004C0E24">
      <w:pPr>
        <w:numPr>
          <w:ilvl w:val="0"/>
          <w:numId w:val="9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сведения о воинском учете;</w:t>
      </w:r>
    </w:p>
    <w:p w:rsidR="004C0E24" w:rsidRPr="004C0E24" w:rsidRDefault="004C0E24" w:rsidP="004C0E24">
      <w:pPr>
        <w:numPr>
          <w:ilvl w:val="0"/>
          <w:numId w:val="9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сведения об инвалидности;</w:t>
      </w:r>
    </w:p>
    <w:p w:rsidR="004C0E24" w:rsidRPr="004C0E24" w:rsidRDefault="004C0E24" w:rsidP="004C0E24">
      <w:pPr>
        <w:numPr>
          <w:ilvl w:val="0"/>
          <w:numId w:val="9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сведения об удержании алиментов;</w:t>
      </w:r>
    </w:p>
    <w:p w:rsidR="004C0E24" w:rsidRPr="004C0E24" w:rsidRDefault="004C0E24" w:rsidP="004C0E24">
      <w:pPr>
        <w:numPr>
          <w:ilvl w:val="0"/>
          <w:numId w:val="9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сведения о доходе с предыдущего места работы;</w:t>
      </w:r>
    </w:p>
    <w:p w:rsidR="004C0E24" w:rsidRPr="004C0E24" w:rsidRDefault="004C0E24" w:rsidP="004C0E24">
      <w:pPr>
        <w:numPr>
          <w:ilvl w:val="0"/>
          <w:numId w:val="9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иные персональные данные, предоставляемые работниками в соответствии с требованиями трудового законодательства.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4.2.3. Члены семьи работников Оператора:</w:t>
      </w:r>
    </w:p>
    <w:p w:rsidR="004C0E24" w:rsidRPr="004C0E24" w:rsidRDefault="004C0E24" w:rsidP="004C0E24">
      <w:pPr>
        <w:numPr>
          <w:ilvl w:val="0"/>
          <w:numId w:val="10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lastRenderedPageBreak/>
        <w:t>фамилия, имя, отчество;</w:t>
      </w:r>
    </w:p>
    <w:p w:rsidR="004C0E24" w:rsidRPr="004C0E24" w:rsidRDefault="004C0E24" w:rsidP="004C0E24">
      <w:pPr>
        <w:numPr>
          <w:ilvl w:val="0"/>
          <w:numId w:val="10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степень родства;</w:t>
      </w:r>
    </w:p>
    <w:p w:rsidR="004C0E24" w:rsidRPr="004C0E24" w:rsidRDefault="004C0E24" w:rsidP="004C0E24">
      <w:pPr>
        <w:numPr>
          <w:ilvl w:val="0"/>
          <w:numId w:val="10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год рождения;</w:t>
      </w:r>
    </w:p>
    <w:p w:rsidR="004C0E24" w:rsidRPr="004C0E24" w:rsidRDefault="004C0E24" w:rsidP="004C0E24">
      <w:pPr>
        <w:numPr>
          <w:ilvl w:val="0"/>
          <w:numId w:val="10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иные персональные данные, предоставляемые работниками в соответствии с требованиями трудового законодательства.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4.2.4. Клиенты и контрагенты Оператора (физические лица):</w:t>
      </w:r>
    </w:p>
    <w:p w:rsidR="004C0E24" w:rsidRPr="004C0E24" w:rsidRDefault="004C0E24" w:rsidP="004C0E24">
      <w:pPr>
        <w:numPr>
          <w:ilvl w:val="0"/>
          <w:numId w:val="11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фамилия, имя, отчество;</w:t>
      </w:r>
    </w:p>
    <w:p w:rsidR="004C0E24" w:rsidRPr="004C0E24" w:rsidRDefault="004C0E24" w:rsidP="004C0E24">
      <w:pPr>
        <w:numPr>
          <w:ilvl w:val="0"/>
          <w:numId w:val="11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дата и место рождения;</w:t>
      </w:r>
    </w:p>
    <w:p w:rsidR="004C0E24" w:rsidRPr="004C0E24" w:rsidRDefault="004C0E24" w:rsidP="004C0E24">
      <w:pPr>
        <w:numPr>
          <w:ilvl w:val="0"/>
          <w:numId w:val="11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паспортные данные;</w:t>
      </w:r>
    </w:p>
    <w:p w:rsidR="004C0E24" w:rsidRPr="004C0E24" w:rsidRDefault="004C0E24" w:rsidP="004C0E24">
      <w:pPr>
        <w:numPr>
          <w:ilvl w:val="0"/>
          <w:numId w:val="11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адрес регистрации по месту жительства;</w:t>
      </w:r>
    </w:p>
    <w:p w:rsidR="004C0E24" w:rsidRPr="004C0E24" w:rsidRDefault="004C0E24" w:rsidP="004C0E24">
      <w:pPr>
        <w:numPr>
          <w:ilvl w:val="0"/>
          <w:numId w:val="11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контактные данные;</w:t>
      </w:r>
    </w:p>
    <w:p w:rsidR="004C0E24" w:rsidRPr="004C0E24" w:rsidRDefault="004C0E24" w:rsidP="004C0E24">
      <w:pPr>
        <w:numPr>
          <w:ilvl w:val="0"/>
          <w:numId w:val="11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замещаемая должность;</w:t>
      </w:r>
    </w:p>
    <w:p w:rsidR="004C0E24" w:rsidRPr="004C0E24" w:rsidRDefault="004C0E24" w:rsidP="004C0E24">
      <w:pPr>
        <w:numPr>
          <w:ilvl w:val="0"/>
          <w:numId w:val="11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индивидуальный номер налогоплательщика;</w:t>
      </w:r>
    </w:p>
    <w:p w:rsidR="004C0E24" w:rsidRPr="004C0E24" w:rsidRDefault="004C0E24" w:rsidP="004C0E24">
      <w:pPr>
        <w:numPr>
          <w:ilvl w:val="0"/>
          <w:numId w:val="11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номер расчетного счета;</w:t>
      </w:r>
    </w:p>
    <w:p w:rsidR="004C0E24" w:rsidRPr="004C0E24" w:rsidRDefault="004C0E24" w:rsidP="004C0E24">
      <w:pPr>
        <w:numPr>
          <w:ilvl w:val="0"/>
          <w:numId w:val="11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иные персональные данные, предоставляемые клиентами и контрагентами (физическими лицами), необходимые для заключения и исполнения договоров.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4.2.5. Представители (работники) клиентов и контрагентов Оператора (юридических лиц):</w:t>
      </w:r>
    </w:p>
    <w:p w:rsidR="004C0E24" w:rsidRPr="004C0E24" w:rsidRDefault="004C0E24" w:rsidP="004C0E24">
      <w:pPr>
        <w:numPr>
          <w:ilvl w:val="0"/>
          <w:numId w:val="12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фамилия, имя, отчество;</w:t>
      </w:r>
    </w:p>
    <w:p w:rsidR="004C0E24" w:rsidRPr="004C0E24" w:rsidRDefault="004C0E24" w:rsidP="004C0E24">
      <w:pPr>
        <w:numPr>
          <w:ilvl w:val="0"/>
          <w:numId w:val="12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паспортные данные;</w:t>
      </w:r>
    </w:p>
    <w:p w:rsidR="004C0E24" w:rsidRPr="004C0E24" w:rsidRDefault="004C0E24" w:rsidP="004C0E24">
      <w:pPr>
        <w:numPr>
          <w:ilvl w:val="0"/>
          <w:numId w:val="12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контактные данные;</w:t>
      </w:r>
    </w:p>
    <w:p w:rsidR="004C0E24" w:rsidRPr="004C0E24" w:rsidRDefault="004C0E24" w:rsidP="004C0E24">
      <w:pPr>
        <w:numPr>
          <w:ilvl w:val="0"/>
          <w:numId w:val="12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замещаемая должность;</w:t>
      </w:r>
    </w:p>
    <w:p w:rsidR="004C0E24" w:rsidRPr="004C0E24" w:rsidRDefault="004C0E24" w:rsidP="004C0E24">
      <w:pPr>
        <w:numPr>
          <w:ilvl w:val="0"/>
          <w:numId w:val="12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иные персональные данные, предоставляемые представителями (работниками) клиентов и контрагентов, необходимые для заключения и исполнения договоров.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4.3. Обработка Оператором биометрических персональных данных (сведений, которые характеризуют физиологические и биологические особенности человека, на основании которых можно установить его личность) осуществляется в соответствии с законодательством Российской Федерации.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4.4. Оператором не осуществляется обработка специальных категорий персональных данных, касающихся расовой, национальной принадлежности, политических взглядов, религиозных или философских убеждений, состояния здоровья, интимной жизни, за исключением случаев, предусмотренных законодательством РФ.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>5. Порядок и условия обработки персональных данных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5.1. Обработка персональных данных осуществляется Оператором в соответствии с требованиями законодательства Российской Федерации.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5.2. Обработка персональных данных осуществляется с согласия субъектов персональных данных на обработку их персональных данных, а также без такового в случаях, предусмотренных законодательством Российской Федерации.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5.3. Оператор осуществляет как автоматизированную, так и неавтоматизированную обработку персональных данных.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5.4. К обработке персональных данных допускаются работники Оператора, в должностные обязанности которых входит обработка персональных данных.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5.5. Обработка персональных данных осуществляется путем:</w:t>
      </w:r>
    </w:p>
    <w:p w:rsidR="004C0E24" w:rsidRPr="004C0E24" w:rsidRDefault="004C0E24" w:rsidP="004C0E24">
      <w:pPr>
        <w:numPr>
          <w:ilvl w:val="0"/>
          <w:numId w:val="13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получения персональных данных в устной и письменной форме непосредственно от субъектов персональных данных;</w:t>
      </w:r>
    </w:p>
    <w:p w:rsidR="004C0E24" w:rsidRPr="004C0E24" w:rsidRDefault="004C0E24" w:rsidP="004C0E24">
      <w:pPr>
        <w:numPr>
          <w:ilvl w:val="0"/>
          <w:numId w:val="13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получения персональных данных из общедоступных источников;</w:t>
      </w:r>
    </w:p>
    <w:p w:rsidR="004C0E24" w:rsidRPr="004C0E24" w:rsidRDefault="004C0E24" w:rsidP="004C0E24">
      <w:pPr>
        <w:numPr>
          <w:ilvl w:val="0"/>
          <w:numId w:val="13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внесения персональных данных в журналы, реестры и информационные системы Оператора;</w:t>
      </w:r>
    </w:p>
    <w:p w:rsidR="004C0E24" w:rsidRPr="004C0E24" w:rsidRDefault="004C0E24" w:rsidP="004C0E24">
      <w:pPr>
        <w:numPr>
          <w:ilvl w:val="0"/>
          <w:numId w:val="13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использования иных способов обработки персональных данных.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5.6. Не допускается раскрытие третьим лицам и распространение персональных данных без согласия субъекта персональных данных, если иное не предусмотрено федеральным законом.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5.7. Передача персональных данных органам дознания и следствия, в Федеральную налоговую службу, Пенсионный фонд Российской Федерации, Фонд социального страхования и другие уполномоченные органы исполнительной власти и организации осуществляется в соответствии с требованиями законодательства Российской Федерации.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lastRenderedPageBreak/>
        <w:t>5.8. Оператор принимает необходимые правовые, организационные и технические меры для защиты персональных данных от неправомерного или случайного доступа к ним, уничтожения, изменения, блокирования, распространения и других несанкционированных действий, в том числе:</w:t>
      </w:r>
    </w:p>
    <w:p w:rsidR="004C0E24" w:rsidRPr="004C0E24" w:rsidRDefault="004C0E24" w:rsidP="004C0E24">
      <w:pPr>
        <w:numPr>
          <w:ilvl w:val="0"/>
          <w:numId w:val="14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определяет угрозы безопасности персональных данных при их обработке;</w:t>
      </w:r>
    </w:p>
    <w:p w:rsidR="004C0E24" w:rsidRPr="004C0E24" w:rsidRDefault="004C0E24" w:rsidP="004C0E24">
      <w:pPr>
        <w:numPr>
          <w:ilvl w:val="0"/>
          <w:numId w:val="14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принимает локальные нормативные акты и иные документы, регулирующие отношения в сфере обработки и защиты персональных данных;</w:t>
      </w:r>
    </w:p>
    <w:p w:rsidR="004C0E24" w:rsidRPr="004C0E24" w:rsidRDefault="004C0E24" w:rsidP="004C0E24">
      <w:pPr>
        <w:numPr>
          <w:ilvl w:val="0"/>
          <w:numId w:val="14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назначает лиц, ответственных за обеспечение безопасности персональных данных в структурных подразделениях и информационных системах Оператора;</w:t>
      </w:r>
    </w:p>
    <w:p w:rsidR="004C0E24" w:rsidRPr="004C0E24" w:rsidRDefault="004C0E24" w:rsidP="004C0E24">
      <w:pPr>
        <w:numPr>
          <w:ilvl w:val="0"/>
          <w:numId w:val="14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создает необходимые условия для работы с персональными данными;</w:t>
      </w:r>
    </w:p>
    <w:p w:rsidR="004C0E24" w:rsidRPr="004C0E24" w:rsidRDefault="004C0E24" w:rsidP="004C0E24">
      <w:pPr>
        <w:numPr>
          <w:ilvl w:val="0"/>
          <w:numId w:val="14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организует учет документов, содержащих персональные данные;</w:t>
      </w:r>
    </w:p>
    <w:p w:rsidR="004C0E24" w:rsidRPr="004C0E24" w:rsidRDefault="004C0E24" w:rsidP="004C0E24">
      <w:pPr>
        <w:numPr>
          <w:ilvl w:val="0"/>
          <w:numId w:val="14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организует работу с информационными системами, в которых обрабатываются персональные данные;</w:t>
      </w:r>
    </w:p>
    <w:p w:rsidR="004C0E24" w:rsidRPr="004C0E24" w:rsidRDefault="004C0E24" w:rsidP="004C0E24">
      <w:pPr>
        <w:numPr>
          <w:ilvl w:val="0"/>
          <w:numId w:val="14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хранит персональные данные в условиях, при которых обеспечивается их сохранность и исключается неправомерный доступ к ним;</w:t>
      </w:r>
    </w:p>
    <w:p w:rsidR="004C0E24" w:rsidRPr="004C0E24" w:rsidRDefault="004C0E24" w:rsidP="004C0E24">
      <w:pPr>
        <w:numPr>
          <w:ilvl w:val="0"/>
          <w:numId w:val="14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организует обучение работников Оператора, осуществляющих обработку персональных данных.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5.9. Оператор осуществляет хранение персональных данных в форме, позволяющей определить субъекта персональных данных, не дольше, чем этого требуют цели обработки персональных данных, если срок хранения персональных данных не установлен федеральным законом, договором.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5.10. При сборе персональных данных, в том числе посредством информационно-телекоммуникационной сети Интернет, Оператор обеспечивает запись, систематизацию, накопление, хранение, уточнение (обновление, изменение), извлечение персональных данных граждан Российской Федерации с использованием баз данных, находящихся на территории Российской Федерации, за исключением случаев, указанных в Законе о персональных данных.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>6. Актуализация, исправление, удаление и уничтожение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>персональных данных, ответы на запросы субъектов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b/>
          <w:bCs/>
          <w:sz w:val="24"/>
          <w:szCs w:val="24"/>
          <w:lang w:eastAsia="ru-RU"/>
        </w:rPr>
        <w:t>на доступ к персональным данным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6.1. Подтверждение факта обработки персональных данных Оператором, правовые основания и цели обработки персональных данных, а также иные сведения, указанные в ч. 7 ст. 14 Закона о персональных данных, предоставляются Оператором субъекту персональных данных или его представителю при обращении либо при получении запроса субъекта персональных данных или его представителя.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В предоставляемые сведения не включаются персональные данные, относящиеся к другим субъектам персональных данных, за исключением случаев, когда имеются законные основания для раскрытия таких персональных данных.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Запрос должен содержать:</w:t>
      </w:r>
    </w:p>
    <w:p w:rsidR="004C0E24" w:rsidRPr="004C0E24" w:rsidRDefault="004C0E24" w:rsidP="004C0E24">
      <w:pPr>
        <w:numPr>
          <w:ilvl w:val="0"/>
          <w:numId w:val="15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номер основного документа, удостоверяющего личность субъекта персональных данных или его представителя, сведения о дате выдачи указанного документа и выдавшем его органе;</w:t>
      </w:r>
    </w:p>
    <w:p w:rsidR="004C0E24" w:rsidRPr="004C0E24" w:rsidRDefault="004C0E24" w:rsidP="004C0E24">
      <w:pPr>
        <w:numPr>
          <w:ilvl w:val="0"/>
          <w:numId w:val="15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сведения, подтверждающие участие субъекта персональных данных в отношениях с Оператором (номер договора, дата заключения договора, условное словесное обозначение и (или) иные сведения), либо сведения, иным образом подтверждающие факт обработки персональных данных Оператором;</w:t>
      </w:r>
    </w:p>
    <w:p w:rsidR="004C0E24" w:rsidRPr="004C0E24" w:rsidRDefault="004C0E24" w:rsidP="004C0E24">
      <w:pPr>
        <w:numPr>
          <w:ilvl w:val="0"/>
          <w:numId w:val="15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подпись субъекта персональных данных или его представителя.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Запрос может быть направлен в форме электронного документа и подписан электронной подписью в соответствии с законодательством Российской Федерации.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Если в обращении (запросе) субъекта персональных данных не отражены в соответствии с требованиями Закона о персональных данных все необходимые сведения или субъект не обладает правами доступа к запрашиваемой информации, то ему направляется мотивированный отказ.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 xml:space="preserve">Право субъекта персональных данных на доступ к его персональным данным может быть ограничено в соответствии с ч. 8 ст. 14 Закона о персональных данных, в том </w:t>
      </w:r>
      <w:proofErr w:type="gramStart"/>
      <w:r w:rsidRPr="004C0E24">
        <w:rPr>
          <w:rFonts w:ascii="Times New Roman" w:hAnsi="Times New Roman"/>
          <w:sz w:val="24"/>
          <w:szCs w:val="24"/>
          <w:lang w:eastAsia="ru-RU"/>
        </w:rPr>
        <w:t>числе</w:t>
      </w:r>
      <w:proofErr w:type="gramEnd"/>
      <w:r w:rsidRPr="004C0E24">
        <w:rPr>
          <w:rFonts w:ascii="Times New Roman" w:hAnsi="Times New Roman"/>
          <w:sz w:val="24"/>
          <w:szCs w:val="24"/>
          <w:lang w:eastAsia="ru-RU"/>
        </w:rPr>
        <w:t xml:space="preserve"> если доступ субъекта персональных данных к его персональным данным нарушает права и законные интересы третьих лиц.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 xml:space="preserve">6.2. </w:t>
      </w:r>
      <w:proofErr w:type="gramStart"/>
      <w:r w:rsidRPr="004C0E24">
        <w:rPr>
          <w:rFonts w:ascii="Times New Roman" w:hAnsi="Times New Roman"/>
          <w:sz w:val="24"/>
          <w:szCs w:val="24"/>
          <w:lang w:eastAsia="ru-RU"/>
        </w:rPr>
        <w:t xml:space="preserve">В случае выявления неточных персональных данных при обращении субъекта персональных данных или его представителя либо по их запросу или по запросу </w:t>
      </w:r>
      <w:proofErr w:type="spellStart"/>
      <w:r w:rsidRPr="004C0E24">
        <w:rPr>
          <w:rFonts w:ascii="Times New Roman" w:hAnsi="Times New Roman"/>
          <w:sz w:val="24"/>
          <w:szCs w:val="24"/>
          <w:lang w:eastAsia="ru-RU"/>
        </w:rPr>
        <w:t>Роскомнадзора</w:t>
      </w:r>
      <w:proofErr w:type="spellEnd"/>
      <w:r w:rsidRPr="004C0E24">
        <w:rPr>
          <w:rFonts w:ascii="Times New Roman" w:hAnsi="Times New Roman"/>
          <w:sz w:val="24"/>
          <w:szCs w:val="24"/>
          <w:lang w:eastAsia="ru-RU"/>
        </w:rPr>
        <w:t xml:space="preserve"> Оператор осуществляет блокирование персональных данных, относящихся к этому субъекту персональных данных</w:t>
      </w:r>
      <w:r w:rsidR="00EE561F">
        <w:rPr>
          <w:rFonts w:ascii="Times New Roman" w:hAnsi="Times New Roman"/>
          <w:sz w:val="24"/>
          <w:szCs w:val="24"/>
          <w:lang w:eastAsia="ru-RU"/>
        </w:rPr>
        <w:t>,</w:t>
      </w:r>
      <w:r w:rsidRPr="004C0E24">
        <w:rPr>
          <w:rFonts w:ascii="Times New Roman" w:hAnsi="Times New Roman"/>
          <w:sz w:val="24"/>
          <w:szCs w:val="24"/>
          <w:lang w:eastAsia="ru-RU"/>
        </w:rPr>
        <w:t xml:space="preserve"> с момента такого обращения или получения указанного запроса на период проверки, если </w:t>
      </w:r>
      <w:r w:rsidRPr="004C0E24">
        <w:rPr>
          <w:rFonts w:ascii="Times New Roman" w:hAnsi="Times New Roman"/>
          <w:sz w:val="24"/>
          <w:szCs w:val="24"/>
          <w:lang w:eastAsia="ru-RU"/>
        </w:rPr>
        <w:lastRenderedPageBreak/>
        <w:t>блокирование персональных данных не нарушает права и законные интересы субъекта персональных данных или третьих лиц</w:t>
      </w:r>
      <w:proofErr w:type="gramEnd"/>
      <w:r w:rsidRPr="004C0E24">
        <w:rPr>
          <w:rFonts w:ascii="Times New Roman" w:hAnsi="Times New Roman"/>
          <w:sz w:val="24"/>
          <w:szCs w:val="24"/>
          <w:lang w:eastAsia="ru-RU"/>
        </w:rPr>
        <w:t>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 xml:space="preserve">В случае подтверждения факта неточности персональных данных Оператор на основании сведений, представленных субъектом персональных данных или его представителем либо </w:t>
      </w:r>
      <w:proofErr w:type="spellStart"/>
      <w:r w:rsidRPr="004C0E24">
        <w:rPr>
          <w:rFonts w:ascii="Times New Roman" w:hAnsi="Times New Roman"/>
          <w:sz w:val="24"/>
          <w:szCs w:val="24"/>
          <w:lang w:eastAsia="ru-RU"/>
        </w:rPr>
        <w:t>Роскомнадзором</w:t>
      </w:r>
      <w:proofErr w:type="spellEnd"/>
      <w:r w:rsidRPr="004C0E24">
        <w:rPr>
          <w:rFonts w:ascii="Times New Roman" w:hAnsi="Times New Roman"/>
          <w:sz w:val="24"/>
          <w:szCs w:val="24"/>
          <w:lang w:eastAsia="ru-RU"/>
        </w:rPr>
        <w:t>, или иных необходимых документов уточняет персональные данные в течение семи рабочих дней со дня представления таких сведений и снимает блокирование персональных данных.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 xml:space="preserve">6.3. В случае выявления неправомерной обработки персональных данных при обращении (запросе) субъекта персональных данных или его представителя либо </w:t>
      </w:r>
      <w:proofErr w:type="spellStart"/>
      <w:r w:rsidRPr="004C0E24">
        <w:rPr>
          <w:rFonts w:ascii="Times New Roman" w:hAnsi="Times New Roman"/>
          <w:sz w:val="24"/>
          <w:szCs w:val="24"/>
          <w:lang w:eastAsia="ru-RU"/>
        </w:rPr>
        <w:t>Роскомнадзора</w:t>
      </w:r>
      <w:proofErr w:type="spellEnd"/>
      <w:r w:rsidRPr="004C0E24">
        <w:rPr>
          <w:rFonts w:ascii="Times New Roman" w:hAnsi="Times New Roman"/>
          <w:sz w:val="24"/>
          <w:szCs w:val="24"/>
          <w:lang w:eastAsia="ru-RU"/>
        </w:rPr>
        <w:t xml:space="preserve"> Оператор осуществляет блокирование неправомерно обрабатываемых персональных данных, относящихся к этому субъекту персональных данных, с момента такого обращения или получения запроса.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6.4. При достижении целей обработки персональных данных, а также в случае отзыва субъектом персональных данных согласия на их обработку персональные данные подлежат уничтожению, если:</w:t>
      </w:r>
    </w:p>
    <w:p w:rsidR="004C0E24" w:rsidRPr="004C0E24" w:rsidRDefault="004C0E24" w:rsidP="004C0E24">
      <w:pPr>
        <w:numPr>
          <w:ilvl w:val="0"/>
          <w:numId w:val="16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иное не предусмотрено договором, стороной которого, выгодоприобретателем или поручителем по которому является субъект персональных данных;</w:t>
      </w:r>
    </w:p>
    <w:p w:rsidR="004C0E24" w:rsidRPr="004C0E24" w:rsidRDefault="004C0E24" w:rsidP="004C0E24">
      <w:pPr>
        <w:numPr>
          <w:ilvl w:val="0"/>
          <w:numId w:val="16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оператор не вправе осуществлять обработку без согласия субъекта персональных данных на основаниях, предусмотренных Законом о персональных данных или иными федеральными законами;</w:t>
      </w:r>
    </w:p>
    <w:p w:rsidR="004C0E24" w:rsidRPr="004C0E24" w:rsidRDefault="004C0E24" w:rsidP="004C0E24">
      <w:pPr>
        <w:numPr>
          <w:ilvl w:val="0"/>
          <w:numId w:val="16"/>
        </w:numPr>
        <w:tabs>
          <w:tab w:val="clear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C0E24">
        <w:rPr>
          <w:rFonts w:ascii="Times New Roman" w:hAnsi="Times New Roman"/>
          <w:sz w:val="24"/>
          <w:szCs w:val="24"/>
          <w:lang w:eastAsia="ru-RU"/>
        </w:rPr>
        <w:t>иное не предусмотрено другим соглашением между Оператором и субъектом персональных данных.</w:t>
      </w:r>
    </w:p>
    <w:p w:rsidR="004C0E24" w:rsidRPr="004C0E24" w:rsidRDefault="004C0E24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A3167" w:rsidRDefault="000A3167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Заведующий организационным отделом</w:t>
      </w:r>
    </w:p>
    <w:p w:rsidR="004C0E24" w:rsidRPr="004C0E24" w:rsidRDefault="003879D7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Совета депутатов</w:t>
      </w:r>
      <w:r w:rsidR="000A316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города Сорска</w:t>
      </w:r>
      <w:r w:rsidR="003E0B88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</w:t>
      </w:r>
      <w:r w:rsidR="00BA46C1">
        <w:rPr>
          <w:rFonts w:ascii="Times New Roman" w:hAnsi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3E0B88">
        <w:rPr>
          <w:rFonts w:ascii="Times New Roman" w:hAnsi="Times New Roman"/>
          <w:sz w:val="24"/>
          <w:szCs w:val="24"/>
          <w:lang w:eastAsia="ru-RU"/>
        </w:rPr>
        <w:t>_____</w:t>
      </w:r>
      <w:r w:rsidR="000A3167">
        <w:rPr>
          <w:rFonts w:ascii="Times New Roman" w:hAnsi="Times New Roman"/>
          <w:sz w:val="24"/>
          <w:szCs w:val="24"/>
          <w:lang w:eastAsia="ru-RU"/>
        </w:rPr>
        <w:t xml:space="preserve">_____ </w:t>
      </w:r>
      <w:r w:rsidR="00BA46C1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BA46C1">
        <w:rPr>
          <w:rFonts w:ascii="Times New Roman" w:hAnsi="Times New Roman"/>
          <w:sz w:val="24"/>
          <w:szCs w:val="24"/>
          <w:lang w:eastAsia="ru-RU"/>
        </w:rPr>
        <w:t>Е.В.</w:t>
      </w:r>
      <w:proofErr w:type="gramStart"/>
      <w:r w:rsidR="00BA46C1">
        <w:rPr>
          <w:rFonts w:ascii="Times New Roman" w:hAnsi="Times New Roman"/>
          <w:sz w:val="24"/>
          <w:szCs w:val="24"/>
          <w:lang w:eastAsia="ru-RU"/>
        </w:rPr>
        <w:t>Оськина</w:t>
      </w:r>
      <w:proofErr w:type="spellEnd"/>
      <w:proofErr w:type="gramEnd"/>
    </w:p>
    <w:p w:rsidR="003E0B88" w:rsidRDefault="003E0B88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</w:t>
      </w:r>
    </w:p>
    <w:p w:rsidR="003E0B88" w:rsidRDefault="003E0B88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26327">
        <w:rPr>
          <w:rFonts w:ascii="Times New Roman" w:hAnsi="Times New Roman"/>
          <w:sz w:val="24"/>
          <w:szCs w:val="24"/>
          <w:lang w:eastAsia="ru-RU"/>
        </w:rPr>
        <w:t>«</w:t>
      </w:r>
      <w:r w:rsidR="00BA46C1">
        <w:rPr>
          <w:rFonts w:ascii="Times New Roman" w:hAnsi="Times New Roman"/>
          <w:sz w:val="24"/>
          <w:szCs w:val="24"/>
          <w:lang w:eastAsia="ru-RU"/>
        </w:rPr>
        <w:t>22</w:t>
      </w:r>
      <w:bookmarkStart w:id="14" w:name="_GoBack"/>
      <w:bookmarkEnd w:id="14"/>
      <w:r w:rsidR="00F26327">
        <w:rPr>
          <w:rFonts w:ascii="Times New Roman" w:hAnsi="Times New Roman"/>
          <w:sz w:val="24"/>
          <w:szCs w:val="24"/>
          <w:lang w:eastAsia="ru-RU"/>
        </w:rPr>
        <w:t>» января</w:t>
      </w:r>
      <w:r>
        <w:rPr>
          <w:rFonts w:ascii="Times New Roman" w:hAnsi="Times New Roman"/>
          <w:sz w:val="24"/>
          <w:szCs w:val="24"/>
          <w:lang w:eastAsia="ru-RU"/>
        </w:rPr>
        <w:t xml:space="preserve"> 2020года</w:t>
      </w:r>
    </w:p>
    <w:p w:rsidR="003E0B88" w:rsidRDefault="003E0B88" w:rsidP="004C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3E0B88" w:rsidSect="009F1E07">
      <w:headerReference w:type="default" r:id="rId7"/>
      <w:pgSz w:w="11906" w:h="16838"/>
      <w:pgMar w:top="567" w:right="567" w:bottom="567" w:left="56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8AD" w:rsidRDefault="003E78AD" w:rsidP="00750089">
      <w:pPr>
        <w:spacing w:after="0" w:line="240" w:lineRule="auto"/>
      </w:pPr>
      <w:r>
        <w:separator/>
      </w:r>
    </w:p>
  </w:endnote>
  <w:endnote w:type="continuationSeparator" w:id="0">
    <w:p w:rsidR="003E78AD" w:rsidRDefault="003E78AD" w:rsidP="007500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8AD" w:rsidRDefault="003E78AD" w:rsidP="00750089">
      <w:pPr>
        <w:spacing w:after="0" w:line="240" w:lineRule="auto"/>
      </w:pPr>
      <w:r>
        <w:separator/>
      </w:r>
    </w:p>
  </w:footnote>
  <w:footnote w:type="continuationSeparator" w:id="0">
    <w:p w:rsidR="003E78AD" w:rsidRDefault="003E78AD" w:rsidP="007500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089" w:rsidRDefault="00750089" w:rsidP="00C3548E">
    <w:pPr>
      <w:pStyle w:val="a4"/>
      <w:spacing w:line="240" w:lineRule="auto"/>
      <w:jc w:val="right"/>
    </w:pPr>
    <w:r w:rsidRPr="001A6C6E">
      <w:rPr>
        <w:rFonts w:ascii="Times New Roman" w:hAnsi="Times New Roman"/>
        <w:sz w:val="14"/>
        <w:szCs w:val="14"/>
      </w:rPr>
      <w:t xml:space="preserve">Подготовлено с использованием системы </w:t>
    </w:r>
    <w:proofErr w:type="spellStart"/>
    <w:r w:rsidRPr="001A6C6E">
      <w:rPr>
        <w:rFonts w:ascii="Times New Roman" w:hAnsi="Times New Roman"/>
        <w:b/>
        <w:bCs/>
        <w:sz w:val="14"/>
        <w:szCs w:val="14"/>
      </w:rPr>
      <w:t>КонсультантПлюс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2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3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4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5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6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7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8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</w:abstractNum>
  <w:abstractNum w:abstractNumId="1">
    <w:nsid w:val="0000000D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5476"/>
    <w:rsid w:val="000A3167"/>
    <w:rsid w:val="000C1221"/>
    <w:rsid w:val="001A6C6E"/>
    <w:rsid w:val="001E2096"/>
    <w:rsid w:val="003800B0"/>
    <w:rsid w:val="003879D7"/>
    <w:rsid w:val="003B438C"/>
    <w:rsid w:val="003C5E7A"/>
    <w:rsid w:val="003E0B88"/>
    <w:rsid w:val="003E78AD"/>
    <w:rsid w:val="003F0F67"/>
    <w:rsid w:val="004207D0"/>
    <w:rsid w:val="00442F2B"/>
    <w:rsid w:val="00456C3E"/>
    <w:rsid w:val="004C0E24"/>
    <w:rsid w:val="00513F58"/>
    <w:rsid w:val="005A5C48"/>
    <w:rsid w:val="005F001B"/>
    <w:rsid w:val="005F06E8"/>
    <w:rsid w:val="006F5476"/>
    <w:rsid w:val="007075EA"/>
    <w:rsid w:val="00750089"/>
    <w:rsid w:val="007D609C"/>
    <w:rsid w:val="008703D0"/>
    <w:rsid w:val="0088702A"/>
    <w:rsid w:val="008D6FC6"/>
    <w:rsid w:val="008F38A2"/>
    <w:rsid w:val="0091482D"/>
    <w:rsid w:val="009225F0"/>
    <w:rsid w:val="00967C7C"/>
    <w:rsid w:val="009F1E07"/>
    <w:rsid w:val="00A0026D"/>
    <w:rsid w:val="00A216C6"/>
    <w:rsid w:val="00B41C33"/>
    <w:rsid w:val="00BA46C1"/>
    <w:rsid w:val="00C03A9C"/>
    <w:rsid w:val="00C044A3"/>
    <w:rsid w:val="00C34B6A"/>
    <w:rsid w:val="00C3548E"/>
    <w:rsid w:val="00C508D4"/>
    <w:rsid w:val="00C62D30"/>
    <w:rsid w:val="00CF0447"/>
    <w:rsid w:val="00D615AF"/>
    <w:rsid w:val="00D716B7"/>
    <w:rsid w:val="00DE61FC"/>
    <w:rsid w:val="00E855C3"/>
    <w:rsid w:val="00E86FA9"/>
    <w:rsid w:val="00EE561F"/>
    <w:rsid w:val="00EF1160"/>
    <w:rsid w:val="00F2457E"/>
    <w:rsid w:val="00F26327"/>
    <w:rsid w:val="00F6322D"/>
    <w:rsid w:val="00FC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EF1160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476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basedOn w:val="a"/>
    <w:link w:val="ConsNonformat0"/>
    <w:rsid w:val="006F5476"/>
    <w:pPr>
      <w:jc w:val="both"/>
    </w:pPr>
    <w:rPr>
      <w:rFonts w:ascii="Courier New" w:hAnsi="Courier New" w:cs="Courier New"/>
      <w:sz w:val="20"/>
      <w:lang w:val="en-US"/>
    </w:rPr>
  </w:style>
  <w:style w:type="character" w:customStyle="1" w:styleId="ConsNonformat0">
    <w:name w:val="ConsNonformat Знак"/>
    <w:link w:val="ConsNonformat"/>
    <w:locked/>
    <w:rsid w:val="006F5476"/>
    <w:rPr>
      <w:rFonts w:ascii="Courier New" w:hAnsi="Courier New"/>
      <w:sz w:val="22"/>
      <w:lang w:val="en-US" w:eastAsia="en-US"/>
    </w:rPr>
  </w:style>
  <w:style w:type="paragraph" w:customStyle="1" w:styleId="ConsDTNonformat">
    <w:name w:val="ConsDTNonformat"/>
    <w:basedOn w:val="a"/>
    <w:link w:val="ConsDTNonformat0"/>
    <w:rsid w:val="006F5476"/>
    <w:pPr>
      <w:jc w:val="both"/>
    </w:pPr>
    <w:rPr>
      <w:rFonts w:ascii="Courier New" w:hAnsi="Courier New" w:cs="Courier New"/>
      <w:lang w:val="en-US"/>
    </w:rPr>
  </w:style>
  <w:style w:type="character" w:customStyle="1" w:styleId="ConsDTNonformat0">
    <w:name w:val="ConsDTNonformat Знак"/>
    <w:link w:val="ConsDTNonformat"/>
    <w:locked/>
    <w:rsid w:val="006F5476"/>
    <w:rPr>
      <w:rFonts w:ascii="Courier New" w:hAnsi="Courier New"/>
      <w:sz w:val="22"/>
      <w:lang w:val="en-US" w:eastAsia="en-US"/>
    </w:rPr>
  </w:style>
  <w:style w:type="paragraph" w:customStyle="1" w:styleId="ConsNormal">
    <w:name w:val="ConsNormal"/>
    <w:rsid w:val="00456C3E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rsid w:val="0075008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750089"/>
    <w:rPr>
      <w:rFonts w:cs="Times New Roman"/>
      <w:sz w:val="22"/>
      <w:lang w:val="x-none" w:eastAsia="en-US"/>
    </w:rPr>
  </w:style>
  <w:style w:type="paragraph" w:styleId="a6">
    <w:name w:val="footer"/>
    <w:basedOn w:val="a"/>
    <w:link w:val="a7"/>
    <w:uiPriority w:val="99"/>
    <w:rsid w:val="007500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750089"/>
    <w:rPr>
      <w:rFonts w:cs="Times New Roman"/>
      <w:sz w:val="22"/>
      <w:lang w:val="x-none" w:eastAsia="en-US"/>
    </w:rPr>
  </w:style>
  <w:style w:type="paragraph" w:styleId="a8">
    <w:name w:val="Balloon Text"/>
    <w:basedOn w:val="a"/>
    <w:link w:val="a9"/>
    <w:uiPriority w:val="99"/>
    <w:rsid w:val="00750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750089"/>
    <w:rPr>
      <w:rFonts w:ascii="Tahoma" w:hAnsi="Tahoma" w:cs="Times New Roman"/>
      <w:sz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ab2+Kv9EIo6axKvvOdTPZl2AbfzSW4wu1pZKWDfUqqo=</DigestValue>
    </Reference>
    <Reference URI="#idOfficeObject" Type="http://www.w3.org/2000/09/xmldsig#Object">
      <DigestMethod Algorithm="urn:ietf:params:xml:ns:cpxmlsec:algorithms:gostr34112012-256"/>
      <DigestValue>Ua/SFj1OMCoqP7v5Yp9usfqo57MgzOJxz2RnljnpR+U=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KY6FJvrwS4w4KgFUO+Se/nIco11UPzWeklQXC328EwY=</DigestValue>
    </Reference>
  </SignedInfo>
  <SignatureValue>W+YEJ7x+Jc1ohAG+R6jj1YnfT4UyIh+Q3mRw0CbidiAVGmk+3h8zUMpbfWWXJQT2
MeLfxdnz2/RWGUwOBjUGhw==</SignatureValue>
  <KeyInfo>
    <X509Data>
      <X509Certificate>MIIN5jCCDZOgAwIBAgIQGyHhCtN8xIDpEdEXKit2sTAKBggqhQMHAQEDAjCCAYcx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QpzEdpLqvvOUtyoK2cA6iIFE1jM=</DigestValue>
      </Reference>
      <Reference URI="/word/document.xml?ContentType=application/vnd.openxmlformats-officedocument.wordprocessingml.document.main+xml">
        <DigestMethod Algorithm="http://www.w3.org/2000/09/xmldsig#sha1"/>
        <DigestValue>CGTvvVpkM+JiNaxbI5LW9+k0UwQ=</DigestValue>
      </Reference>
      <Reference URI="/word/endnotes.xml?ContentType=application/vnd.openxmlformats-officedocument.wordprocessingml.endnotes+xml">
        <DigestMethod Algorithm="http://www.w3.org/2000/09/xmldsig#sha1"/>
        <DigestValue>9s2bn5ivBow8Io0GqwoqMR5dOvQ=</DigestValue>
      </Reference>
      <Reference URI="/word/fontTable.xml?ContentType=application/vnd.openxmlformats-officedocument.wordprocessingml.fontTable+xml">
        <DigestMethod Algorithm="http://www.w3.org/2000/09/xmldsig#sha1"/>
        <DigestValue>VdmdQjiif6KELiIJdCSCOBf+YDo=</DigestValue>
      </Reference>
      <Reference URI="/word/footnotes.xml?ContentType=application/vnd.openxmlformats-officedocument.wordprocessingml.footnotes+xml">
        <DigestMethod Algorithm="http://www.w3.org/2000/09/xmldsig#sha1"/>
        <DigestValue>E5cionU5p+s9WdaaxFBJWOguMxM=</DigestValue>
      </Reference>
      <Reference URI="/word/header1.xml?ContentType=application/vnd.openxmlformats-officedocument.wordprocessingml.header+xml">
        <DigestMethod Algorithm="http://www.w3.org/2000/09/xmldsig#sha1"/>
        <DigestValue>M1lTd97+0g9DqwnKtcILhVQkv6g=</DigestValue>
      </Reference>
      <Reference URI="/word/numbering.xml?ContentType=application/vnd.openxmlformats-officedocument.wordprocessingml.numbering+xml">
        <DigestMethod Algorithm="http://www.w3.org/2000/09/xmldsig#sha1"/>
        <DigestValue>8PzkJfOZZq1NCT5eXL4orUrbjUw=</DigestValue>
      </Reference>
      <Reference URI="/word/settings.xml?ContentType=application/vnd.openxmlformats-officedocument.wordprocessingml.settings+xml">
        <DigestMethod Algorithm="http://www.w3.org/2000/09/xmldsig#sha1"/>
        <DigestValue>aAjaU54Td0G0bgSMKtXxm5s4kP8=</DigestValue>
      </Reference>
      <Reference URI="/word/styles.xml?ContentType=application/vnd.openxmlformats-officedocument.wordprocessingml.styles+xml">
        <DigestMethod Algorithm="http://www.w3.org/2000/09/xmldsig#sha1"/>
        <DigestValue>Gi6CY6KAE8mDBvOb2ih8WOC59ZI=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</Manifest>
    <SignatureProperties>
      <SignatureProperty Id="idSignatureTime" Target="#idPackageSignature">
        <mdssi:SignatureTime>
          <mdssi:Format>YYYY-MM-DDThh:mm:ssTZD</mdssi:Format>
          <mdssi:Value>2020-02-10T04:27:08Z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2020-02-10T04:27:08Z</xd:SigningTime>
          <xd:SigningCertificate>
            <xd:Cert>
              <xd:CertDigest>
                <DigestMethod Algorithm="http://www.w3.org/2000/09/xmldsig#sha1"/>
                <DigestValue>ZKeCLRCn/sY2T/w6Ocr6ItUyg5o=</DigestValue>
              </xd:CertDigest>
              <xd:IssuerSerial>
                <X509IssuerName>CN="ООО ""КОМПАНИЯ ""ТЕНЗОР""", O="ООО ""КОМПАНИЯ ""ТЕНЗОР""", OU=Удостоверяющий центр, STREET=Московский проспект д.12, L=г. Ярославль, S=76 Ярославская область, C=RU, ИНН=007605016030, ОГРН=1027600787994, E=ca_tensor@tensor.ru</X509IssuerName>
                <X509SerialNumber>36065066082418996484377402860152518321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3070</Words>
  <Characters>17500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20529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Елена</cp:lastModifiedBy>
  <cp:revision>2</cp:revision>
  <cp:lastPrinted>2020-02-10T03:47:00Z</cp:lastPrinted>
  <dcterms:created xsi:type="dcterms:W3CDTF">2020-02-10T04:27:00Z</dcterms:created>
  <dcterms:modified xsi:type="dcterms:W3CDTF">2020-02-10T04:27:00Z</dcterms:modified>
</cp:coreProperties>
</file>