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B72" w:rsidRDefault="00AB3B72" w:rsidP="00AB3B72">
      <w:pPr>
        <w:keepNext/>
        <w:ind w:firstLine="709"/>
        <w:jc w:val="right"/>
        <w:outlineLvl w:val="0"/>
        <w:rPr>
          <w:rFonts w:eastAsia="Batang"/>
          <w:b/>
          <w:sz w:val="26"/>
          <w:szCs w:val="26"/>
        </w:rPr>
      </w:pPr>
      <w:r>
        <w:rPr>
          <w:rFonts w:eastAsia="Batang"/>
          <w:b/>
          <w:sz w:val="26"/>
          <w:szCs w:val="26"/>
        </w:rPr>
        <w:t>Приложение № 3</w:t>
      </w:r>
    </w:p>
    <w:p w:rsidR="00AB3B72" w:rsidRDefault="00AB3B72" w:rsidP="00AB3B72">
      <w:pPr>
        <w:keepNext/>
        <w:ind w:firstLine="709"/>
        <w:jc w:val="center"/>
        <w:outlineLvl w:val="0"/>
        <w:rPr>
          <w:rFonts w:eastAsia="Batang"/>
          <w:b/>
          <w:sz w:val="26"/>
          <w:szCs w:val="26"/>
        </w:rPr>
      </w:pPr>
    </w:p>
    <w:p w:rsidR="00AB3B72" w:rsidRDefault="00AB3B72" w:rsidP="00AB3B72">
      <w:pPr>
        <w:keepNext/>
        <w:ind w:firstLine="709"/>
        <w:jc w:val="center"/>
        <w:outlineLvl w:val="0"/>
        <w:rPr>
          <w:rFonts w:eastAsia="Batang"/>
          <w:b/>
          <w:sz w:val="26"/>
          <w:szCs w:val="26"/>
        </w:rPr>
      </w:pPr>
      <w:r>
        <w:rPr>
          <w:rFonts w:eastAsia="Batang"/>
          <w:b/>
          <w:sz w:val="26"/>
          <w:szCs w:val="26"/>
        </w:rPr>
        <w:t>ФОРМА ДОГОВОРА О ЗАДАТКЕ</w:t>
      </w:r>
    </w:p>
    <w:p w:rsidR="00AB3B72" w:rsidRDefault="00AB3B72" w:rsidP="00AB3B72">
      <w:pPr>
        <w:keepNext/>
        <w:ind w:firstLine="709"/>
        <w:outlineLvl w:val="0"/>
        <w:rPr>
          <w:rFonts w:eastAsia="Batang"/>
          <w:sz w:val="26"/>
          <w:szCs w:val="26"/>
        </w:rPr>
      </w:pPr>
    </w:p>
    <w:p w:rsidR="00AB3B72" w:rsidRDefault="00AB3B72" w:rsidP="00AB3B72">
      <w:pPr>
        <w:keepNext/>
        <w:ind w:firstLine="709"/>
        <w:outlineLvl w:val="0"/>
        <w:rPr>
          <w:rFonts w:eastAsia="Batang"/>
          <w:b/>
          <w:sz w:val="26"/>
          <w:szCs w:val="26"/>
        </w:rPr>
      </w:pPr>
      <w:r>
        <w:rPr>
          <w:rFonts w:eastAsia="Batang"/>
          <w:b/>
          <w:sz w:val="26"/>
          <w:szCs w:val="26"/>
        </w:rPr>
        <w:t>г. Сорск</w:t>
      </w:r>
      <w:r>
        <w:rPr>
          <w:rFonts w:eastAsia="Batang"/>
          <w:b/>
          <w:sz w:val="26"/>
          <w:szCs w:val="26"/>
        </w:rPr>
        <w:tab/>
      </w:r>
      <w:r>
        <w:rPr>
          <w:rFonts w:eastAsia="Batang"/>
          <w:b/>
          <w:sz w:val="26"/>
          <w:szCs w:val="26"/>
        </w:rPr>
        <w:tab/>
        <w:t xml:space="preserve">            «__» ___________ 202__ г.</w:t>
      </w:r>
    </w:p>
    <w:p w:rsidR="00AB3B72" w:rsidRDefault="00AB3B72" w:rsidP="00AB3B72">
      <w:pPr>
        <w:keepNext/>
        <w:ind w:firstLine="709"/>
        <w:jc w:val="both"/>
        <w:outlineLvl w:val="0"/>
        <w:rPr>
          <w:rFonts w:eastAsia="Batang"/>
          <w:b/>
          <w:sz w:val="26"/>
          <w:szCs w:val="26"/>
        </w:rPr>
      </w:pPr>
    </w:p>
    <w:p w:rsidR="00AB3B72" w:rsidRDefault="00AB3B72" w:rsidP="00AB3B72">
      <w:pPr>
        <w:keepNext/>
        <w:ind w:firstLine="709"/>
        <w:jc w:val="both"/>
        <w:outlineLvl w:val="0"/>
        <w:rPr>
          <w:rFonts w:eastAsia="Batang"/>
          <w:sz w:val="26"/>
          <w:szCs w:val="26"/>
        </w:rPr>
      </w:pPr>
      <w:r>
        <w:rPr>
          <w:b/>
          <w:sz w:val="26"/>
          <w:szCs w:val="26"/>
        </w:rPr>
        <w:t>Администрация города Сорска Республики Хакасия</w:t>
      </w:r>
      <w:r>
        <w:rPr>
          <w:sz w:val="26"/>
          <w:szCs w:val="26"/>
        </w:rPr>
        <w:t>, в лице главы города               В.Ф. Найденова, действующего на основании Устава муниципального образования город Сорск</w:t>
      </w:r>
      <w:r>
        <w:rPr>
          <w:rFonts w:eastAsia="Batang"/>
          <w:sz w:val="26"/>
          <w:szCs w:val="26"/>
        </w:rPr>
        <w:t xml:space="preserve">, с одной стороны, и </w:t>
      </w:r>
    </w:p>
    <w:p w:rsidR="00AB3B72" w:rsidRDefault="00AB3B72" w:rsidP="00AB3B72">
      <w:pPr>
        <w:keepNext/>
        <w:ind w:firstLine="709"/>
        <w:jc w:val="both"/>
        <w:outlineLvl w:val="0"/>
        <w:rPr>
          <w:rFonts w:eastAsia="Batang"/>
          <w:sz w:val="26"/>
          <w:szCs w:val="26"/>
        </w:rPr>
      </w:pPr>
      <w:r>
        <w:rPr>
          <w:rFonts w:eastAsia="Batang"/>
          <w:b/>
          <w:sz w:val="26"/>
          <w:szCs w:val="26"/>
        </w:rPr>
        <w:t>ПРЕТЕНДЕНТ</w:t>
      </w:r>
      <w:r>
        <w:rPr>
          <w:rFonts w:eastAsia="Batang"/>
          <w:sz w:val="26"/>
          <w:szCs w:val="26"/>
        </w:rPr>
        <w:t>:</w:t>
      </w:r>
      <w:r>
        <w:rPr>
          <w:rFonts w:eastAsia="Batang"/>
          <w:b/>
          <w:sz w:val="26"/>
          <w:szCs w:val="26"/>
        </w:rPr>
        <w:t>__________________________________________________________,</w:t>
      </w:r>
      <w:r>
        <w:rPr>
          <w:rFonts w:eastAsia="Batang"/>
          <w:sz w:val="26"/>
          <w:szCs w:val="26"/>
        </w:rPr>
        <w:t xml:space="preserve">  с другой стороны, заключили настоящий договор о нижеследующем:</w:t>
      </w:r>
    </w:p>
    <w:p w:rsidR="00AB3B72" w:rsidRDefault="00AB3B72" w:rsidP="00AB3B72">
      <w:pPr>
        <w:keepNext/>
        <w:ind w:firstLine="709"/>
        <w:jc w:val="both"/>
        <w:outlineLvl w:val="0"/>
        <w:rPr>
          <w:rFonts w:eastAsia="Batang"/>
          <w:sz w:val="26"/>
          <w:szCs w:val="26"/>
        </w:rPr>
      </w:pPr>
      <w:r>
        <w:rPr>
          <w:rFonts w:eastAsia="Batang"/>
          <w:sz w:val="26"/>
          <w:szCs w:val="26"/>
        </w:rPr>
        <w:t xml:space="preserve">Для участия в аукционе, открытого по форме подачи цены предложений о размере годовой арендной платы за пользование земельным участком: земельный участок, площадью ____________________________ кв. м., расположенный по адресу: ____________________________________________, из категории земель _______________________, кадастровый номер: __________________________________, </w:t>
      </w:r>
      <w:proofErr w:type="spellStart"/>
      <w:proofErr w:type="gramStart"/>
      <w:r>
        <w:rPr>
          <w:rFonts w:eastAsia="Batang"/>
          <w:sz w:val="26"/>
          <w:szCs w:val="26"/>
        </w:rPr>
        <w:t>для</w:t>
      </w:r>
      <w:proofErr w:type="gramEnd"/>
      <w:r>
        <w:rPr>
          <w:rFonts w:eastAsia="Batang"/>
          <w:sz w:val="26"/>
          <w:szCs w:val="26"/>
        </w:rPr>
        <w:t>__________________________</w:t>
      </w:r>
      <w:proofErr w:type="spellEnd"/>
      <w:r>
        <w:rPr>
          <w:rFonts w:eastAsia="Batang"/>
          <w:sz w:val="26"/>
          <w:szCs w:val="26"/>
        </w:rPr>
        <w:t>, сроком на ___________.</w:t>
      </w:r>
    </w:p>
    <w:p w:rsidR="00AB3B72" w:rsidRDefault="00AB3B72" w:rsidP="00AB3B72">
      <w:pPr>
        <w:keepNext/>
        <w:ind w:firstLine="709"/>
        <w:jc w:val="both"/>
        <w:outlineLvl w:val="0"/>
        <w:rPr>
          <w:rFonts w:eastAsia="Batang"/>
          <w:sz w:val="26"/>
          <w:szCs w:val="26"/>
        </w:rPr>
      </w:pPr>
      <w:r>
        <w:rPr>
          <w:rFonts w:eastAsia="Batang"/>
          <w:sz w:val="26"/>
          <w:szCs w:val="26"/>
        </w:rPr>
        <w:t>ПРЕТЕНДЕНТ вносит задаток в счёт обеспечения оплаты аренды за земельный участок в размере ____________ рублей (без НДС).</w:t>
      </w:r>
    </w:p>
    <w:p w:rsidR="00AB3B72" w:rsidRDefault="00AB3B72" w:rsidP="00AB3B72">
      <w:pPr>
        <w:keepNext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Внесение задатка осуществляется путём перечисления денежных средств на счёт: </w:t>
      </w:r>
    </w:p>
    <w:p w:rsidR="00AB3B72" w:rsidRDefault="00AB3B72" w:rsidP="00AB3B72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УФК по Республике Хакасия (администрация города Сорска)</w:t>
      </w:r>
    </w:p>
    <w:p w:rsidR="00AB3B72" w:rsidRDefault="00AB3B72" w:rsidP="00AB3B72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ИНН – 1910002812 КПП – 191001001 ОКТМО – 95709000 ОКПО 39083663</w:t>
      </w:r>
    </w:p>
    <w:p w:rsidR="00AB3B72" w:rsidRDefault="00AB3B72" w:rsidP="00AB3B72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№ счёта: 03100643000000018000</w:t>
      </w:r>
    </w:p>
    <w:p w:rsidR="00AB3B72" w:rsidRDefault="00AB3B72" w:rsidP="00AB3B72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ОТДЕЛЕНИЕ-НБ РЕСПУБЛИКА ХАКАСИЯ // УФК по Республике </w:t>
      </w:r>
    </w:p>
    <w:p w:rsidR="00AB3B72" w:rsidRDefault="00AB3B72" w:rsidP="00AB3B72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Хакасия, 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>. Абакан, № счёта: 40102810845370000082</w:t>
      </w:r>
    </w:p>
    <w:p w:rsidR="00AB3B72" w:rsidRDefault="00AB3B72" w:rsidP="00AB3B72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БИК 019514901</w:t>
      </w:r>
    </w:p>
    <w:p w:rsidR="00AB3B72" w:rsidRDefault="00AB3B72" w:rsidP="00AB3B72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КБК 902 111 05012 04 0000 120</w:t>
      </w:r>
    </w:p>
    <w:p w:rsidR="00AB3B72" w:rsidRDefault="00AB3B72" w:rsidP="00AB3B72">
      <w:pPr>
        <w:ind w:firstLine="540"/>
        <w:jc w:val="both"/>
        <w:rPr>
          <w:sz w:val="26"/>
          <w:szCs w:val="26"/>
        </w:rPr>
      </w:pPr>
      <w:r>
        <w:rPr>
          <w:b/>
          <w:sz w:val="26"/>
          <w:szCs w:val="26"/>
          <w:u w:val="single"/>
        </w:rPr>
        <w:t>Назначение платежа</w:t>
      </w:r>
      <w:r>
        <w:rPr>
          <w:sz w:val="26"/>
          <w:szCs w:val="26"/>
        </w:rPr>
        <w:t>:</w:t>
      </w:r>
      <w:r>
        <w:rPr>
          <w:b/>
          <w:bCs/>
          <w:sz w:val="26"/>
          <w:szCs w:val="26"/>
        </w:rPr>
        <w:t xml:space="preserve"> задаток за участие в аукционе на право заключения договора аренды земельного участка, проводимом 24.01.2022 года, лот №1</w:t>
      </w:r>
      <w:r>
        <w:rPr>
          <w:sz w:val="26"/>
          <w:szCs w:val="26"/>
        </w:rPr>
        <w:t xml:space="preserve"> (средства, поступающие во временное распоряжение), в течение срока приема заявок на участие в аукционе, не позднее 3 рабочих дней до даты окончания срока подачи заявок, указанного в извещении о проведен</w:t>
      </w:r>
      <w:proofErr w:type="gramStart"/>
      <w:r>
        <w:rPr>
          <w:sz w:val="26"/>
          <w:szCs w:val="26"/>
        </w:rPr>
        <w:t>ии ау</w:t>
      </w:r>
      <w:proofErr w:type="gramEnd"/>
      <w:r>
        <w:rPr>
          <w:sz w:val="26"/>
          <w:szCs w:val="26"/>
        </w:rPr>
        <w:t>кциона.</w:t>
      </w:r>
    </w:p>
    <w:p w:rsidR="00AB3B72" w:rsidRDefault="00AB3B72" w:rsidP="00AB3B72">
      <w:pPr>
        <w:ind w:firstLine="540"/>
        <w:jc w:val="both"/>
        <w:rPr>
          <w:rFonts w:eastAsia="Batang"/>
          <w:sz w:val="26"/>
          <w:szCs w:val="26"/>
        </w:rPr>
      </w:pPr>
      <w:r>
        <w:rPr>
          <w:rFonts w:eastAsia="Batang"/>
          <w:sz w:val="26"/>
          <w:szCs w:val="26"/>
        </w:rPr>
        <w:t>В случае если ПРЕТЕНДЕНТ не допускается к участию в аукционе, задаток ему возвращается в течение 3-х рабочих дней со дня оформления протокола приема заявок на участие в аукционе.</w:t>
      </w:r>
    </w:p>
    <w:p w:rsidR="00AB3B72" w:rsidRDefault="00AB3B72" w:rsidP="00AB3B72">
      <w:pPr>
        <w:ind w:firstLine="540"/>
        <w:jc w:val="both"/>
        <w:rPr>
          <w:rFonts w:eastAsia="Batang"/>
          <w:sz w:val="26"/>
          <w:szCs w:val="26"/>
        </w:rPr>
      </w:pPr>
      <w:r>
        <w:rPr>
          <w:rFonts w:eastAsia="Batang"/>
          <w:sz w:val="26"/>
          <w:szCs w:val="26"/>
        </w:rPr>
        <w:t>В случае если ПРЕТЕНДЕНТ отзывает заявку до признания его участником аукциона, задаток подлежит возврату в срок не позднее 3-х рабочих дней со дня поступления Арендодателю уведомления об отзыве заявки.</w:t>
      </w:r>
    </w:p>
    <w:p w:rsidR="00AB3B72" w:rsidRDefault="00AB3B72" w:rsidP="00AB3B72">
      <w:pPr>
        <w:ind w:firstLine="540"/>
        <w:jc w:val="both"/>
        <w:rPr>
          <w:sz w:val="26"/>
          <w:szCs w:val="26"/>
        </w:rPr>
      </w:pPr>
      <w:r>
        <w:rPr>
          <w:rFonts w:eastAsia="Batang"/>
          <w:sz w:val="26"/>
          <w:szCs w:val="26"/>
        </w:rPr>
        <w:t xml:space="preserve">В случае если ПРЕТЕНДЕНТ не признан победителем, задаток ему возвращается в течение трех рабочих дней </w:t>
      </w:r>
      <w:r>
        <w:rPr>
          <w:sz w:val="26"/>
          <w:szCs w:val="26"/>
        </w:rPr>
        <w:t>со дня подписания протокола о результатах аукциона.</w:t>
      </w:r>
    </w:p>
    <w:p w:rsidR="00AB3B72" w:rsidRDefault="00AB3B72" w:rsidP="00AB3B72">
      <w:pPr>
        <w:ind w:firstLine="540"/>
        <w:jc w:val="both"/>
        <w:rPr>
          <w:rFonts w:eastAsia="Batang"/>
          <w:sz w:val="26"/>
          <w:szCs w:val="26"/>
        </w:rPr>
      </w:pPr>
      <w:r>
        <w:rPr>
          <w:rFonts w:eastAsia="Batang"/>
          <w:sz w:val="26"/>
          <w:szCs w:val="26"/>
        </w:rPr>
        <w:t>__________________________________________________________________________             (указывается номер счета, на который должен быть возвращен задаток)</w:t>
      </w:r>
    </w:p>
    <w:p w:rsidR="00AB3B72" w:rsidRDefault="00AB3B72" w:rsidP="00AB3B72">
      <w:pPr>
        <w:ind w:firstLine="540"/>
        <w:jc w:val="both"/>
        <w:rPr>
          <w:rFonts w:eastAsia="Batang"/>
          <w:sz w:val="26"/>
          <w:szCs w:val="26"/>
        </w:rPr>
      </w:pPr>
      <w:proofErr w:type="gramStart"/>
      <w:r>
        <w:rPr>
          <w:rFonts w:eastAsia="Batang"/>
          <w:sz w:val="26"/>
          <w:szCs w:val="26"/>
        </w:rPr>
        <w:t>Документом, подтверждающим поступление задатка является</w:t>
      </w:r>
      <w:proofErr w:type="gramEnd"/>
      <w:r>
        <w:rPr>
          <w:rFonts w:eastAsia="Batang"/>
          <w:sz w:val="26"/>
          <w:szCs w:val="26"/>
        </w:rPr>
        <w:t>, выписка со счета Организатора аукциона.</w:t>
      </w:r>
    </w:p>
    <w:p w:rsidR="00AB3B72" w:rsidRDefault="00AB3B72" w:rsidP="00AB3B72">
      <w:pPr>
        <w:ind w:firstLine="540"/>
        <w:jc w:val="both"/>
        <w:rPr>
          <w:rFonts w:eastAsia="Batang"/>
          <w:sz w:val="26"/>
          <w:szCs w:val="26"/>
        </w:rPr>
      </w:pPr>
      <w:r>
        <w:rPr>
          <w:rFonts w:eastAsia="Batang"/>
          <w:sz w:val="26"/>
          <w:szCs w:val="26"/>
        </w:rPr>
        <w:lastRenderedPageBreak/>
        <w:t>Договор на аренду земли должен быть заключен не ранее чем через десять дней со дня размещения информации о результатах аукциона на официальном сайте.</w:t>
      </w:r>
    </w:p>
    <w:p w:rsidR="00AB3B72" w:rsidRDefault="00AB3B72" w:rsidP="00AB3B72">
      <w:pPr>
        <w:ind w:firstLine="540"/>
        <w:jc w:val="both"/>
        <w:rPr>
          <w:rFonts w:eastAsia="Batang"/>
          <w:sz w:val="26"/>
          <w:szCs w:val="26"/>
        </w:rPr>
      </w:pPr>
      <w:r>
        <w:rPr>
          <w:rFonts w:eastAsia="Batang"/>
          <w:sz w:val="26"/>
          <w:szCs w:val="26"/>
        </w:rPr>
        <w:t>При уклонении /отказе/ победителя аукциона от заключения договор на аренду земли задаток ему не возвращается, победитель утрачивает право на заключение указанного договора.</w:t>
      </w:r>
    </w:p>
    <w:p w:rsidR="00AB3B72" w:rsidRDefault="00AB3B72" w:rsidP="00AB3B72">
      <w:pPr>
        <w:ind w:firstLine="540"/>
        <w:jc w:val="both"/>
        <w:rPr>
          <w:rFonts w:eastAsia="Batang"/>
          <w:sz w:val="26"/>
          <w:szCs w:val="26"/>
        </w:rPr>
      </w:pPr>
      <w:r>
        <w:rPr>
          <w:rFonts w:eastAsia="Batang"/>
          <w:sz w:val="26"/>
          <w:szCs w:val="26"/>
        </w:rPr>
        <w:t>Задаток, внесенный победителем аукциона на счет Арендодателю, засчитывается в счет оплаты аренды земельного участка.</w:t>
      </w:r>
    </w:p>
    <w:p w:rsidR="00AB3B72" w:rsidRDefault="00AB3B72" w:rsidP="00AB3B72">
      <w:pPr>
        <w:ind w:firstLine="540"/>
        <w:jc w:val="both"/>
        <w:rPr>
          <w:rFonts w:eastAsia="Batang"/>
          <w:sz w:val="26"/>
          <w:szCs w:val="26"/>
        </w:rPr>
      </w:pPr>
      <w:r>
        <w:rPr>
          <w:rFonts w:eastAsia="Batang"/>
          <w:sz w:val="26"/>
          <w:szCs w:val="26"/>
        </w:rPr>
        <w:t>Настоящий договор вступает в юридическую силу с момента его подписания сторонами и прекращает свое действие исполнением сторонами обязательств, предусмотренных договором, или по иным основаниям, предусмотренным действующим законодательством и настоящим договором.</w:t>
      </w:r>
    </w:p>
    <w:p w:rsidR="00AB3B72" w:rsidRDefault="00AB3B72" w:rsidP="00AB3B72">
      <w:pPr>
        <w:keepNext/>
        <w:ind w:firstLine="709"/>
        <w:jc w:val="both"/>
        <w:outlineLvl w:val="0"/>
        <w:rPr>
          <w:rFonts w:eastAsia="Batang"/>
          <w:sz w:val="26"/>
          <w:szCs w:val="26"/>
        </w:rPr>
      </w:pPr>
    </w:p>
    <w:p w:rsidR="00AB3B72" w:rsidRDefault="00AB3B72" w:rsidP="00AB3B72">
      <w:pPr>
        <w:keepNext/>
        <w:ind w:firstLine="709"/>
        <w:jc w:val="both"/>
        <w:outlineLvl w:val="0"/>
        <w:rPr>
          <w:rFonts w:eastAsia="Batang"/>
          <w:sz w:val="26"/>
          <w:szCs w:val="26"/>
        </w:rPr>
      </w:pPr>
    </w:p>
    <w:p w:rsidR="00AB3B72" w:rsidRDefault="00AB3B72" w:rsidP="00AB3B72">
      <w:pPr>
        <w:keepNext/>
        <w:ind w:firstLine="709"/>
        <w:jc w:val="both"/>
        <w:outlineLvl w:val="0"/>
        <w:rPr>
          <w:rFonts w:eastAsia="Batang"/>
          <w:sz w:val="26"/>
          <w:szCs w:val="26"/>
        </w:rPr>
      </w:pPr>
      <w:r>
        <w:rPr>
          <w:rFonts w:eastAsia="Batang"/>
          <w:sz w:val="26"/>
          <w:szCs w:val="26"/>
        </w:rPr>
        <w:t>Настоящий договор составлен в двух экземплярах, имеющих одинаковую юридическую силу, по одному экземпляру для каждой из сторон.</w:t>
      </w:r>
    </w:p>
    <w:tbl>
      <w:tblPr>
        <w:tblW w:w="0" w:type="auto"/>
        <w:tblLook w:val="01E0"/>
      </w:tblPr>
      <w:tblGrid>
        <w:gridCol w:w="5352"/>
        <w:gridCol w:w="4219"/>
      </w:tblGrid>
      <w:tr w:rsidR="00AB3B72" w:rsidTr="00AB3B72">
        <w:trPr>
          <w:trHeight w:val="1410"/>
        </w:trPr>
        <w:tc>
          <w:tcPr>
            <w:tcW w:w="5353" w:type="dxa"/>
          </w:tcPr>
          <w:p w:rsidR="00AB3B72" w:rsidRDefault="00AB3B72">
            <w:pPr>
              <w:keepNext/>
              <w:ind w:firstLine="709"/>
              <w:jc w:val="both"/>
              <w:outlineLvl w:val="0"/>
              <w:rPr>
                <w:b/>
                <w:sz w:val="26"/>
                <w:szCs w:val="26"/>
              </w:rPr>
            </w:pPr>
          </w:p>
          <w:p w:rsidR="00AB3B72" w:rsidRDefault="00AB3B72">
            <w:pPr>
              <w:keepNext/>
              <w:ind w:firstLine="709"/>
              <w:jc w:val="both"/>
              <w:outlineLvl w:val="0"/>
              <w:rPr>
                <w:b/>
                <w:sz w:val="26"/>
                <w:szCs w:val="26"/>
              </w:rPr>
            </w:pPr>
          </w:p>
          <w:p w:rsidR="00AB3B72" w:rsidRDefault="00AB3B72">
            <w:pPr>
              <w:keepNext/>
              <w:ind w:firstLine="709"/>
              <w:jc w:val="both"/>
              <w:outlineLvl w:val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Глава города Сорска:</w:t>
            </w:r>
          </w:p>
          <w:p w:rsidR="00AB3B72" w:rsidRDefault="00AB3B72">
            <w:pPr>
              <w:keepNext/>
              <w:ind w:firstLine="709"/>
              <w:jc w:val="both"/>
              <w:outlineLvl w:val="0"/>
              <w:rPr>
                <w:sz w:val="26"/>
                <w:szCs w:val="26"/>
              </w:rPr>
            </w:pPr>
          </w:p>
          <w:p w:rsidR="00AB3B72" w:rsidRDefault="00AB3B72">
            <w:pPr>
              <w:keepNext/>
              <w:ind w:firstLine="709"/>
              <w:jc w:val="both"/>
              <w:outlineLvl w:val="0"/>
              <w:rPr>
                <w:rFonts w:eastAsia="Batang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 </w:t>
            </w:r>
          </w:p>
        </w:tc>
        <w:tc>
          <w:tcPr>
            <w:tcW w:w="4220" w:type="dxa"/>
          </w:tcPr>
          <w:p w:rsidR="00AB3B72" w:rsidRDefault="00AB3B72">
            <w:pPr>
              <w:keepNext/>
              <w:ind w:firstLine="709"/>
              <w:jc w:val="both"/>
              <w:outlineLvl w:val="0"/>
              <w:rPr>
                <w:b/>
                <w:sz w:val="26"/>
                <w:szCs w:val="26"/>
              </w:rPr>
            </w:pPr>
          </w:p>
          <w:p w:rsidR="00AB3B72" w:rsidRDefault="00AB3B72">
            <w:pPr>
              <w:keepNext/>
              <w:ind w:firstLine="709"/>
              <w:jc w:val="both"/>
              <w:outlineLvl w:val="0"/>
              <w:rPr>
                <w:b/>
                <w:sz w:val="26"/>
                <w:szCs w:val="26"/>
              </w:rPr>
            </w:pPr>
          </w:p>
          <w:p w:rsidR="00AB3B72" w:rsidRDefault="00AB3B72">
            <w:pPr>
              <w:keepNext/>
              <w:ind w:firstLine="709"/>
              <w:jc w:val="both"/>
              <w:outlineLvl w:val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Претендент:</w:t>
            </w:r>
          </w:p>
          <w:p w:rsidR="00AB3B72" w:rsidRDefault="00AB3B72">
            <w:pPr>
              <w:keepNext/>
              <w:ind w:firstLine="709"/>
              <w:jc w:val="both"/>
              <w:outlineLvl w:val="0"/>
              <w:rPr>
                <w:sz w:val="26"/>
                <w:szCs w:val="26"/>
              </w:rPr>
            </w:pPr>
          </w:p>
          <w:p w:rsidR="00AB3B72" w:rsidRDefault="00AB3B72">
            <w:pPr>
              <w:keepNext/>
              <w:ind w:firstLine="709"/>
              <w:jc w:val="both"/>
              <w:outlineLvl w:val="0"/>
              <w:rPr>
                <w:rFonts w:eastAsia="Batang"/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</w:t>
            </w:r>
          </w:p>
        </w:tc>
      </w:tr>
    </w:tbl>
    <w:p w:rsidR="00AB3B72" w:rsidRDefault="00AB3B72" w:rsidP="00AB3B72">
      <w:pPr>
        <w:rPr>
          <w:sz w:val="26"/>
          <w:szCs w:val="26"/>
        </w:rPr>
      </w:pPr>
    </w:p>
    <w:p w:rsidR="00AB3B72" w:rsidRDefault="00AB3B72" w:rsidP="00AB3B72">
      <w:pPr>
        <w:pStyle w:val="ConsNormal"/>
        <w:widowControl/>
        <w:ind w:right="-26" w:firstLine="480"/>
        <w:jc w:val="center"/>
        <w:rPr>
          <w:rFonts w:ascii="Times New Roman" w:hAnsi="Times New Roman" w:cs="Times New Roman"/>
          <w:sz w:val="26"/>
          <w:szCs w:val="26"/>
        </w:rPr>
      </w:pPr>
    </w:p>
    <w:p w:rsidR="00AB3B72" w:rsidRDefault="00AB3B72" w:rsidP="00AB3B72"/>
    <w:p w:rsidR="00AB3B72" w:rsidRDefault="00AB3B72" w:rsidP="00AB3B72"/>
    <w:p w:rsidR="00A83CD1" w:rsidRDefault="00A83CD1"/>
    <w:sectPr w:rsidR="00A83CD1" w:rsidSect="00A83C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3B72"/>
    <w:rsid w:val="00012DF1"/>
    <w:rsid w:val="00121A41"/>
    <w:rsid w:val="0018458D"/>
    <w:rsid w:val="0022043F"/>
    <w:rsid w:val="002C21AD"/>
    <w:rsid w:val="002C7BFE"/>
    <w:rsid w:val="002E6EE8"/>
    <w:rsid w:val="00306A35"/>
    <w:rsid w:val="00350B7A"/>
    <w:rsid w:val="0039010B"/>
    <w:rsid w:val="003A7A1F"/>
    <w:rsid w:val="0048732C"/>
    <w:rsid w:val="004C6CE0"/>
    <w:rsid w:val="005908FB"/>
    <w:rsid w:val="005E09FB"/>
    <w:rsid w:val="006575AA"/>
    <w:rsid w:val="006E552E"/>
    <w:rsid w:val="00740C34"/>
    <w:rsid w:val="00797238"/>
    <w:rsid w:val="008812C6"/>
    <w:rsid w:val="008C0B5C"/>
    <w:rsid w:val="00930262"/>
    <w:rsid w:val="009A6FF0"/>
    <w:rsid w:val="00A83CD1"/>
    <w:rsid w:val="00AB3B72"/>
    <w:rsid w:val="00AB6CF2"/>
    <w:rsid w:val="00B9787D"/>
    <w:rsid w:val="00BE2147"/>
    <w:rsid w:val="00C85044"/>
    <w:rsid w:val="00D23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B72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B3B72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uiPriority w:val="99"/>
    <w:rsid w:val="00AB3B72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666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506</Words>
  <Characters>2890</Characters>
  <Application>Microsoft Office Word</Application>
  <DocSecurity>0</DocSecurity>
  <Lines>24</Lines>
  <Paragraphs>6</Paragraphs>
  <ScaleCrop>false</ScaleCrop>
  <Company>Microsoft</Company>
  <LinksUpToDate>false</LinksUpToDate>
  <CharactersWithSpaces>3390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Arenda</dc:creator>
  <cp:keywords/>
  <dc:description/>
  <cp:lastModifiedBy>Arenda</cp:lastModifiedBy>
  <cp:revision>2</cp:revision>
  <dcterms:created xsi:type="dcterms:W3CDTF">2021-12-21T02:14:00Z</dcterms:created>
  <dcterms:modified xsi:type="dcterms:W3CDTF">2021-12-21T02:15:00Z</dcterms:modified>
</cp:coreProperties>
</file>