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0AF2" w:rsidRDefault="00F60AF2" w:rsidP="00F60AF2">
      <w:pPr>
        <w:ind w:left="9639"/>
        <w:jc w:val="right"/>
        <w:rPr>
          <w:sz w:val="26"/>
          <w:szCs w:val="26"/>
        </w:rPr>
      </w:pPr>
      <w:r w:rsidRPr="00FC16D7">
        <w:rPr>
          <w:sz w:val="26"/>
          <w:szCs w:val="26"/>
        </w:rPr>
        <w:t>Приложение</w:t>
      </w:r>
      <w:r w:rsidR="00EF0019">
        <w:rPr>
          <w:sz w:val="26"/>
          <w:szCs w:val="26"/>
        </w:rPr>
        <w:t xml:space="preserve"> № </w:t>
      </w:r>
      <w:r w:rsidR="00AA3BE1">
        <w:rPr>
          <w:sz w:val="26"/>
          <w:szCs w:val="26"/>
        </w:rPr>
        <w:t>1</w:t>
      </w:r>
      <w:bookmarkStart w:id="0" w:name="_GoBack"/>
      <w:bookmarkEnd w:id="0"/>
    </w:p>
    <w:p w:rsidR="00AA3BE1" w:rsidRPr="00FC16D7" w:rsidRDefault="00EF0019" w:rsidP="00AA3BE1">
      <w:pPr>
        <w:ind w:left="9072"/>
        <w:jc w:val="right"/>
        <w:rPr>
          <w:sz w:val="26"/>
          <w:szCs w:val="26"/>
        </w:rPr>
      </w:pPr>
      <w:r>
        <w:rPr>
          <w:sz w:val="26"/>
          <w:szCs w:val="26"/>
        </w:rPr>
        <w:t>к</w:t>
      </w:r>
      <w:r w:rsidR="00AA3BE1">
        <w:rPr>
          <w:sz w:val="26"/>
          <w:szCs w:val="26"/>
        </w:rPr>
        <w:t xml:space="preserve"> постановлению администрации города Сорска </w:t>
      </w:r>
      <w:r>
        <w:rPr>
          <w:sz w:val="26"/>
          <w:szCs w:val="26"/>
        </w:rPr>
        <w:t xml:space="preserve">от </w:t>
      </w:r>
      <w:r w:rsidR="00AA3BE1">
        <w:rPr>
          <w:sz w:val="26"/>
          <w:szCs w:val="26"/>
        </w:rPr>
        <w:t>«</w:t>
      </w:r>
      <w:r>
        <w:rPr>
          <w:sz w:val="26"/>
          <w:szCs w:val="26"/>
        </w:rPr>
        <w:t>08</w:t>
      </w:r>
      <w:r w:rsidR="00AA3BE1">
        <w:rPr>
          <w:sz w:val="26"/>
          <w:szCs w:val="26"/>
        </w:rPr>
        <w:t>»</w:t>
      </w:r>
      <w:r>
        <w:rPr>
          <w:sz w:val="26"/>
          <w:szCs w:val="26"/>
        </w:rPr>
        <w:t xml:space="preserve"> апреля </w:t>
      </w:r>
      <w:r w:rsidR="00AA3BE1">
        <w:rPr>
          <w:sz w:val="26"/>
          <w:szCs w:val="26"/>
        </w:rPr>
        <w:t>2022 г. №</w:t>
      </w:r>
      <w:r>
        <w:rPr>
          <w:sz w:val="26"/>
          <w:szCs w:val="26"/>
        </w:rPr>
        <w:t>159-п</w:t>
      </w:r>
    </w:p>
    <w:p w:rsidR="00F60AF2" w:rsidRPr="00FC16D7" w:rsidRDefault="00F60AF2" w:rsidP="00F60AF2">
      <w:pPr>
        <w:jc w:val="center"/>
        <w:rPr>
          <w:sz w:val="26"/>
          <w:szCs w:val="26"/>
        </w:rPr>
      </w:pPr>
      <w:r w:rsidRPr="00FC16D7">
        <w:rPr>
          <w:sz w:val="26"/>
          <w:szCs w:val="26"/>
        </w:rPr>
        <w:t>ПЛАН</w:t>
      </w:r>
    </w:p>
    <w:p w:rsidR="00F60AF2" w:rsidRPr="00FC16D7" w:rsidRDefault="00F60AF2" w:rsidP="00F60AF2">
      <w:pPr>
        <w:jc w:val="center"/>
        <w:rPr>
          <w:sz w:val="26"/>
          <w:szCs w:val="26"/>
        </w:rPr>
      </w:pPr>
      <w:r w:rsidRPr="00FC16D7">
        <w:rPr>
          <w:sz w:val="26"/>
          <w:szCs w:val="26"/>
        </w:rPr>
        <w:t xml:space="preserve">мероприятий по реализации в </w:t>
      </w:r>
      <w:r w:rsidR="00BD1FBC">
        <w:rPr>
          <w:sz w:val="26"/>
          <w:szCs w:val="26"/>
        </w:rPr>
        <w:t>муниципальном образовании город Сорск</w:t>
      </w:r>
      <w:r w:rsidRPr="00FC16D7">
        <w:rPr>
          <w:sz w:val="26"/>
          <w:szCs w:val="26"/>
        </w:rPr>
        <w:t xml:space="preserve"> в 2022–2025 годах Стратегии государственной национальной политики</w:t>
      </w:r>
      <w:r w:rsidR="00C51744">
        <w:rPr>
          <w:sz w:val="26"/>
          <w:szCs w:val="26"/>
        </w:rPr>
        <w:t xml:space="preserve"> </w:t>
      </w:r>
      <w:r w:rsidRPr="00FC16D7">
        <w:rPr>
          <w:sz w:val="26"/>
          <w:szCs w:val="26"/>
        </w:rPr>
        <w:t>Российской Федерации на период до 2025 года</w:t>
      </w:r>
    </w:p>
    <w:tbl>
      <w:tblPr>
        <w:tblW w:w="1502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9"/>
        <w:gridCol w:w="2259"/>
        <w:gridCol w:w="1285"/>
        <w:gridCol w:w="2268"/>
        <w:gridCol w:w="2073"/>
        <w:gridCol w:w="2270"/>
        <w:gridCol w:w="1894"/>
        <w:gridCol w:w="2268"/>
      </w:tblGrid>
      <w:tr w:rsidR="00F60AF2" w:rsidRPr="00FC16D7" w:rsidTr="0031514A">
        <w:tc>
          <w:tcPr>
            <w:tcW w:w="709" w:type="dxa"/>
            <w:shd w:val="clear" w:color="auto" w:fill="auto"/>
            <w:vAlign w:val="center"/>
          </w:tcPr>
          <w:p w:rsidR="00F60AF2" w:rsidRPr="007F063A" w:rsidRDefault="00F60AF2" w:rsidP="00A70E15">
            <w:pPr>
              <w:jc w:val="center"/>
            </w:pPr>
            <w:r w:rsidRPr="007F063A">
              <w:t>№ п/п</w:t>
            </w:r>
          </w:p>
        </w:tc>
        <w:tc>
          <w:tcPr>
            <w:tcW w:w="2259" w:type="dxa"/>
            <w:shd w:val="clear" w:color="auto" w:fill="auto"/>
          </w:tcPr>
          <w:p w:rsidR="00F60AF2" w:rsidRPr="007F063A" w:rsidRDefault="00F60AF2" w:rsidP="00A70E15">
            <w:pPr>
              <w:jc w:val="center"/>
            </w:pPr>
            <w:r w:rsidRPr="007F063A">
              <w:t>Наименование мероприятия</w:t>
            </w:r>
          </w:p>
        </w:tc>
        <w:tc>
          <w:tcPr>
            <w:tcW w:w="1285" w:type="dxa"/>
            <w:shd w:val="clear" w:color="auto" w:fill="auto"/>
          </w:tcPr>
          <w:p w:rsidR="00F60AF2" w:rsidRPr="007F063A" w:rsidRDefault="00F60AF2" w:rsidP="00A70E15">
            <w:pPr>
              <w:jc w:val="center"/>
            </w:pPr>
            <w:r w:rsidRPr="007F063A">
              <w:t>Срок исполне-ния</w:t>
            </w:r>
          </w:p>
        </w:tc>
        <w:tc>
          <w:tcPr>
            <w:tcW w:w="2268" w:type="dxa"/>
            <w:shd w:val="clear" w:color="auto" w:fill="auto"/>
          </w:tcPr>
          <w:p w:rsidR="00F60AF2" w:rsidRPr="007F063A" w:rsidRDefault="00F60AF2" w:rsidP="00A70E15">
            <w:pPr>
              <w:jc w:val="center"/>
            </w:pPr>
            <w:r w:rsidRPr="007F063A">
              <w:t>Ответственные исполнители</w:t>
            </w:r>
          </w:p>
        </w:tc>
        <w:tc>
          <w:tcPr>
            <w:tcW w:w="2073" w:type="dxa"/>
            <w:shd w:val="clear" w:color="auto" w:fill="auto"/>
          </w:tcPr>
          <w:p w:rsidR="00F60AF2" w:rsidRPr="007F063A" w:rsidRDefault="00F60AF2" w:rsidP="00A70E15">
            <w:pPr>
              <w:jc w:val="center"/>
            </w:pPr>
            <w:r w:rsidRPr="007F063A">
              <w:t>Источники финансирования</w:t>
            </w:r>
          </w:p>
        </w:tc>
        <w:tc>
          <w:tcPr>
            <w:tcW w:w="2270" w:type="dxa"/>
            <w:shd w:val="clear" w:color="auto" w:fill="auto"/>
          </w:tcPr>
          <w:p w:rsidR="00F60AF2" w:rsidRPr="007F063A" w:rsidRDefault="00F60AF2" w:rsidP="00A70E15">
            <w:pPr>
              <w:jc w:val="center"/>
            </w:pPr>
            <w:r w:rsidRPr="007F063A">
              <w:t>Основные направления государственной национальной политики</w:t>
            </w:r>
          </w:p>
        </w:tc>
        <w:tc>
          <w:tcPr>
            <w:tcW w:w="1894" w:type="dxa"/>
            <w:shd w:val="clear" w:color="auto" w:fill="auto"/>
          </w:tcPr>
          <w:p w:rsidR="00F60AF2" w:rsidRPr="007F063A" w:rsidRDefault="00F60AF2" w:rsidP="00A70E15">
            <w:pPr>
              <w:jc w:val="center"/>
            </w:pPr>
            <w:r w:rsidRPr="007F063A">
              <w:t>Индикаторы (количествен-ные или качественные) для контроля исполнения мероприятия</w:t>
            </w:r>
          </w:p>
        </w:tc>
        <w:tc>
          <w:tcPr>
            <w:tcW w:w="2268" w:type="dxa"/>
            <w:shd w:val="clear" w:color="auto" w:fill="auto"/>
          </w:tcPr>
          <w:p w:rsidR="00F60AF2" w:rsidRPr="007F063A" w:rsidRDefault="00F60AF2" w:rsidP="00A70E15">
            <w:pPr>
              <w:jc w:val="center"/>
            </w:pPr>
            <w:r w:rsidRPr="007F063A">
              <w:t>Документы, подтверждающие исполнение мероприятия</w:t>
            </w:r>
          </w:p>
        </w:tc>
      </w:tr>
      <w:tr w:rsidR="00F60AF2" w:rsidRPr="00FC16D7" w:rsidTr="0031514A">
        <w:trPr>
          <w:trHeight w:val="155"/>
        </w:trPr>
        <w:tc>
          <w:tcPr>
            <w:tcW w:w="15026" w:type="dxa"/>
            <w:gridSpan w:val="8"/>
            <w:shd w:val="clear" w:color="auto" w:fill="auto"/>
            <w:vAlign w:val="center"/>
          </w:tcPr>
          <w:p w:rsidR="00F60AF2" w:rsidRPr="007F063A" w:rsidRDefault="00F60AF2" w:rsidP="00F60AF2">
            <w:pPr>
              <w:numPr>
                <w:ilvl w:val="0"/>
                <w:numId w:val="19"/>
              </w:numPr>
              <w:jc w:val="center"/>
            </w:pPr>
            <w:r w:rsidRPr="007F063A">
              <w:t>Обеспечение равноправия граждан и реализации их конституционных прав в Республике Хакасия</w:t>
            </w:r>
          </w:p>
        </w:tc>
      </w:tr>
      <w:tr w:rsidR="00F60AF2" w:rsidRPr="00FC16D7" w:rsidTr="0031514A">
        <w:trPr>
          <w:trHeight w:val="3205"/>
        </w:trPr>
        <w:tc>
          <w:tcPr>
            <w:tcW w:w="709" w:type="dxa"/>
            <w:shd w:val="clear" w:color="auto" w:fill="auto"/>
          </w:tcPr>
          <w:p w:rsidR="00F60AF2" w:rsidRPr="007F063A" w:rsidRDefault="00F60AF2" w:rsidP="00F60AF2">
            <w:pPr>
              <w:numPr>
                <w:ilvl w:val="0"/>
                <w:numId w:val="20"/>
              </w:numPr>
              <w:jc w:val="center"/>
            </w:pPr>
          </w:p>
        </w:tc>
        <w:tc>
          <w:tcPr>
            <w:tcW w:w="2259" w:type="dxa"/>
            <w:shd w:val="clear" w:color="auto" w:fill="auto"/>
          </w:tcPr>
          <w:p w:rsidR="00F60AF2" w:rsidRPr="007F063A" w:rsidRDefault="00F60AF2" w:rsidP="00BD1FBC">
            <w:pPr>
              <w:autoSpaceDE w:val="0"/>
              <w:autoSpaceDN w:val="0"/>
              <w:adjustRightInd w:val="0"/>
            </w:pPr>
            <w:r w:rsidRPr="007F063A">
              <w:t xml:space="preserve">Мониторинг обращений граждан о фактах нарушения принципа равенства граждан независимо от расы, национальности, языка, отношения к религии, убеждений, принадлежности к общественным объединениям, а также других обстоятельств, в том числе при приеме на работу, </w:t>
            </w:r>
            <w:r w:rsidRPr="007F063A">
              <w:lastRenderedPageBreak/>
              <w:t xml:space="preserve">при замещении должностей при формировании кадрового резерва на </w:t>
            </w:r>
            <w:r w:rsidR="00BD1FBC" w:rsidRPr="007F063A">
              <w:t>муниципальном уровне</w:t>
            </w:r>
          </w:p>
        </w:tc>
        <w:tc>
          <w:tcPr>
            <w:tcW w:w="1285" w:type="dxa"/>
            <w:shd w:val="clear" w:color="auto" w:fill="auto"/>
          </w:tcPr>
          <w:p w:rsidR="00F60AF2" w:rsidRPr="007F063A" w:rsidRDefault="00F60AF2" w:rsidP="00A70E15">
            <w:pPr>
              <w:jc w:val="center"/>
            </w:pPr>
            <w:r w:rsidRPr="007F063A">
              <w:lastRenderedPageBreak/>
              <w:t>Ежегодно</w:t>
            </w:r>
          </w:p>
        </w:tc>
        <w:tc>
          <w:tcPr>
            <w:tcW w:w="2268" w:type="dxa"/>
            <w:shd w:val="clear" w:color="auto" w:fill="auto"/>
          </w:tcPr>
          <w:p w:rsidR="00F60AF2" w:rsidRPr="007F063A" w:rsidRDefault="00BD1FBC" w:rsidP="00A70E15">
            <w:r w:rsidRPr="007F063A">
              <w:t>Администрация города Сорска и ее структурные подразделения</w:t>
            </w:r>
          </w:p>
        </w:tc>
        <w:tc>
          <w:tcPr>
            <w:tcW w:w="2073" w:type="dxa"/>
            <w:shd w:val="clear" w:color="auto" w:fill="auto"/>
          </w:tcPr>
          <w:p w:rsidR="00F60AF2" w:rsidRPr="007F063A" w:rsidRDefault="00F60AF2" w:rsidP="00A70E15">
            <w:pPr>
              <w:jc w:val="center"/>
            </w:pPr>
            <w:r w:rsidRPr="007F063A">
              <w:t>–</w:t>
            </w:r>
          </w:p>
        </w:tc>
        <w:tc>
          <w:tcPr>
            <w:tcW w:w="2270" w:type="dxa"/>
            <w:shd w:val="clear" w:color="auto" w:fill="auto"/>
          </w:tcPr>
          <w:p w:rsidR="00F60AF2" w:rsidRPr="007F063A" w:rsidRDefault="00F60AF2" w:rsidP="00A70E15">
            <w:r w:rsidRPr="007F063A">
              <w:t xml:space="preserve">Обеспечение равенства прав и свобод человека и гражданина независимо от расы, национальности, языка, происхождения, имущественного или должностного положения, места жительства, отношения к религии, убеждений, принадлежности к общественным объединениям, а </w:t>
            </w:r>
            <w:r w:rsidRPr="007F063A">
              <w:lastRenderedPageBreak/>
              <w:t xml:space="preserve">также других обстоятельств, при приеме на работу, замещении должностей </w:t>
            </w:r>
            <w:r w:rsidR="00BD1FBC" w:rsidRPr="007F063A">
              <w:t xml:space="preserve">муниципальной </w:t>
            </w:r>
            <w:r w:rsidRPr="007F063A">
              <w:t xml:space="preserve"> службы, формировании кадрового резерва; </w:t>
            </w:r>
          </w:p>
          <w:p w:rsidR="00F60AF2" w:rsidRPr="007F063A" w:rsidRDefault="00F60AF2" w:rsidP="00BD1FBC">
            <w:r w:rsidRPr="007F063A">
              <w:t xml:space="preserve">принятие мер по недопущению дискриминации по признаку национальной  принадлежности при осуществлении </w:t>
            </w:r>
            <w:r w:rsidR="00BD1FBC" w:rsidRPr="007F063A">
              <w:t>муниципальными</w:t>
            </w:r>
            <w:r w:rsidRPr="007F063A">
              <w:t xml:space="preserve"> органами своей деятельности</w:t>
            </w:r>
          </w:p>
        </w:tc>
        <w:tc>
          <w:tcPr>
            <w:tcW w:w="1894" w:type="dxa"/>
            <w:shd w:val="clear" w:color="auto" w:fill="auto"/>
          </w:tcPr>
          <w:p w:rsidR="00F60AF2" w:rsidRPr="007F063A" w:rsidRDefault="00F60AF2" w:rsidP="00A70E15">
            <w:r w:rsidRPr="007F063A">
              <w:lastRenderedPageBreak/>
              <w:t>Количество обращений граждан;</w:t>
            </w:r>
          </w:p>
          <w:p w:rsidR="00F60AF2" w:rsidRPr="007F063A" w:rsidRDefault="00F60AF2" w:rsidP="00A70E15">
            <w:r w:rsidRPr="007F063A">
              <w:t xml:space="preserve">наличие / отсутствие фактов нарушения принципа равенства </w:t>
            </w:r>
          </w:p>
          <w:p w:rsidR="00F60AF2" w:rsidRPr="007F063A" w:rsidRDefault="00F60AF2" w:rsidP="00A70E15">
            <w:r w:rsidRPr="007F063A">
              <w:t>граждан</w:t>
            </w:r>
          </w:p>
        </w:tc>
        <w:tc>
          <w:tcPr>
            <w:tcW w:w="2268" w:type="dxa"/>
            <w:shd w:val="clear" w:color="auto" w:fill="auto"/>
          </w:tcPr>
          <w:p w:rsidR="00F60AF2" w:rsidRPr="007F063A" w:rsidRDefault="00BD1FBC" w:rsidP="00A70E15">
            <w:r w:rsidRPr="007F063A">
              <w:t>Отчет в Министерство национальной и территориальной политики Республики Хакасия</w:t>
            </w:r>
          </w:p>
        </w:tc>
      </w:tr>
      <w:tr w:rsidR="00F60AF2" w:rsidRPr="00FC16D7" w:rsidTr="0031514A">
        <w:trPr>
          <w:trHeight w:val="341"/>
        </w:trPr>
        <w:tc>
          <w:tcPr>
            <w:tcW w:w="15026" w:type="dxa"/>
            <w:gridSpan w:val="8"/>
            <w:shd w:val="clear" w:color="auto" w:fill="auto"/>
            <w:vAlign w:val="center"/>
          </w:tcPr>
          <w:p w:rsidR="00F60AF2" w:rsidRPr="007F063A" w:rsidRDefault="00F60AF2" w:rsidP="00F60AF2">
            <w:pPr>
              <w:numPr>
                <w:ilvl w:val="0"/>
                <w:numId w:val="19"/>
              </w:numPr>
              <w:jc w:val="center"/>
            </w:pPr>
            <w:r w:rsidRPr="007F063A">
              <w:lastRenderedPageBreak/>
              <w:t>Укрепление общероссийской гражданской идентичности и единства многонационального народа Российской Федерации, обеспечение межнационального мира и согласия, гармонизации межнациональных (межэтнических) отношений</w:t>
            </w:r>
          </w:p>
        </w:tc>
      </w:tr>
      <w:tr w:rsidR="00F60AF2" w:rsidRPr="00FC16D7" w:rsidTr="0031514A">
        <w:trPr>
          <w:trHeight w:val="310"/>
        </w:trPr>
        <w:tc>
          <w:tcPr>
            <w:tcW w:w="709" w:type="dxa"/>
            <w:shd w:val="clear" w:color="auto" w:fill="auto"/>
          </w:tcPr>
          <w:p w:rsidR="00F60AF2" w:rsidRPr="007F063A" w:rsidRDefault="00F60AF2" w:rsidP="00F60AF2">
            <w:pPr>
              <w:numPr>
                <w:ilvl w:val="0"/>
                <w:numId w:val="20"/>
              </w:numPr>
              <w:jc w:val="center"/>
            </w:pPr>
          </w:p>
        </w:tc>
        <w:tc>
          <w:tcPr>
            <w:tcW w:w="2259" w:type="dxa"/>
            <w:shd w:val="clear" w:color="auto" w:fill="auto"/>
          </w:tcPr>
          <w:p w:rsidR="00F60AF2" w:rsidRPr="007F063A" w:rsidRDefault="00F60AF2" w:rsidP="00A70E15">
            <w:pPr>
              <w:autoSpaceDE w:val="0"/>
              <w:autoSpaceDN w:val="0"/>
              <w:adjustRightInd w:val="0"/>
            </w:pPr>
            <w:r w:rsidRPr="007F063A">
              <w:t xml:space="preserve">Содействие проведению торжественных мероприятий, приуроченных к праздничным и памятным датам в истории народов России, проживающих в Республике Хакасия, в том числе </w:t>
            </w:r>
            <w:r w:rsidRPr="007F063A">
              <w:lastRenderedPageBreak/>
              <w:t>посвященных:</w:t>
            </w:r>
          </w:p>
        </w:tc>
        <w:tc>
          <w:tcPr>
            <w:tcW w:w="1285" w:type="dxa"/>
            <w:shd w:val="clear" w:color="auto" w:fill="auto"/>
          </w:tcPr>
          <w:p w:rsidR="00F60AF2" w:rsidRPr="007F063A" w:rsidRDefault="00F60AF2" w:rsidP="00A70E15">
            <w:pPr>
              <w:jc w:val="center"/>
            </w:pPr>
            <w:r w:rsidRPr="007F063A">
              <w:lastRenderedPageBreak/>
              <w:t>–</w:t>
            </w:r>
          </w:p>
        </w:tc>
        <w:tc>
          <w:tcPr>
            <w:tcW w:w="2268" w:type="dxa"/>
            <w:shd w:val="clear" w:color="auto" w:fill="auto"/>
          </w:tcPr>
          <w:p w:rsidR="00F60AF2" w:rsidRPr="007F063A" w:rsidRDefault="00F60AF2" w:rsidP="00A70E15">
            <w:pPr>
              <w:jc w:val="center"/>
            </w:pPr>
            <w:r w:rsidRPr="007F063A">
              <w:t>–</w:t>
            </w:r>
          </w:p>
        </w:tc>
        <w:tc>
          <w:tcPr>
            <w:tcW w:w="2073" w:type="dxa"/>
            <w:shd w:val="clear" w:color="auto" w:fill="auto"/>
          </w:tcPr>
          <w:p w:rsidR="00F60AF2" w:rsidRPr="007F063A" w:rsidRDefault="00F60AF2" w:rsidP="00A70E15">
            <w:pPr>
              <w:jc w:val="center"/>
            </w:pPr>
            <w:r w:rsidRPr="007F063A">
              <w:t>–</w:t>
            </w:r>
          </w:p>
        </w:tc>
        <w:tc>
          <w:tcPr>
            <w:tcW w:w="2270" w:type="dxa"/>
            <w:shd w:val="clear" w:color="auto" w:fill="auto"/>
          </w:tcPr>
          <w:p w:rsidR="00F60AF2" w:rsidRPr="007F063A" w:rsidRDefault="00F60AF2" w:rsidP="00A70E15">
            <w:pPr>
              <w:jc w:val="center"/>
            </w:pPr>
            <w:r w:rsidRPr="007F063A">
              <w:t>–</w:t>
            </w:r>
          </w:p>
        </w:tc>
        <w:tc>
          <w:tcPr>
            <w:tcW w:w="1894" w:type="dxa"/>
            <w:shd w:val="clear" w:color="auto" w:fill="auto"/>
          </w:tcPr>
          <w:p w:rsidR="00F60AF2" w:rsidRPr="007F063A" w:rsidRDefault="00F60AF2" w:rsidP="00A70E15">
            <w:pPr>
              <w:jc w:val="center"/>
            </w:pPr>
            <w:r w:rsidRPr="007F063A">
              <w:t>–</w:t>
            </w:r>
          </w:p>
        </w:tc>
        <w:tc>
          <w:tcPr>
            <w:tcW w:w="2268" w:type="dxa"/>
            <w:shd w:val="clear" w:color="auto" w:fill="auto"/>
          </w:tcPr>
          <w:p w:rsidR="00F60AF2" w:rsidRPr="007F063A" w:rsidRDefault="00F60AF2" w:rsidP="00A70E15">
            <w:pPr>
              <w:jc w:val="center"/>
            </w:pPr>
            <w:r w:rsidRPr="007F063A">
              <w:t>–</w:t>
            </w:r>
          </w:p>
        </w:tc>
      </w:tr>
      <w:tr w:rsidR="00F60AF2" w:rsidRPr="00FC16D7" w:rsidTr="0031514A">
        <w:trPr>
          <w:trHeight w:val="118"/>
        </w:trPr>
        <w:tc>
          <w:tcPr>
            <w:tcW w:w="709" w:type="dxa"/>
            <w:shd w:val="clear" w:color="auto" w:fill="auto"/>
          </w:tcPr>
          <w:p w:rsidR="00F60AF2" w:rsidRPr="007F063A" w:rsidRDefault="00F60AF2" w:rsidP="00F60AF2">
            <w:pPr>
              <w:numPr>
                <w:ilvl w:val="1"/>
                <w:numId w:val="20"/>
              </w:numPr>
              <w:jc w:val="center"/>
            </w:pPr>
          </w:p>
        </w:tc>
        <w:tc>
          <w:tcPr>
            <w:tcW w:w="2259" w:type="dxa"/>
            <w:shd w:val="clear" w:color="auto" w:fill="auto"/>
          </w:tcPr>
          <w:p w:rsidR="00F60AF2" w:rsidRPr="007F063A" w:rsidRDefault="00F60AF2" w:rsidP="00A70E15">
            <w:pPr>
              <w:autoSpaceDE w:val="0"/>
              <w:autoSpaceDN w:val="0"/>
              <w:adjustRightInd w:val="0"/>
            </w:pPr>
            <w:r w:rsidRPr="007F063A">
              <w:t>Международному дню родного языка</w:t>
            </w:r>
          </w:p>
        </w:tc>
        <w:tc>
          <w:tcPr>
            <w:tcW w:w="1285" w:type="dxa"/>
            <w:shd w:val="clear" w:color="auto" w:fill="auto"/>
          </w:tcPr>
          <w:p w:rsidR="00F60AF2" w:rsidRPr="007F063A" w:rsidRDefault="00F60AF2" w:rsidP="00A70E15">
            <w:pPr>
              <w:jc w:val="center"/>
            </w:pPr>
            <w:r w:rsidRPr="007F063A">
              <w:t>Ежегодно</w:t>
            </w:r>
          </w:p>
        </w:tc>
        <w:tc>
          <w:tcPr>
            <w:tcW w:w="2268" w:type="dxa"/>
            <w:shd w:val="clear" w:color="auto" w:fill="auto"/>
          </w:tcPr>
          <w:p w:rsidR="00F60AF2" w:rsidRPr="007F063A" w:rsidRDefault="00A70E15" w:rsidP="00A70E15">
            <w:r w:rsidRPr="007F063A">
              <w:t>Администрация города Сорска и ее структурные подразделения</w:t>
            </w:r>
          </w:p>
        </w:tc>
        <w:tc>
          <w:tcPr>
            <w:tcW w:w="2073" w:type="dxa"/>
            <w:shd w:val="clear" w:color="auto" w:fill="auto"/>
          </w:tcPr>
          <w:p w:rsidR="00F60AF2" w:rsidRPr="007F063A" w:rsidRDefault="00A70E15" w:rsidP="00A70E15">
            <w:r w:rsidRPr="007F063A">
              <w:t>-</w:t>
            </w:r>
          </w:p>
        </w:tc>
        <w:tc>
          <w:tcPr>
            <w:tcW w:w="2270" w:type="dxa"/>
            <w:shd w:val="clear" w:color="auto" w:fill="auto"/>
          </w:tcPr>
          <w:p w:rsidR="00F60AF2" w:rsidRPr="007F063A" w:rsidRDefault="00F60AF2" w:rsidP="00A70E15">
            <w:r w:rsidRPr="007F063A">
              <w:t>Повышение интереса к изучению истории, культуры и языков народов Российской Федерации, значимых исторических событий, ставших основой государственных праздников и памятных дат, связанных с реализацией государственной национальной политики Российской Федерации</w:t>
            </w:r>
          </w:p>
        </w:tc>
        <w:tc>
          <w:tcPr>
            <w:tcW w:w="1894" w:type="dxa"/>
            <w:shd w:val="clear" w:color="auto" w:fill="auto"/>
          </w:tcPr>
          <w:p w:rsidR="00F60AF2" w:rsidRPr="007F063A" w:rsidRDefault="00F60AF2" w:rsidP="00A70E15">
            <w:r w:rsidRPr="007F063A">
              <w:t>Количество проведенных мероприятий;</w:t>
            </w:r>
          </w:p>
          <w:p w:rsidR="00F60AF2" w:rsidRPr="007F063A" w:rsidRDefault="00F60AF2" w:rsidP="00A70E15">
            <w:r w:rsidRPr="007F063A">
              <w:t>количество участников мероприятий</w:t>
            </w:r>
          </w:p>
        </w:tc>
        <w:tc>
          <w:tcPr>
            <w:tcW w:w="2268" w:type="dxa"/>
            <w:shd w:val="clear" w:color="auto" w:fill="auto"/>
          </w:tcPr>
          <w:p w:rsidR="00A70E15" w:rsidRPr="007F063A" w:rsidRDefault="00A70E15" w:rsidP="00A70E15">
            <w:r w:rsidRPr="007F063A">
              <w:t>Отчет в Министерство национальной и территориальной политики Республики Хакасия ,</w:t>
            </w:r>
          </w:p>
          <w:p w:rsidR="00A70E15" w:rsidRPr="007F063A" w:rsidRDefault="00F60AF2" w:rsidP="00A70E15">
            <w:r w:rsidRPr="007F063A">
              <w:t xml:space="preserve">информация на </w:t>
            </w:r>
            <w:r w:rsidR="00A70E15" w:rsidRPr="007F063A">
              <w:t>официальн</w:t>
            </w:r>
            <w:r w:rsidR="00D75E29" w:rsidRPr="007F063A">
              <w:t>ых</w:t>
            </w:r>
            <w:r w:rsidR="00A70E15" w:rsidRPr="007F063A">
              <w:t xml:space="preserve"> сайтах администрации города Сорска, ее структурных подразделений и подведомственных им учреждений;</w:t>
            </w:r>
          </w:p>
          <w:p w:rsidR="00A70E15" w:rsidRPr="007F063A" w:rsidRDefault="00A70E15" w:rsidP="00A70E15">
            <w:r w:rsidRPr="007F063A">
              <w:t xml:space="preserve">информация </w:t>
            </w:r>
            <w:r w:rsidR="00F60AF2" w:rsidRPr="007F063A">
              <w:t xml:space="preserve">в информационно-телекоммуникационной сети «Интернет» </w:t>
            </w:r>
            <w:r w:rsidR="00F60AF2" w:rsidRPr="007F063A">
              <w:br/>
            </w:r>
          </w:p>
          <w:p w:rsidR="00F60AF2" w:rsidRPr="007F063A" w:rsidRDefault="00F60AF2" w:rsidP="00A70E15"/>
        </w:tc>
      </w:tr>
      <w:tr w:rsidR="00F60AF2" w:rsidRPr="00FC16D7" w:rsidTr="0031514A">
        <w:trPr>
          <w:trHeight w:val="127"/>
        </w:trPr>
        <w:tc>
          <w:tcPr>
            <w:tcW w:w="709" w:type="dxa"/>
            <w:shd w:val="clear" w:color="auto" w:fill="auto"/>
          </w:tcPr>
          <w:p w:rsidR="00F60AF2" w:rsidRPr="007F063A" w:rsidRDefault="00F60AF2" w:rsidP="00F60AF2">
            <w:pPr>
              <w:numPr>
                <w:ilvl w:val="1"/>
                <w:numId w:val="20"/>
              </w:numPr>
              <w:jc w:val="center"/>
            </w:pPr>
          </w:p>
        </w:tc>
        <w:tc>
          <w:tcPr>
            <w:tcW w:w="2259" w:type="dxa"/>
            <w:shd w:val="clear" w:color="auto" w:fill="auto"/>
          </w:tcPr>
          <w:p w:rsidR="00F60AF2" w:rsidRPr="007F063A" w:rsidRDefault="00F60AF2" w:rsidP="00A70E15">
            <w:pPr>
              <w:autoSpaceDE w:val="0"/>
              <w:autoSpaceDN w:val="0"/>
              <w:adjustRightInd w:val="0"/>
            </w:pPr>
            <w:r w:rsidRPr="007F063A">
              <w:t>Дню Победы советского народа в Великой Отечественной войне 1941–1945 годов</w:t>
            </w:r>
          </w:p>
        </w:tc>
        <w:tc>
          <w:tcPr>
            <w:tcW w:w="1285" w:type="dxa"/>
            <w:shd w:val="clear" w:color="auto" w:fill="auto"/>
          </w:tcPr>
          <w:p w:rsidR="00F60AF2" w:rsidRPr="007F063A" w:rsidRDefault="00F60AF2" w:rsidP="00A70E15">
            <w:pPr>
              <w:jc w:val="center"/>
            </w:pPr>
            <w:r w:rsidRPr="007F063A">
              <w:t>Ежегодно</w:t>
            </w:r>
          </w:p>
        </w:tc>
        <w:tc>
          <w:tcPr>
            <w:tcW w:w="2268" w:type="dxa"/>
            <w:shd w:val="clear" w:color="auto" w:fill="auto"/>
          </w:tcPr>
          <w:p w:rsidR="00F60AF2" w:rsidRPr="007F063A" w:rsidRDefault="00A70E15" w:rsidP="00A70E15">
            <w:r w:rsidRPr="007F063A">
              <w:t>Администрация города Сорска и ее структурные подразделения</w:t>
            </w:r>
          </w:p>
        </w:tc>
        <w:tc>
          <w:tcPr>
            <w:tcW w:w="2073" w:type="dxa"/>
            <w:shd w:val="clear" w:color="auto" w:fill="auto"/>
          </w:tcPr>
          <w:p w:rsidR="00F60AF2" w:rsidRPr="007F063A" w:rsidRDefault="00A70E15" w:rsidP="00A70E15">
            <w:r w:rsidRPr="007F063A">
              <w:t xml:space="preserve">Средства муниципального бюджета, </w:t>
            </w:r>
            <w:r w:rsidR="00F35588" w:rsidRPr="007F063A">
              <w:t>спонсорские средства</w:t>
            </w:r>
          </w:p>
        </w:tc>
        <w:tc>
          <w:tcPr>
            <w:tcW w:w="2270" w:type="dxa"/>
            <w:shd w:val="clear" w:color="auto" w:fill="auto"/>
          </w:tcPr>
          <w:p w:rsidR="00F60AF2" w:rsidRPr="007F063A" w:rsidRDefault="00F60AF2" w:rsidP="00A70E15">
            <w:r w:rsidRPr="007F063A">
              <w:t>Сохранение и приумножение духовного, исторического и культурного наследия и потенциала многонацио-</w:t>
            </w:r>
          </w:p>
          <w:p w:rsidR="00F60AF2" w:rsidRPr="007F063A" w:rsidRDefault="00F60AF2" w:rsidP="00A70E15">
            <w:r w:rsidRPr="007F063A">
              <w:t xml:space="preserve">нального народа Российской </w:t>
            </w:r>
            <w:r w:rsidRPr="007F063A">
              <w:lastRenderedPageBreak/>
              <w:t xml:space="preserve">Федерации (российской нации) посредством пропаганды идей патриотизма, единства и дружбы народов, межнационального (межэтнического) согласия; повышение интереса к изучению истории, культуры и языков народов Российской Федерации, значимых исторических событий, ставших основой государственных праздников и памятных дат, связанных с реализацией государственной национальной политики Российской Федерации; предупреждение попыток фальсификации </w:t>
            </w:r>
            <w:r w:rsidRPr="007F063A">
              <w:lastRenderedPageBreak/>
              <w:t>истории России</w:t>
            </w:r>
          </w:p>
        </w:tc>
        <w:tc>
          <w:tcPr>
            <w:tcW w:w="1894" w:type="dxa"/>
            <w:shd w:val="clear" w:color="auto" w:fill="auto"/>
          </w:tcPr>
          <w:p w:rsidR="00F60AF2" w:rsidRPr="007F063A" w:rsidRDefault="00F60AF2" w:rsidP="00A70E15">
            <w:r w:rsidRPr="007F063A">
              <w:lastRenderedPageBreak/>
              <w:t>Количество проведенных мероприятий;</w:t>
            </w:r>
          </w:p>
          <w:p w:rsidR="00F60AF2" w:rsidRPr="007F063A" w:rsidRDefault="00F60AF2" w:rsidP="00A70E15">
            <w:r w:rsidRPr="007F063A">
              <w:t>количество участников мероприятий</w:t>
            </w:r>
          </w:p>
        </w:tc>
        <w:tc>
          <w:tcPr>
            <w:tcW w:w="2268" w:type="dxa"/>
            <w:shd w:val="clear" w:color="auto" w:fill="auto"/>
          </w:tcPr>
          <w:p w:rsidR="00F35588" w:rsidRPr="007F063A" w:rsidRDefault="00F35588" w:rsidP="00F35588">
            <w:r w:rsidRPr="007F063A">
              <w:t>Отчет в Министерство национальной и территориальной политики Республики Хакасия ,</w:t>
            </w:r>
          </w:p>
          <w:p w:rsidR="00F35588" w:rsidRPr="007F063A" w:rsidRDefault="00F35588" w:rsidP="00F35588">
            <w:r w:rsidRPr="007F063A">
              <w:t>информация на официальн</w:t>
            </w:r>
            <w:r w:rsidR="00D75E29" w:rsidRPr="007F063A">
              <w:t>ых</w:t>
            </w:r>
            <w:r w:rsidRPr="007F063A">
              <w:t xml:space="preserve"> сайтах </w:t>
            </w:r>
            <w:r w:rsidRPr="007F063A">
              <w:lastRenderedPageBreak/>
              <w:t>администрации города Сорска, ее структурных подразделений и подведомственных им учреждений;</w:t>
            </w:r>
          </w:p>
          <w:p w:rsidR="00F60AF2" w:rsidRPr="007F063A" w:rsidRDefault="00F35588" w:rsidP="00F35588">
            <w:r w:rsidRPr="007F063A">
              <w:t>информация в информационно-телекоммуникационной сети «Интернет»</w:t>
            </w:r>
          </w:p>
        </w:tc>
      </w:tr>
      <w:tr w:rsidR="00F60AF2" w:rsidRPr="00FC16D7" w:rsidTr="0031514A">
        <w:trPr>
          <w:trHeight w:val="500"/>
        </w:trPr>
        <w:tc>
          <w:tcPr>
            <w:tcW w:w="709" w:type="dxa"/>
            <w:shd w:val="clear" w:color="auto" w:fill="auto"/>
          </w:tcPr>
          <w:p w:rsidR="00F60AF2" w:rsidRPr="007F063A" w:rsidRDefault="00F60AF2" w:rsidP="00F60AF2">
            <w:pPr>
              <w:numPr>
                <w:ilvl w:val="1"/>
                <w:numId w:val="20"/>
              </w:numPr>
              <w:jc w:val="center"/>
            </w:pPr>
          </w:p>
        </w:tc>
        <w:tc>
          <w:tcPr>
            <w:tcW w:w="2259" w:type="dxa"/>
            <w:shd w:val="clear" w:color="auto" w:fill="auto"/>
          </w:tcPr>
          <w:p w:rsidR="00F60AF2" w:rsidRPr="007F063A" w:rsidRDefault="00F60AF2" w:rsidP="00A70E15">
            <w:pPr>
              <w:autoSpaceDE w:val="0"/>
              <w:autoSpaceDN w:val="0"/>
              <w:adjustRightInd w:val="0"/>
            </w:pPr>
            <w:r w:rsidRPr="007F063A">
              <w:t>Дню славянской письменности и культуры</w:t>
            </w:r>
          </w:p>
        </w:tc>
        <w:tc>
          <w:tcPr>
            <w:tcW w:w="1285" w:type="dxa"/>
            <w:shd w:val="clear" w:color="auto" w:fill="auto"/>
          </w:tcPr>
          <w:p w:rsidR="00F60AF2" w:rsidRPr="007F063A" w:rsidRDefault="00F60AF2" w:rsidP="00A70E15">
            <w:pPr>
              <w:jc w:val="center"/>
            </w:pPr>
            <w:r w:rsidRPr="007F063A">
              <w:t>Ежегодно</w:t>
            </w:r>
          </w:p>
        </w:tc>
        <w:tc>
          <w:tcPr>
            <w:tcW w:w="2268" w:type="dxa"/>
            <w:shd w:val="clear" w:color="auto" w:fill="auto"/>
          </w:tcPr>
          <w:p w:rsidR="00F60AF2" w:rsidRPr="007F063A" w:rsidRDefault="00D75E29" w:rsidP="00A70E15">
            <w:r w:rsidRPr="007F063A">
              <w:t>Администрация города Сорска и ее структурные подразделения</w:t>
            </w:r>
          </w:p>
        </w:tc>
        <w:tc>
          <w:tcPr>
            <w:tcW w:w="2073" w:type="dxa"/>
            <w:shd w:val="clear" w:color="auto" w:fill="auto"/>
          </w:tcPr>
          <w:p w:rsidR="00F60AF2" w:rsidRPr="007F063A" w:rsidRDefault="00D75E29" w:rsidP="00A70E15">
            <w:r w:rsidRPr="007F063A">
              <w:t>-</w:t>
            </w:r>
          </w:p>
        </w:tc>
        <w:tc>
          <w:tcPr>
            <w:tcW w:w="2270" w:type="dxa"/>
            <w:shd w:val="clear" w:color="auto" w:fill="auto"/>
          </w:tcPr>
          <w:p w:rsidR="00F60AF2" w:rsidRPr="007F063A" w:rsidRDefault="00F60AF2" w:rsidP="00A70E15">
            <w:r w:rsidRPr="007F063A">
              <w:t>Повышение интереса к изучению истории, культуры и языков народов Российской Федерации, значимых исторических событий, ставших основой государственных праздников и памятных дат, связанных с реализацией государственной национальной политики Российской Федерации</w:t>
            </w:r>
          </w:p>
        </w:tc>
        <w:tc>
          <w:tcPr>
            <w:tcW w:w="1894" w:type="dxa"/>
            <w:shd w:val="clear" w:color="auto" w:fill="auto"/>
          </w:tcPr>
          <w:p w:rsidR="00F60AF2" w:rsidRPr="007F063A" w:rsidRDefault="00F60AF2" w:rsidP="00A70E15">
            <w:r w:rsidRPr="007F063A">
              <w:t>Количество проведенных мероприятий;</w:t>
            </w:r>
          </w:p>
          <w:p w:rsidR="00F60AF2" w:rsidRPr="007F063A" w:rsidRDefault="00F60AF2" w:rsidP="00A70E15">
            <w:r w:rsidRPr="007F063A">
              <w:t>количество участников мероприятий</w:t>
            </w:r>
          </w:p>
        </w:tc>
        <w:tc>
          <w:tcPr>
            <w:tcW w:w="2268" w:type="dxa"/>
            <w:shd w:val="clear" w:color="auto" w:fill="auto"/>
          </w:tcPr>
          <w:p w:rsidR="00D75E29" w:rsidRPr="007F063A" w:rsidRDefault="00D75E29" w:rsidP="00D75E29">
            <w:r w:rsidRPr="007F063A">
              <w:t>Отчет в Министерство национальной и территориальной политики Республики Хакасия ,</w:t>
            </w:r>
          </w:p>
          <w:p w:rsidR="00D75E29" w:rsidRPr="007F063A" w:rsidRDefault="00D75E29" w:rsidP="00D75E29">
            <w:r w:rsidRPr="007F063A">
              <w:t>информация на официальных сайтах администрации города Сорска, ее структурных подразделений и подведомственных им учреждений;</w:t>
            </w:r>
          </w:p>
          <w:p w:rsidR="00F60AF2" w:rsidRPr="007F063A" w:rsidRDefault="00D75E29" w:rsidP="00D75E29">
            <w:r w:rsidRPr="007F063A">
              <w:t>информация в информационно-телекоммуникационной сети «Интернет»</w:t>
            </w:r>
          </w:p>
        </w:tc>
      </w:tr>
      <w:tr w:rsidR="00F60AF2" w:rsidRPr="00FC16D7" w:rsidTr="0031514A">
        <w:trPr>
          <w:trHeight w:val="60"/>
        </w:trPr>
        <w:tc>
          <w:tcPr>
            <w:tcW w:w="709" w:type="dxa"/>
            <w:shd w:val="clear" w:color="auto" w:fill="auto"/>
          </w:tcPr>
          <w:p w:rsidR="00F60AF2" w:rsidRPr="007F063A" w:rsidRDefault="00F60AF2" w:rsidP="00F60AF2">
            <w:pPr>
              <w:numPr>
                <w:ilvl w:val="1"/>
                <w:numId w:val="20"/>
              </w:numPr>
              <w:jc w:val="center"/>
            </w:pPr>
          </w:p>
        </w:tc>
        <w:tc>
          <w:tcPr>
            <w:tcW w:w="2259" w:type="dxa"/>
            <w:shd w:val="clear" w:color="auto" w:fill="auto"/>
          </w:tcPr>
          <w:p w:rsidR="00F60AF2" w:rsidRPr="007F063A" w:rsidRDefault="00F60AF2" w:rsidP="00A70E15">
            <w:pPr>
              <w:autoSpaceDE w:val="0"/>
              <w:autoSpaceDN w:val="0"/>
              <w:adjustRightInd w:val="0"/>
            </w:pPr>
            <w:r w:rsidRPr="007F063A">
              <w:t>Дню тюркской письменности и культуры</w:t>
            </w:r>
          </w:p>
        </w:tc>
        <w:tc>
          <w:tcPr>
            <w:tcW w:w="1285" w:type="dxa"/>
            <w:shd w:val="clear" w:color="auto" w:fill="auto"/>
          </w:tcPr>
          <w:p w:rsidR="00F60AF2" w:rsidRPr="007F063A" w:rsidRDefault="00F60AF2" w:rsidP="00A70E15">
            <w:pPr>
              <w:jc w:val="center"/>
            </w:pPr>
            <w:r w:rsidRPr="007F063A">
              <w:t>Ежегодно</w:t>
            </w:r>
          </w:p>
        </w:tc>
        <w:tc>
          <w:tcPr>
            <w:tcW w:w="2268" w:type="dxa"/>
            <w:shd w:val="clear" w:color="auto" w:fill="auto"/>
          </w:tcPr>
          <w:p w:rsidR="00F60AF2" w:rsidRPr="007F063A" w:rsidRDefault="00D75E29" w:rsidP="00A70E15">
            <w:r w:rsidRPr="007F063A">
              <w:t>Администрация города Сорска и ее структурные подразделения</w:t>
            </w:r>
          </w:p>
          <w:p w:rsidR="00F60AF2" w:rsidRPr="007F063A" w:rsidRDefault="00F60AF2" w:rsidP="00A70E15"/>
        </w:tc>
        <w:tc>
          <w:tcPr>
            <w:tcW w:w="2073" w:type="dxa"/>
            <w:shd w:val="clear" w:color="auto" w:fill="auto"/>
          </w:tcPr>
          <w:p w:rsidR="00F60AF2" w:rsidRPr="007F063A" w:rsidRDefault="00D75E29" w:rsidP="00A70E15">
            <w:r w:rsidRPr="007F063A">
              <w:t>-</w:t>
            </w:r>
          </w:p>
        </w:tc>
        <w:tc>
          <w:tcPr>
            <w:tcW w:w="2270" w:type="dxa"/>
            <w:shd w:val="clear" w:color="auto" w:fill="auto"/>
          </w:tcPr>
          <w:p w:rsidR="00F60AF2" w:rsidRPr="007F063A" w:rsidRDefault="00F60AF2" w:rsidP="00A70E15">
            <w:r w:rsidRPr="007F063A">
              <w:t xml:space="preserve">Повышение интереса к изучению истории, культуры и языков народов Российской Федерации, значимых исторических событий, ставших основой государственных </w:t>
            </w:r>
            <w:r w:rsidRPr="007F063A">
              <w:lastRenderedPageBreak/>
              <w:t>праздников и памятных дат, связанных с реализацией государственной национальной политики Российской Федерации</w:t>
            </w:r>
          </w:p>
        </w:tc>
        <w:tc>
          <w:tcPr>
            <w:tcW w:w="1894" w:type="dxa"/>
            <w:shd w:val="clear" w:color="auto" w:fill="auto"/>
          </w:tcPr>
          <w:p w:rsidR="00F60AF2" w:rsidRPr="007F063A" w:rsidRDefault="00F60AF2" w:rsidP="00A70E15">
            <w:r w:rsidRPr="007F063A">
              <w:lastRenderedPageBreak/>
              <w:t>Количество проведенных мероприятий;</w:t>
            </w:r>
          </w:p>
          <w:p w:rsidR="00F60AF2" w:rsidRPr="007F063A" w:rsidRDefault="00F60AF2" w:rsidP="00A70E15">
            <w:r w:rsidRPr="007F063A">
              <w:t>количество участников мероприятий</w:t>
            </w:r>
          </w:p>
        </w:tc>
        <w:tc>
          <w:tcPr>
            <w:tcW w:w="2268" w:type="dxa"/>
            <w:shd w:val="clear" w:color="auto" w:fill="auto"/>
          </w:tcPr>
          <w:p w:rsidR="00D75E29" w:rsidRPr="007F063A" w:rsidRDefault="00D75E29" w:rsidP="00D75E29">
            <w:r w:rsidRPr="007F063A">
              <w:t>Отчет в Министерство национальной и территориальной политики Республики Хакасия ,</w:t>
            </w:r>
          </w:p>
          <w:p w:rsidR="00D75E29" w:rsidRPr="007F063A" w:rsidRDefault="00D75E29" w:rsidP="00D75E29">
            <w:r w:rsidRPr="007F063A">
              <w:t xml:space="preserve">информация на официальных сайтах администрации города Сорска, ее </w:t>
            </w:r>
            <w:r w:rsidRPr="007F063A">
              <w:lastRenderedPageBreak/>
              <w:t>структурных подразделений и подведомственных им учреждений;</w:t>
            </w:r>
          </w:p>
          <w:p w:rsidR="00F60AF2" w:rsidRPr="007F063A" w:rsidRDefault="00D75E29" w:rsidP="00D75E29">
            <w:r w:rsidRPr="007F063A">
              <w:t>информация в информационно-телекоммуникационной сети «Интернет»</w:t>
            </w:r>
          </w:p>
        </w:tc>
      </w:tr>
      <w:tr w:rsidR="00F60AF2" w:rsidRPr="00FC16D7" w:rsidTr="0031514A">
        <w:trPr>
          <w:trHeight w:val="115"/>
        </w:trPr>
        <w:tc>
          <w:tcPr>
            <w:tcW w:w="709" w:type="dxa"/>
            <w:shd w:val="clear" w:color="auto" w:fill="auto"/>
          </w:tcPr>
          <w:p w:rsidR="00F60AF2" w:rsidRPr="007F063A" w:rsidRDefault="00F60AF2" w:rsidP="00F60AF2">
            <w:pPr>
              <w:numPr>
                <w:ilvl w:val="1"/>
                <w:numId w:val="20"/>
              </w:numPr>
              <w:jc w:val="center"/>
            </w:pPr>
          </w:p>
        </w:tc>
        <w:tc>
          <w:tcPr>
            <w:tcW w:w="2259" w:type="dxa"/>
            <w:shd w:val="clear" w:color="auto" w:fill="auto"/>
          </w:tcPr>
          <w:p w:rsidR="00F60AF2" w:rsidRPr="007F063A" w:rsidRDefault="00F60AF2" w:rsidP="00A70E15">
            <w:pPr>
              <w:autoSpaceDE w:val="0"/>
              <w:autoSpaceDN w:val="0"/>
              <w:adjustRightInd w:val="0"/>
            </w:pPr>
            <w:r w:rsidRPr="007F063A">
              <w:t>Дню России</w:t>
            </w:r>
          </w:p>
        </w:tc>
        <w:tc>
          <w:tcPr>
            <w:tcW w:w="1285" w:type="dxa"/>
            <w:shd w:val="clear" w:color="auto" w:fill="auto"/>
          </w:tcPr>
          <w:p w:rsidR="00F60AF2" w:rsidRPr="007F063A" w:rsidRDefault="00F60AF2" w:rsidP="00A70E15">
            <w:pPr>
              <w:jc w:val="center"/>
            </w:pPr>
            <w:r w:rsidRPr="007F063A">
              <w:t>Ежегодно</w:t>
            </w:r>
          </w:p>
        </w:tc>
        <w:tc>
          <w:tcPr>
            <w:tcW w:w="2268" w:type="dxa"/>
            <w:shd w:val="clear" w:color="auto" w:fill="auto"/>
          </w:tcPr>
          <w:p w:rsidR="00F60AF2" w:rsidRPr="007F063A" w:rsidRDefault="00D75E29" w:rsidP="00A70E15">
            <w:r w:rsidRPr="007F063A">
              <w:t>Администрация города Сорска и ее структурные подразделения</w:t>
            </w:r>
          </w:p>
        </w:tc>
        <w:tc>
          <w:tcPr>
            <w:tcW w:w="2073" w:type="dxa"/>
            <w:shd w:val="clear" w:color="auto" w:fill="auto"/>
          </w:tcPr>
          <w:p w:rsidR="00F60AF2" w:rsidRPr="007F063A" w:rsidRDefault="00D75E29" w:rsidP="00A70E15">
            <w:r w:rsidRPr="007F063A">
              <w:t>-</w:t>
            </w:r>
          </w:p>
        </w:tc>
        <w:tc>
          <w:tcPr>
            <w:tcW w:w="2270" w:type="dxa"/>
            <w:shd w:val="clear" w:color="auto" w:fill="auto"/>
          </w:tcPr>
          <w:p w:rsidR="00F60AF2" w:rsidRPr="007F063A" w:rsidRDefault="00F60AF2" w:rsidP="00A70E15">
            <w:r w:rsidRPr="007F063A">
              <w:t>Повышение интереса к изучению истории, культуры и языков народов Российской Федерации, значимых исторических событий, ставших основой государственных праздников и памятных дат, связанных с реализацией государственной национальной политики Российской Федерации</w:t>
            </w:r>
          </w:p>
        </w:tc>
        <w:tc>
          <w:tcPr>
            <w:tcW w:w="1894" w:type="dxa"/>
            <w:shd w:val="clear" w:color="auto" w:fill="auto"/>
          </w:tcPr>
          <w:p w:rsidR="00F60AF2" w:rsidRPr="007F063A" w:rsidRDefault="00F60AF2" w:rsidP="00A70E15">
            <w:r w:rsidRPr="007F063A">
              <w:t>Количество проведенных мероприятий;</w:t>
            </w:r>
          </w:p>
          <w:p w:rsidR="00F60AF2" w:rsidRPr="007F063A" w:rsidRDefault="00F60AF2" w:rsidP="00A70E15">
            <w:r w:rsidRPr="007F063A">
              <w:t>количество участников мероприятий</w:t>
            </w:r>
          </w:p>
        </w:tc>
        <w:tc>
          <w:tcPr>
            <w:tcW w:w="2268" w:type="dxa"/>
            <w:shd w:val="clear" w:color="auto" w:fill="auto"/>
          </w:tcPr>
          <w:p w:rsidR="00D75E29" w:rsidRPr="007F063A" w:rsidRDefault="00D75E29" w:rsidP="00D75E29">
            <w:r w:rsidRPr="007F063A">
              <w:t>Отчет в Министерство национальной и территориальной политики Республики Хакасия ,</w:t>
            </w:r>
          </w:p>
          <w:p w:rsidR="00D75E29" w:rsidRPr="007F063A" w:rsidRDefault="00D75E29" w:rsidP="00D75E29">
            <w:r w:rsidRPr="007F063A">
              <w:t>информация на официальных сайтах администрации города Сорска, ее структурных подразделений и подведомственных им учреждений;</w:t>
            </w:r>
          </w:p>
          <w:p w:rsidR="00F60AF2" w:rsidRPr="007F063A" w:rsidRDefault="00D75E29" w:rsidP="00D75E29">
            <w:r w:rsidRPr="007F063A">
              <w:t>информация в информационно-телекоммуникационной сети «Интернет»</w:t>
            </w:r>
          </w:p>
        </w:tc>
      </w:tr>
      <w:tr w:rsidR="00F60AF2" w:rsidRPr="00FC16D7" w:rsidTr="0031514A">
        <w:trPr>
          <w:trHeight w:val="127"/>
        </w:trPr>
        <w:tc>
          <w:tcPr>
            <w:tcW w:w="709" w:type="dxa"/>
            <w:shd w:val="clear" w:color="auto" w:fill="auto"/>
          </w:tcPr>
          <w:p w:rsidR="00F60AF2" w:rsidRPr="007F063A" w:rsidRDefault="00F60AF2" w:rsidP="00F60AF2">
            <w:pPr>
              <w:numPr>
                <w:ilvl w:val="1"/>
                <w:numId w:val="20"/>
              </w:numPr>
              <w:jc w:val="center"/>
            </w:pPr>
          </w:p>
        </w:tc>
        <w:tc>
          <w:tcPr>
            <w:tcW w:w="2259" w:type="dxa"/>
            <w:shd w:val="clear" w:color="auto" w:fill="auto"/>
          </w:tcPr>
          <w:p w:rsidR="00F60AF2" w:rsidRPr="007F063A" w:rsidRDefault="00F60AF2" w:rsidP="00A70E15">
            <w:pPr>
              <w:autoSpaceDE w:val="0"/>
              <w:autoSpaceDN w:val="0"/>
              <w:adjustRightInd w:val="0"/>
            </w:pPr>
            <w:r w:rsidRPr="007F063A">
              <w:t>Международному дню коренных народов мира</w:t>
            </w:r>
          </w:p>
        </w:tc>
        <w:tc>
          <w:tcPr>
            <w:tcW w:w="1285" w:type="dxa"/>
            <w:shd w:val="clear" w:color="auto" w:fill="auto"/>
          </w:tcPr>
          <w:p w:rsidR="00F60AF2" w:rsidRPr="007F063A" w:rsidRDefault="00F60AF2" w:rsidP="00A70E15">
            <w:pPr>
              <w:jc w:val="center"/>
            </w:pPr>
            <w:r w:rsidRPr="007F063A">
              <w:t>Ежегодно</w:t>
            </w:r>
          </w:p>
        </w:tc>
        <w:tc>
          <w:tcPr>
            <w:tcW w:w="2268" w:type="dxa"/>
            <w:shd w:val="clear" w:color="auto" w:fill="auto"/>
          </w:tcPr>
          <w:p w:rsidR="00F60AF2" w:rsidRPr="007F063A" w:rsidRDefault="00D75E29" w:rsidP="00A70E15">
            <w:r w:rsidRPr="007F063A">
              <w:t>Администрация города Сорска и ее структурные подразделения</w:t>
            </w:r>
          </w:p>
        </w:tc>
        <w:tc>
          <w:tcPr>
            <w:tcW w:w="2073" w:type="dxa"/>
            <w:shd w:val="clear" w:color="auto" w:fill="auto"/>
          </w:tcPr>
          <w:p w:rsidR="00F60AF2" w:rsidRPr="007F063A" w:rsidRDefault="00D75E29" w:rsidP="00A70E15">
            <w:r w:rsidRPr="007F063A">
              <w:t>-</w:t>
            </w:r>
          </w:p>
        </w:tc>
        <w:tc>
          <w:tcPr>
            <w:tcW w:w="2270" w:type="dxa"/>
            <w:shd w:val="clear" w:color="auto" w:fill="auto"/>
          </w:tcPr>
          <w:p w:rsidR="00F60AF2" w:rsidRPr="007F063A" w:rsidRDefault="00F60AF2" w:rsidP="00A70E15">
            <w:r w:rsidRPr="007F063A">
              <w:t xml:space="preserve">Повышение интереса к изучению истории, культуры и языков </w:t>
            </w:r>
            <w:r w:rsidRPr="007F063A">
              <w:lastRenderedPageBreak/>
              <w:t>народов Российской Федерации, значимых исторических событий, ставших основой государственных праздников и памятных дат, связанных с реализацией государственной национальной политики Российской Федерации</w:t>
            </w:r>
          </w:p>
        </w:tc>
        <w:tc>
          <w:tcPr>
            <w:tcW w:w="1894" w:type="dxa"/>
            <w:shd w:val="clear" w:color="auto" w:fill="auto"/>
          </w:tcPr>
          <w:p w:rsidR="00F60AF2" w:rsidRPr="007F063A" w:rsidRDefault="00F60AF2" w:rsidP="00A70E15">
            <w:r w:rsidRPr="007F063A">
              <w:lastRenderedPageBreak/>
              <w:t xml:space="preserve">Количество проведенных мероприятий; </w:t>
            </w:r>
          </w:p>
          <w:p w:rsidR="00F60AF2" w:rsidRPr="007F063A" w:rsidRDefault="00F60AF2" w:rsidP="00A70E15">
            <w:r w:rsidRPr="007F063A">
              <w:t xml:space="preserve">количество </w:t>
            </w:r>
            <w:r w:rsidRPr="007F063A">
              <w:lastRenderedPageBreak/>
              <w:t>участников мероприятий</w:t>
            </w:r>
          </w:p>
        </w:tc>
        <w:tc>
          <w:tcPr>
            <w:tcW w:w="2268" w:type="dxa"/>
            <w:shd w:val="clear" w:color="auto" w:fill="auto"/>
          </w:tcPr>
          <w:p w:rsidR="00D75E29" w:rsidRPr="007F063A" w:rsidRDefault="00D75E29" w:rsidP="00D75E29">
            <w:r w:rsidRPr="007F063A">
              <w:lastRenderedPageBreak/>
              <w:t xml:space="preserve">Отчет в Министерство национальной и территориальной </w:t>
            </w:r>
            <w:r w:rsidRPr="007F063A">
              <w:lastRenderedPageBreak/>
              <w:t>политики Республики Хакасия ,</w:t>
            </w:r>
          </w:p>
          <w:p w:rsidR="00D75E29" w:rsidRPr="007F063A" w:rsidRDefault="00D75E29" w:rsidP="00D75E29">
            <w:r w:rsidRPr="007F063A">
              <w:t>информация на официальных сайтах администрации города Сорска, ее структурных подразделений и подведомственных им учреждений;</w:t>
            </w:r>
          </w:p>
          <w:p w:rsidR="00F60AF2" w:rsidRPr="007F063A" w:rsidRDefault="00D75E29" w:rsidP="00D75E29">
            <w:r w:rsidRPr="007F063A">
              <w:t>информация в информационно-телекоммуникационной сети «Интернет»</w:t>
            </w:r>
          </w:p>
        </w:tc>
      </w:tr>
      <w:tr w:rsidR="00F60AF2" w:rsidRPr="00FC16D7" w:rsidTr="0031514A">
        <w:trPr>
          <w:trHeight w:val="104"/>
        </w:trPr>
        <w:tc>
          <w:tcPr>
            <w:tcW w:w="709" w:type="dxa"/>
            <w:shd w:val="clear" w:color="auto" w:fill="auto"/>
          </w:tcPr>
          <w:p w:rsidR="00F60AF2" w:rsidRPr="007F063A" w:rsidRDefault="00F60AF2" w:rsidP="00F60AF2">
            <w:pPr>
              <w:numPr>
                <w:ilvl w:val="1"/>
                <w:numId w:val="20"/>
              </w:numPr>
              <w:jc w:val="center"/>
            </w:pPr>
          </w:p>
        </w:tc>
        <w:tc>
          <w:tcPr>
            <w:tcW w:w="2259" w:type="dxa"/>
            <w:shd w:val="clear" w:color="auto" w:fill="auto"/>
          </w:tcPr>
          <w:p w:rsidR="00F60AF2" w:rsidRPr="007F063A" w:rsidRDefault="00F60AF2" w:rsidP="00A70E15">
            <w:pPr>
              <w:autoSpaceDE w:val="0"/>
              <w:autoSpaceDN w:val="0"/>
              <w:adjustRightInd w:val="0"/>
            </w:pPr>
            <w:r w:rsidRPr="007F063A">
              <w:t>Дню народного единства</w:t>
            </w:r>
          </w:p>
        </w:tc>
        <w:tc>
          <w:tcPr>
            <w:tcW w:w="1285" w:type="dxa"/>
            <w:shd w:val="clear" w:color="auto" w:fill="auto"/>
          </w:tcPr>
          <w:p w:rsidR="00F60AF2" w:rsidRPr="007F063A" w:rsidRDefault="00F60AF2" w:rsidP="00A70E15">
            <w:pPr>
              <w:jc w:val="center"/>
            </w:pPr>
            <w:r w:rsidRPr="007F063A">
              <w:t>Ежегодно</w:t>
            </w:r>
          </w:p>
        </w:tc>
        <w:tc>
          <w:tcPr>
            <w:tcW w:w="2268" w:type="dxa"/>
            <w:shd w:val="clear" w:color="auto" w:fill="auto"/>
          </w:tcPr>
          <w:p w:rsidR="00F60AF2" w:rsidRPr="007F063A" w:rsidRDefault="00D75E29" w:rsidP="00A70E15">
            <w:r w:rsidRPr="007F063A">
              <w:t>Администрация города Сорска и ее структурные подразделения</w:t>
            </w:r>
          </w:p>
        </w:tc>
        <w:tc>
          <w:tcPr>
            <w:tcW w:w="2073" w:type="dxa"/>
            <w:shd w:val="clear" w:color="auto" w:fill="auto"/>
          </w:tcPr>
          <w:p w:rsidR="00F60AF2" w:rsidRPr="007F063A" w:rsidRDefault="00D75E29" w:rsidP="00A70E15">
            <w:r w:rsidRPr="007F063A">
              <w:t>-</w:t>
            </w:r>
          </w:p>
        </w:tc>
        <w:tc>
          <w:tcPr>
            <w:tcW w:w="2270" w:type="dxa"/>
            <w:shd w:val="clear" w:color="auto" w:fill="auto"/>
          </w:tcPr>
          <w:p w:rsidR="00F60AF2" w:rsidRPr="007F063A" w:rsidRDefault="00F60AF2" w:rsidP="00A70E15">
            <w:r w:rsidRPr="007F063A">
              <w:t xml:space="preserve">Повышение интереса к изучению истории, культуры и языков народов Российской Федерации, значимых исторических событий, ставших основой государственных праздников и памятных дат, связанных с реализацией государственной </w:t>
            </w:r>
            <w:r w:rsidRPr="007F063A">
              <w:lastRenderedPageBreak/>
              <w:t>национальной политики Российской Федерации</w:t>
            </w:r>
          </w:p>
        </w:tc>
        <w:tc>
          <w:tcPr>
            <w:tcW w:w="1894" w:type="dxa"/>
            <w:shd w:val="clear" w:color="auto" w:fill="auto"/>
          </w:tcPr>
          <w:p w:rsidR="00F60AF2" w:rsidRPr="007F063A" w:rsidRDefault="00F60AF2" w:rsidP="00A70E15">
            <w:r w:rsidRPr="007F063A">
              <w:lastRenderedPageBreak/>
              <w:t>Количество проведенных мероприятий;</w:t>
            </w:r>
          </w:p>
          <w:p w:rsidR="00F60AF2" w:rsidRPr="007F063A" w:rsidRDefault="00F60AF2" w:rsidP="00A70E15">
            <w:r w:rsidRPr="007F063A">
              <w:t>количество участников мероприятий</w:t>
            </w:r>
          </w:p>
        </w:tc>
        <w:tc>
          <w:tcPr>
            <w:tcW w:w="2268" w:type="dxa"/>
            <w:shd w:val="clear" w:color="auto" w:fill="auto"/>
          </w:tcPr>
          <w:p w:rsidR="00D75E29" w:rsidRPr="007F063A" w:rsidRDefault="00D75E29" w:rsidP="00D75E29">
            <w:r w:rsidRPr="007F063A">
              <w:t>Отчет в Министерство национальной и территориальной политики Республики Хакасия ,</w:t>
            </w:r>
          </w:p>
          <w:p w:rsidR="00D75E29" w:rsidRPr="007F063A" w:rsidRDefault="00D75E29" w:rsidP="00D75E29">
            <w:r w:rsidRPr="007F063A">
              <w:t>информация на официальном сайтах администрации города Сорска, ее структурных подразделений и подведомственных им учреждений;</w:t>
            </w:r>
          </w:p>
          <w:p w:rsidR="00F60AF2" w:rsidRPr="007F063A" w:rsidRDefault="00D75E29" w:rsidP="00D75E29">
            <w:r w:rsidRPr="007F063A">
              <w:t xml:space="preserve">информация в </w:t>
            </w:r>
            <w:r w:rsidRPr="007F063A">
              <w:lastRenderedPageBreak/>
              <w:t>информационно-телекоммуникационной сети «Интернет»</w:t>
            </w:r>
          </w:p>
        </w:tc>
      </w:tr>
      <w:tr w:rsidR="00F60AF2" w:rsidRPr="00FC16D7" w:rsidTr="0031514A">
        <w:trPr>
          <w:trHeight w:val="127"/>
        </w:trPr>
        <w:tc>
          <w:tcPr>
            <w:tcW w:w="709" w:type="dxa"/>
            <w:shd w:val="clear" w:color="auto" w:fill="auto"/>
          </w:tcPr>
          <w:p w:rsidR="00F60AF2" w:rsidRPr="007F063A" w:rsidRDefault="00F60AF2" w:rsidP="00F60AF2">
            <w:pPr>
              <w:numPr>
                <w:ilvl w:val="0"/>
                <w:numId w:val="20"/>
              </w:numPr>
              <w:jc w:val="center"/>
            </w:pPr>
          </w:p>
        </w:tc>
        <w:tc>
          <w:tcPr>
            <w:tcW w:w="2259" w:type="dxa"/>
            <w:shd w:val="clear" w:color="auto" w:fill="auto"/>
          </w:tcPr>
          <w:p w:rsidR="00F60AF2" w:rsidRPr="007F063A" w:rsidRDefault="00F60AF2" w:rsidP="00A70E15">
            <w:pPr>
              <w:autoSpaceDE w:val="0"/>
              <w:autoSpaceDN w:val="0"/>
              <w:adjustRightInd w:val="0"/>
            </w:pPr>
            <w:r w:rsidRPr="007F063A">
              <w:t>Всероссийская просветительская акция «Большой этнографический диктант»</w:t>
            </w:r>
          </w:p>
        </w:tc>
        <w:tc>
          <w:tcPr>
            <w:tcW w:w="1285" w:type="dxa"/>
            <w:shd w:val="clear" w:color="auto" w:fill="auto"/>
          </w:tcPr>
          <w:p w:rsidR="00F60AF2" w:rsidRPr="007F063A" w:rsidRDefault="00F60AF2" w:rsidP="00A70E15">
            <w:pPr>
              <w:jc w:val="center"/>
            </w:pPr>
            <w:r w:rsidRPr="007F063A">
              <w:t>Ежегодно</w:t>
            </w:r>
          </w:p>
        </w:tc>
        <w:tc>
          <w:tcPr>
            <w:tcW w:w="2268" w:type="dxa"/>
            <w:shd w:val="clear" w:color="auto" w:fill="auto"/>
          </w:tcPr>
          <w:p w:rsidR="00F60AF2" w:rsidRPr="007F063A" w:rsidRDefault="00D75E29" w:rsidP="00A70E15">
            <w:r w:rsidRPr="007F063A">
              <w:t>Администрация города Сорска и ее структурные подразделения</w:t>
            </w:r>
          </w:p>
        </w:tc>
        <w:tc>
          <w:tcPr>
            <w:tcW w:w="2073" w:type="dxa"/>
            <w:shd w:val="clear" w:color="auto" w:fill="auto"/>
          </w:tcPr>
          <w:p w:rsidR="00F60AF2" w:rsidRPr="007F063A" w:rsidRDefault="00D75E29" w:rsidP="00A70E15">
            <w:r w:rsidRPr="007F063A">
              <w:t>-</w:t>
            </w:r>
          </w:p>
        </w:tc>
        <w:tc>
          <w:tcPr>
            <w:tcW w:w="2270" w:type="dxa"/>
            <w:shd w:val="clear" w:color="auto" w:fill="auto"/>
          </w:tcPr>
          <w:p w:rsidR="00F60AF2" w:rsidRPr="007F063A" w:rsidRDefault="00F60AF2" w:rsidP="00A70E15">
            <w:r w:rsidRPr="007F063A">
              <w:t>Сохранение и приумножение духовного, исторического и культурного наследия и потенциала многонацио-нального народа Российской Федерации (российской нации) посредством пропаганды идей патриотизма, единства и дружбы народов, межнационального (межэтнического) согласия; предупреждение попыток фальсификации истории России;</w:t>
            </w:r>
          </w:p>
          <w:p w:rsidR="00F60AF2" w:rsidRPr="007F063A" w:rsidRDefault="00F60AF2" w:rsidP="00A70E15">
            <w:r w:rsidRPr="007F063A">
              <w:t xml:space="preserve">сохранение и развитие культуры межнациональных (межэтнических) отношений в Российской </w:t>
            </w:r>
            <w:r w:rsidRPr="007F063A">
              <w:lastRenderedPageBreak/>
              <w:t>Федерации</w:t>
            </w:r>
          </w:p>
        </w:tc>
        <w:tc>
          <w:tcPr>
            <w:tcW w:w="1894" w:type="dxa"/>
            <w:shd w:val="clear" w:color="auto" w:fill="auto"/>
          </w:tcPr>
          <w:p w:rsidR="00F60AF2" w:rsidRPr="007F063A" w:rsidRDefault="00F60AF2" w:rsidP="00D75E29">
            <w:r w:rsidRPr="007F063A">
              <w:lastRenderedPageBreak/>
              <w:t xml:space="preserve">Количество участников акции, не менее </w:t>
            </w:r>
            <w:r w:rsidR="00D75E29" w:rsidRPr="007F063A">
              <w:t>100 человек</w:t>
            </w:r>
          </w:p>
        </w:tc>
        <w:tc>
          <w:tcPr>
            <w:tcW w:w="2268" w:type="dxa"/>
            <w:shd w:val="clear" w:color="auto" w:fill="auto"/>
          </w:tcPr>
          <w:p w:rsidR="00D75E29" w:rsidRPr="007F063A" w:rsidRDefault="00D75E29" w:rsidP="00D75E29">
            <w:r w:rsidRPr="007F063A">
              <w:t>Отчет в Министерство национальной и территориальной политики Республики Хакасия ,</w:t>
            </w:r>
          </w:p>
          <w:p w:rsidR="00D75E29" w:rsidRPr="007F063A" w:rsidRDefault="00D75E29" w:rsidP="00D75E29">
            <w:r w:rsidRPr="007F063A">
              <w:t>информация на официальных сайтах администрации города Сорска, ее структурных подразделений и подведомственных им учреждений;</w:t>
            </w:r>
          </w:p>
          <w:p w:rsidR="00F60AF2" w:rsidRPr="007F063A" w:rsidRDefault="00D75E29" w:rsidP="00D75E29">
            <w:r w:rsidRPr="007F063A">
              <w:t>информация в информационно-телекоммуникационной сети «Интернет»</w:t>
            </w:r>
          </w:p>
        </w:tc>
      </w:tr>
      <w:tr w:rsidR="00F60AF2" w:rsidRPr="00FC16D7" w:rsidTr="0031514A">
        <w:trPr>
          <w:trHeight w:val="149"/>
        </w:trPr>
        <w:tc>
          <w:tcPr>
            <w:tcW w:w="709" w:type="dxa"/>
            <w:shd w:val="clear" w:color="auto" w:fill="auto"/>
          </w:tcPr>
          <w:p w:rsidR="00F60AF2" w:rsidRPr="007F063A" w:rsidRDefault="00F60AF2" w:rsidP="00F60AF2">
            <w:pPr>
              <w:numPr>
                <w:ilvl w:val="0"/>
                <w:numId w:val="20"/>
              </w:numPr>
              <w:jc w:val="center"/>
            </w:pPr>
          </w:p>
        </w:tc>
        <w:tc>
          <w:tcPr>
            <w:tcW w:w="2259" w:type="dxa"/>
            <w:shd w:val="clear" w:color="auto" w:fill="auto"/>
          </w:tcPr>
          <w:p w:rsidR="00F60AF2" w:rsidRPr="007F063A" w:rsidRDefault="00F60AF2" w:rsidP="00A70E15">
            <w:pPr>
              <w:autoSpaceDE w:val="0"/>
              <w:autoSpaceDN w:val="0"/>
              <w:adjustRightInd w:val="0"/>
            </w:pPr>
            <w:r w:rsidRPr="007F063A">
              <w:t>Организация и проведение мероприятий, направленных на обеспечение межнационального согласия, гармонизации межнациональных (межэтнических) отношений, духовно-нравственное, патриотическое воспитание подрастающего поколения, повышение интереса к изучению истории, культуры и языков народов России</w:t>
            </w:r>
          </w:p>
        </w:tc>
        <w:tc>
          <w:tcPr>
            <w:tcW w:w="1285" w:type="dxa"/>
            <w:shd w:val="clear" w:color="auto" w:fill="auto"/>
          </w:tcPr>
          <w:p w:rsidR="00F60AF2" w:rsidRPr="007F063A" w:rsidRDefault="00F60AF2" w:rsidP="00A70E15">
            <w:pPr>
              <w:jc w:val="center"/>
            </w:pPr>
            <w:r w:rsidRPr="007F063A">
              <w:t>Ежегодно</w:t>
            </w:r>
          </w:p>
        </w:tc>
        <w:tc>
          <w:tcPr>
            <w:tcW w:w="2268" w:type="dxa"/>
            <w:shd w:val="clear" w:color="auto" w:fill="auto"/>
          </w:tcPr>
          <w:p w:rsidR="00F60AF2" w:rsidRPr="007F063A" w:rsidRDefault="00D75E29" w:rsidP="00A70E15">
            <w:r w:rsidRPr="007F063A">
              <w:t>Администрация города Сорска и ее структурные подразделения</w:t>
            </w:r>
          </w:p>
        </w:tc>
        <w:tc>
          <w:tcPr>
            <w:tcW w:w="2073" w:type="dxa"/>
            <w:shd w:val="clear" w:color="auto" w:fill="auto"/>
          </w:tcPr>
          <w:p w:rsidR="00F60AF2" w:rsidRPr="007F063A" w:rsidRDefault="00D75E29" w:rsidP="00A70E15">
            <w:r w:rsidRPr="007F063A">
              <w:t>Средства из муниципального бюджета</w:t>
            </w:r>
          </w:p>
        </w:tc>
        <w:tc>
          <w:tcPr>
            <w:tcW w:w="2270" w:type="dxa"/>
            <w:shd w:val="clear" w:color="auto" w:fill="auto"/>
          </w:tcPr>
          <w:p w:rsidR="00F60AF2" w:rsidRPr="007F063A" w:rsidRDefault="00F60AF2" w:rsidP="00A70E15">
            <w:r w:rsidRPr="007F063A">
              <w:t xml:space="preserve">Сохранение и приумножение духовного, исторического и культурного наследия и потенциала многонацио-нального народа Российской Федерации (российской нации) посредством пропаганды идей патриотизма, единства и дружбы народов, межнационального (межэтнического) согласия; </w:t>
            </w:r>
          </w:p>
          <w:p w:rsidR="00F60AF2" w:rsidRPr="007F063A" w:rsidRDefault="00F60AF2" w:rsidP="00A70E15">
            <w:r w:rsidRPr="007F063A">
              <w:t xml:space="preserve">повышение интереса к изучению истории, культуры и языков народов Российской Федерации, значимых исторических событий, ставших основой государственных праздников и </w:t>
            </w:r>
            <w:r w:rsidRPr="007F063A">
              <w:lastRenderedPageBreak/>
              <w:t>памятных дат, связанных с реализацией государственной национальной политики Российской Федерации; предупреждение попыток фальсификации истории России;</w:t>
            </w:r>
          </w:p>
          <w:p w:rsidR="00F60AF2" w:rsidRPr="007F063A" w:rsidRDefault="00F60AF2" w:rsidP="00A70E15">
            <w:r w:rsidRPr="007F063A">
              <w:t>сохранение и развитие культуры межнациональных (межэтнических) отношений в Российской Федерации</w:t>
            </w:r>
          </w:p>
        </w:tc>
        <w:tc>
          <w:tcPr>
            <w:tcW w:w="1894" w:type="dxa"/>
            <w:shd w:val="clear" w:color="auto" w:fill="auto"/>
          </w:tcPr>
          <w:p w:rsidR="00F60AF2" w:rsidRPr="007F063A" w:rsidRDefault="00F60AF2" w:rsidP="00A70E15">
            <w:r w:rsidRPr="007F063A">
              <w:lastRenderedPageBreak/>
              <w:t>Количество проведенных мероприятий;</w:t>
            </w:r>
          </w:p>
          <w:p w:rsidR="00F60AF2" w:rsidRPr="007F063A" w:rsidRDefault="00F60AF2" w:rsidP="00A70E15">
            <w:r w:rsidRPr="007F063A">
              <w:t xml:space="preserve">количество участников </w:t>
            </w:r>
            <w:r w:rsidRPr="007F063A">
              <w:br/>
            </w:r>
          </w:p>
        </w:tc>
        <w:tc>
          <w:tcPr>
            <w:tcW w:w="2268" w:type="dxa"/>
            <w:shd w:val="clear" w:color="auto" w:fill="auto"/>
          </w:tcPr>
          <w:p w:rsidR="00D75E29" w:rsidRPr="007F063A" w:rsidRDefault="00D75E29" w:rsidP="00D75E29">
            <w:r w:rsidRPr="007F063A">
              <w:t>Отчет в Министерство национальной и территориальной политики Республики Хакасия ,</w:t>
            </w:r>
          </w:p>
          <w:p w:rsidR="00D75E29" w:rsidRPr="007F063A" w:rsidRDefault="00D75E29" w:rsidP="00D75E29">
            <w:r w:rsidRPr="007F063A">
              <w:t>информация на официальных сайтах администрации города Сорска, ее структурных подразделений и подведомственных им учреждений;</w:t>
            </w:r>
          </w:p>
          <w:p w:rsidR="00F60AF2" w:rsidRPr="007F063A" w:rsidRDefault="00D75E29" w:rsidP="00D75E29">
            <w:r w:rsidRPr="007F063A">
              <w:t>информация в информационно-телекоммуникационной сети «Интернет»</w:t>
            </w:r>
          </w:p>
        </w:tc>
      </w:tr>
      <w:tr w:rsidR="00F60AF2" w:rsidRPr="00FC16D7" w:rsidTr="0031514A">
        <w:trPr>
          <w:trHeight w:val="104"/>
        </w:trPr>
        <w:tc>
          <w:tcPr>
            <w:tcW w:w="15026" w:type="dxa"/>
            <w:gridSpan w:val="8"/>
            <w:shd w:val="clear" w:color="auto" w:fill="auto"/>
          </w:tcPr>
          <w:p w:rsidR="00F60AF2" w:rsidRPr="007F063A" w:rsidRDefault="00F60AF2" w:rsidP="00F60AF2">
            <w:pPr>
              <w:numPr>
                <w:ilvl w:val="0"/>
                <w:numId w:val="19"/>
              </w:numPr>
              <w:jc w:val="center"/>
            </w:pPr>
            <w:r w:rsidRPr="007F063A">
              <w:lastRenderedPageBreak/>
              <w:t>Обеспечение социально-экономических условий для эффективной реализации государственной национальной политики Российской Федерации</w:t>
            </w:r>
          </w:p>
        </w:tc>
      </w:tr>
      <w:tr w:rsidR="00F60AF2" w:rsidRPr="00FC16D7" w:rsidTr="0031514A">
        <w:trPr>
          <w:trHeight w:val="125"/>
        </w:trPr>
        <w:tc>
          <w:tcPr>
            <w:tcW w:w="709" w:type="dxa"/>
            <w:shd w:val="clear" w:color="auto" w:fill="auto"/>
          </w:tcPr>
          <w:p w:rsidR="00F60AF2" w:rsidRPr="007F063A" w:rsidRDefault="00F60AF2" w:rsidP="00F60AF2">
            <w:pPr>
              <w:numPr>
                <w:ilvl w:val="0"/>
                <w:numId w:val="20"/>
              </w:numPr>
              <w:autoSpaceDE w:val="0"/>
              <w:autoSpaceDN w:val="0"/>
              <w:adjustRightInd w:val="0"/>
            </w:pPr>
          </w:p>
        </w:tc>
        <w:tc>
          <w:tcPr>
            <w:tcW w:w="2259" w:type="dxa"/>
            <w:shd w:val="clear" w:color="auto" w:fill="auto"/>
          </w:tcPr>
          <w:p w:rsidR="00F60AF2" w:rsidRPr="007F063A" w:rsidRDefault="00F60AF2" w:rsidP="00A70E15">
            <w:r w:rsidRPr="007F063A">
              <w:t>Реализация мероприятий, направленных на укрепление единства российской нации и этнокультурное развитие народов России</w:t>
            </w:r>
          </w:p>
        </w:tc>
        <w:tc>
          <w:tcPr>
            <w:tcW w:w="1285" w:type="dxa"/>
            <w:shd w:val="clear" w:color="auto" w:fill="auto"/>
          </w:tcPr>
          <w:p w:rsidR="00F60AF2" w:rsidRPr="007F063A" w:rsidRDefault="00F60AF2" w:rsidP="00A70E15">
            <w:r w:rsidRPr="007F063A">
              <w:t>Ежегодно</w:t>
            </w:r>
          </w:p>
        </w:tc>
        <w:tc>
          <w:tcPr>
            <w:tcW w:w="2268" w:type="dxa"/>
            <w:shd w:val="clear" w:color="auto" w:fill="auto"/>
          </w:tcPr>
          <w:p w:rsidR="00F60AF2" w:rsidRPr="007F063A" w:rsidRDefault="00C26B27" w:rsidP="00A70E15">
            <w:r w:rsidRPr="007F063A">
              <w:t>Администрация города Сорска и ее структурные подразделения</w:t>
            </w:r>
          </w:p>
        </w:tc>
        <w:tc>
          <w:tcPr>
            <w:tcW w:w="2073" w:type="dxa"/>
            <w:shd w:val="clear" w:color="auto" w:fill="auto"/>
          </w:tcPr>
          <w:p w:rsidR="00F60AF2" w:rsidRPr="007F063A" w:rsidRDefault="00C26B27" w:rsidP="00A70E15">
            <w:r w:rsidRPr="007F063A">
              <w:t>Средства местного бюджета</w:t>
            </w:r>
          </w:p>
        </w:tc>
        <w:tc>
          <w:tcPr>
            <w:tcW w:w="2270" w:type="dxa"/>
            <w:shd w:val="clear" w:color="auto" w:fill="auto"/>
          </w:tcPr>
          <w:p w:rsidR="00F60AF2" w:rsidRPr="007F063A" w:rsidRDefault="00F60AF2" w:rsidP="00A70E15"/>
        </w:tc>
        <w:tc>
          <w:tcPr>
            <w:tcW w:w="1894" w:type="dxa"/>
            <w:shd w:val="clear" w:color="auto" w:fill="auto"/>
          </w:tcPr>
          <w:p w:rsidR="00F60AF2" w:rsidRPr="007F063A" w:rsidRDefault="00F60AF2" w:rsidP="00A70E15">
            <w:r w:rsidRPr="007F063A">
              <w:t>Количество проведенных мероприятий;</w:t>
            </w:r>
          </w:p>
          <w:p w:rsidR="00F60AF2" w:rsidRPr="007F063A" w:rsidRDefault="00F60AF2" w:rsidP="00A70E15">
            <w:r w:rsidRPr="007F063A">
              <w:t>количество участников</w:t>
            </w:r>
          </w:p>
        </w:tc>
        <w:tc>
          <w:tcPr>
            <w:tcW w:w="2268" w:type="dxa"/>
            <w:shd w:val="clear" w:color="auto" w:fill="auto"/>
          </w:tcPr>
          <w:p w:rsidR="00C26B27" w:rsidRPr="007F063A" w:rsidRDefault="00C26B27" w:rsidP="00C26B27">
            <w:r w:rsidRPr="007F063A">
              <w:t>Отчет в Министерство национальной и территориальной политики Республики Хакасия ,</w:t>
            </w:r>
          </w:p>
          <w:p w:rsidR="00C26B27" w:rsidRPr="007F063A" w:rsidRDefault="00C26B27" w:rsidP="00C26B27">
            <w:r w:rsidRPr="007F063A">
              <w:t xml:space="preserve">информация на официальных сайтах администрации города Сорска, ее структурных </w:t>
            </w:r>
            <w:r w:rsidRPr="007F063A">
              <w:lastRenderedPageBreak/>
              <w:t>подразделений и подведомственных им учреждений;</w:t>
            </w:r>
          </w:p>
          <w:p w:rsidR="00F60AF2" w:rsidRPr="007F063A" w:rsidRDefault="00C26B27" w:rsidP="00C26B27">
            <w:r w:rsidRPr="007F063A">
              <w:t>информация в информационно-телекоммуникационной сети «Интернет»</w:t>
            </w:r>
          </w:p>
        </w:tc>
      </w:tr>
      <w:tr w:rsidR="00F60AF2" w:rsidRPr="00FC16D7" w:rsidTr="0031514A">
        <w:trPr>
          <w:trHeight w:val="103"/>
        </w:trPr>
        <w:tc>
          <w:tcPr>
            <w:tcW w:w="709" w:type="dxa"/>
            <w:shd w:val="clear" w:color="auto" w:fill="auto"/>
          </w:tcPr>
          <w:p w:rsidR="00F60AF2" w:rsidRPr="007F063A" w:rsidRDefault="00F60AF2" w:rsidP="00F60AF2">
            <w:pPr>
              <w:numPr>
                <w:ilvl w:val="0"/>
                <w:numId w:val="20"/>
              </w:numPr>
              <w:jc w:val="center"/>
            </w:pPr>
          </w:p>
        </w:tc>
        <w:tc>
          <w:tcPr>
            <w:tcW w:w="2259" w:type="dxa"/>
            <w:shd w:val="clear" w:color="auto" w:fill="auto"/>
          </w:tcPr>
          <w:p w:rsidR="00F60AF2" w:rsidRPr="007F063A" w:rsidRDefault="00F60AF2" w:rsidP="00A70E15">
            <w:pPr>
              <w:autoSpaceDE w:val="0"/>
              <w:autoSpaceDN w:val="0"/>
              <w:adjustRightInd w:val="0"/>
            </w:pPr>
            <w:r w:rsidRPr="007F063A">
              <w:t>Реализация мероприятий, связанных с проведением Всероссийского конкурса «Лучшая муниципальная практика» по номинации «Укрепление межнационального мира и согласия, реализация иных мероприятий в сфере национальной политики на муниципальном уровне»</w:t>
            </w:r>
          </w:p>
        </w:tc>
        <w:tc>
          <w:tcPr>
            <w:tcW w:w="1285" w:type="dxa"/>
            <w:shd w:val="clear" w:color="auto" w:fill="auto"/>
          </w:tcPr>
          <w:p w:rsidR="00F60AF2" w:rsidRPr="007F063A" w:rsidRDefault="00F60AF2" w:rsidP="00A70E15">
            <w:pPr>
              <w:jc w:val="center"/>
            </w:pPr>
            <w:r w:rsidRPr="007F063A">
              <w:t>Ежегодно</w:t>
            </w:r>
          </w:p>
        </w:tc>
        <w:tc>
          <w:tcPr>
            <w:tcW w:w="2268" w:type="dxa"/>
            <w:shd w:val="clear" w:color="auto" w:fill="auto"/>
          </w:tcPr>
          <w:p w:rsidR="00F60AF2" w:rsidRPr="007F063A" w:rsidRDefault="00272EFE" w:rsidP="00A70E15">
            <w:r w:rsidRPr="007F063A">
              <w:t>Администрация города Сорска и ее структурные подразделения</w:t>
            </w:r>
          </w:p>
        </w:tc>
        <w:tc>
          <w:tcPr>
            <w:tcW w:w="2073" w:type="dxa"/>
            <w:shd w:val="clear" w:color="auto" w:fill="auto"/>
          </w:tcPr>
          <w:p w:rsidR="00F60AF2" w:rsidRPr="007F063A" w:rsidRDefault="00272EFE" w:rsidP="00A70E15">
            <w:r w:rsidRPr="007F063A">
              <w:t>-</w:t>
            </w:r>
          </w:p>
          <w:p w:rsidR="00F60AF2" w:rsidRPr="007F063A" w:rsidRDefault="00F60AF2" w:rsidP="00A70E15">
            <w:pPr>
              <w:jc w:val="center"/>
            </w:pPr>
          </w:p>
        </w:tc>
        <w:tc>
          <w:tcPr>
            <w:tcW w:w="2270" w:type="dxa"/>
            <w:shd w:val="clear" w:color="auto" w:fill="auto"/>
          </w:tcPr>
          <w:p w:rsidR="00F60AF2" w:rsidRPr="007F063A" w:rsidRDefault="00F60AF2" w:rsidP="00272EFE">
            <w:r w:rsidRPr="007F063A">
              <w:t xml:space="preserve">Повышение эффективности системы координации деятельности органов МСУ при реализации государственной национальной политики Российской Федерации в Республике Хакасия </w:t>
            </w:r>
          </w:p>
        </w:tc>
        <w:tc>
          <w:tcPr>
            <w:tcW w:w="1894" w:type="dxa"/>
            <w:shd w:val="clear" w:color="auto" w:fill="auto"/>
          </w:tcPr>
          <w:p w:rsidR="00F60AF2" w:rsidRPr="007F063A" w:rsidRDefault="00F60AF2" w:rsidP="00A70E15">
            <w:r w:rsidRPr="007F063A">
              <w:t>Количество участников конкурса</w:t>
            </w:r>
          </w:p>
        </w:tc>
        <w:tc>
          <w:tcPr>
            <w:tcW w:w="2268" w:type="dxa"/>
            <w:shd w:val="clear" w:color="auto" w:fill="auto"/>
          </w:tcPr>
          <w:p w:rsidR="00272EFE" w:rsidRPr="007F063A" w:rsidRDefault="00272EFE" w:rsidP="00272EFE">
            <w:r w:rsidRPr="007F063A">
              <w:t>Отчет в Министерство национальной и территориальной политики Республики Хакасия ,</w:t>
            </w:r>
          </w:p>
          <w:p w:rsidR="00272EFE" w:rsidRPr="007F063A" w:rsidRDefault="00272EFE" w:rsidP="00272EFE">
            <w:r w:rsidRPr="007F063A">
              <w:t>информация на официальных сайтах администрации города Сорска, ее структурных подразделений и подведомственных им учреждений;</w:t>
            </w:r>
          </w:p>
          <w:p w:rsidR="00F60AF2" w:rsidRPr="007F063A" w:rsidRDefault="00272EFE" w:rsidP="00272EFE">
            <w:r w:rsidRPr="007F063A">
              <w:t xml:space="preserve">информация в информационно-телекоммуникационной сети «Интернет» </w:t>
            </w:r>
          </w:p>
        </w:tc>
      </w:tr>
      <w:tr w:rsidR="00F60AF2" w:rsidRPr="00FC16D7" w:rsidTr="0031514A">
        <w:trPr>
          <w:trHeight w:val="60"/>
        </w:trPr>
        <w:tc>
          <w:tcPr>
            <w:tcW w:w="15026" w:type="dxa"/>
            <w:gridSpan w:val="8"/>
            <w:shd w:val="clear" w:color="auto" w:fill="auto"/>
            <w:vAlign w:val="center"/>
          </w:tcPr>
          <w:p w:rsidR="00F60AF2" w:rsidRPr="007F063A" w:rsidRDefault="00F60AF2" w:rsidP="00F60AF2">
            <w:pPr>
              <w:numPr>
                <w:ilvl w:val="0"/>
                <w:numId w:val="19"/>
              </w:numPr>
              <w:jc w:val="center"/>
            </w:pPr>
            <w:r w:rsidRPr="007F063A">
              <w:t>Содействие этнокультурному и духовному развитию народов Российской Федерации</w:t>
            </w:r>
          </w:p>
        </w:tc>
      </w:tr>
      <w:tr w:rsidR="00F60AF2" w:rsidRPr="00FC16D7" w:rsidTr="0031514A">
        <w:trPr>
          <w:trHeight w:val="60"/>
        </w:trPr>
        <w:tc>
          <w:tcPr>
            <w:tcW w:w="709" w:type="dxa"/>
            <w:shd w:val="clear" w:color="auto" w:fill="auto"/>
          </w:tcPr>
          <w:p w:rsidR="00F60AF2" w:rsidRPr="007F063A" w:rsidRDefault="00F60AF2" w:rsidP="00F60AF2">
            <w:pPr>
              <w:numPr>
                <w:ilvl w:val="0"/>
                <w:numId w:val="20"/>
              </w:numPr>
              <w:jc w:val="center"/>
            </w:pPr>
          </w:p>
        </w:tc>
        <w:tc>
          <w:tcPr>
            <w:tcW w:w="2259" w:type="dxa"/>
            <w:shd w:val="clear" w:color="auto" w:fill="auto"/>
          </w:tcPr>
          <w:p w:rsidR="00F60AF2" w:rsidRPr="007F063A" w:rsidRDefault="00F60AF2" w:rsidP="00A70E15">
            <w:pPr>
              <w:autoSpaceDE w:val="0"/>
              <w:autoSpaceDN w:val="0"/>
              <w:adjustRightInd w:val="0"/>
            </w:pPr>
            <w:r w:rsidRPr="007F063A">
              <w:t xml:space="preserve">Организация и проведение мероприятий, направленных на </w:t>
            </w:r>
            <w:r w:rsidRPr="007F063A">
              <w:lastRenderedPageBreak/>
              <w:t>содействие этнокультурному и духовному развитию народов Российской Федерации, в том числе:</w:t>
            </w:r>
          </w:p>
        </w:tc>
        <w:tc>
          <w:tcPr>
            <w:tcW w:w="1285" w:type="dxa"/>
            <w:shd w:val="clear" w:color="auto" w:fill="auto"/>
          </w:tcPr>
          <w:p w:rsidR="00F60AF2" w:rsidRPr="007F063A" w:rsidRDefault="00F60AF2" w:rsidP="00A70E15">
            <w:pPr>
              <w:jc w:val="center"/>
            </w:pPr>
            <w:r w:rsidRPr="007F063A">
              <w:lastRenderedPageBreak/>
              <w:t>–</w:t>
            </w:r>
          </w:p>
        </w:tc>
        <w:tc>
          <w:tcPr>
            <w:tcW w:w="2268" w:type="dxa"/>
            <w:shd w:val="clear" w:color="auto" w:fill="auto"/>
          </w:tcPr>
          <w:p w:rsidR="00F60AF2" w:rsidRPr="007F063A" w:rsidRDefault="00F60AF2" w:rsidP="00A70E15">
            <w:pPr>
              <w:jc w:val="center"/>
            </w:pPr>
            <w:r w:rsidRPr="007F063A">
              <w:t>–</w:t>
            </w:r>
          </w:p>
        </w:tc>
        <w:tc>
          <w:tcPr>
            <w:tcW w:w="2073" w:type="dxa"/>
            <w:shd w:val="clear" w:color="auto" w:fill="auto"/>
          </w:tcPr>
          <w:p w:rsidR="00F60AF2" w:rsidRPr="007F063A" w:rsidRDefault="00F60AF2" w:rsidP="00A70E15">
            <w:pPr>
              <w:jc w:val="center"/>
            </w:pPr>
            <w:r w:rsidRPr="007F063A">
              <w:t>–</w:t>
            </w:r>
          </w:p>
        </w:tc>
        <w:tc>
          <w:tcPr>
            <w:tcW w:w="2270" w:type="dxa"/>
            <w:shd w:val="clear" w:color="auto" w:fill="auto"/>
          </w:tcPr>
          <w:p w:rsidR="00F60AF2" w:rsidRPr="007F063A" w:rsidRDefault="00F60AF2" w:rsidP="00A70E15">
            <w:pPr>
              <w:pStyle w:val="20"/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7F063A">
              <w:rPr>
                <w:sz w:val="24"/>
                <w:szCs w:val="24"/>
              </w:rPr>
              <w:t>–</w:t>
            </w:r>
          </w:p>
        </w:tc>
        <w:tc>
          <w:tcPr>
            <w:tcW w:w="1894" w:type="dxa"/>
            <w:shd w:val="clear" w:color="auto" w:fill="auto"/>
          </w:tcPr>
          <w:p w:rsidR="00F60AF2" w:rsidRPr="007F063A" w:rsidRDefault="00F60AF2" w:rsidP="00A70E15">
            <w:pPr>
              <w:jc w:val="center"/>
            </w:pPr>
            <w:r w:rsidRPr="007F063A">
              <w:t>–</w:t>
            </w:r>
          </w:p>
        </w:tc>
        <w:tc>
          <w:tcPr>
            <w:tcW w:w="2268" w:type="dxa"/>
            <w:shd w:val="clear" w:color="auto" w:fill="auto"/>
          </w:tcPr>
          <w:p w:rsidR="00F60AF2" w:rsidRPr="007F063A" w:rsidRDefault="00F60AF2" w:rsidP="00A70E15">
            <w:pPr>
              <w:jc w:val="center"/>
            </w:pPr>
            <w:r w:rsidRPr="007F063A">
              <w:t>–</w:t>
            </w:r>
          </w:p>
        </w:tc>
      </w:tr>
      <w:tr w:rsidR="00F60AF2" w:rsidRPr="00FC16D7" w:rsidTr="0031514A">
        <w:trPr>
          <w:trHeight w:val="159"/>
        </w:trPr>
        <w:tc>
          <w:tcPr>
            <w:tcW w:w="709" w:type="dxa"/>
            <w:shd w:val="clear" w:color="auto" w:fill="auto"/>
          </w:tcPr>
          <w:p w:rsidR="00F60AF2" w:rsidRPr="007F063A" w:rsidRDefault="00F60AF2" w:rsidP="00F60AF2">
            <w:pPr>
              <w:numPr>
                <w:ilvl w:val="1"/>
                <w:numId w:val="20"/>
              </w:numPr>
            </w:pPr>
          </w:p>
        </w:tc>
        <w:tc>
          <w:tcPr>
            <w:tcW w:w="2259" w:type="dxa"/>
            <w:shd w:val="clear" w:color="auto" w:fill="auto"/>
          </w:tcPr>
          <w:p w:rsidR="00F60AF2" w:rsidRPr="007F063A" w:rsidRDefault="00F60AF2" w:rsidP="00A70E15">
            <w:pPr>
              <w:autoSpaceDE w:val="0"/>
              <w:autoSpaceDN w:val="0"/>
              <w:adjustRightInd w:val="0"/>
            </w:pPr>
            <w:r w:rsidRPr="007F063A">
              <w:t>информационная, методическая и финансовая помощь детским и молодежным объединениям Республики Хакасия в организации мероприятий, направленных на укрепление и развитие этнокультурного многообразия народов, проживающих в Хакасии</w:t>
            </w:r>
          </w:p>
        </w:tc>
        <w:tc>
          <w:tcPr>
            <w:tcW w:w="1285" w:type="dxa"/>
            <w:shd w:val="clear" w:color="auto" w:fill="auto"/>
          </w:tcPr>
          <w:p w:rsidR="00F60AF2" w:rsidRPr="007F063A" w:rsidRDefault="00F60AF2" w:rsidP="00A70E15">
            <w:pPr>
              <w:jc w:val="center"/>
            </w:pPr>
            <w:r w:rsidRPr="007F063A">
              <w:t>Ежегодно</w:t>
            </w:r>
          </w:p>
        </w:tc>
        <w:tc>
          <w:tcPr>
            <w:tcW w:w="2268" w:type="dxa"/>
            <w:shd w:val="clear" w:color="auto" w:fill="auto"/>
          </w:tcPr>
          <w:p w:rsidR="00F60AF2" w:rsidRPr="007F063A" w:rsidRDefault="009E153B" w:rsidP="009E153B">
            <w:r w:rsidRPr="007F063A">
              <w:t>Администрация города Сорска и ее структурные подразделения</w:t>
            </w:r>
          </w:p>
        </w:tc>
        <w:tc>
          <w:tcPr>
            <w:tcW w:w="2073" w:type="dxa"/>
            <w:shd w:val="clear" w:color="auto" w:fill="auto"/>
          </w:tcPr>
          <w:p w:rsidR="00F60AF2" w:rsidRPr="007F063A" w:rsidRDefault="009E153B" w:rsidP="00A70E15">
            <w:r w:rsidRPr="007F063A">
              <w:t>Средства местного бюджета</w:t>
            </w:r>
          </w:p>
        </w:tc>
        <w:tc>
          <w:tcPr>
            <w:tcW w:w="2270" w:type="dxa"/>
            <w:shd w:val="clear" w:color="auto" w:fill="auto"/>
          </w:tcPr>
          <w:p w:rsidR="00F60AF2" w:rsidRPr="007F063A" w:rsidRDefault="00F60AF2" w:rsidP="00A70E15">
            <w:r w:rsidRPr="007F063A">
              <w:t>Сохранение и приумножение духовного, исторического и культурного наследия и потенциала</w:t>
            </w:r>
          </w:p>
          <w:p w:rsidR="00F60AF2" w:rsidRPr="007F063A" w:rsidRDefault="00F60AF2" w:rsidP="00A70E15">
            <w:r w:rsidRPr="007F063A">
              <w:t xml:space="preserve">многонацио-нального народа Российской Федерации (российской нации) посредством пропаганды идей патриотизма, единства и дружбы народов, межнационального (межэтнического) согласия; </w:t>
            </w:r>
          </w:p>
          <w:p w:rsidR="00F60AF2" w:rsidRPr="007F063A" w:rsidRDefault="00F60AF2" w:rsidP="00A70E15">
            <w:r w:rsidRPr="007F063A">
              <w:t xml:space="preserve">вовлечение этнокультурных и общественных объединений, религиозных организаций в межнациональное и </w:t>
            </w:r>
            <w:r w:rsidRPr="007F063A">
              <w:lastRenderedPageBreak/>
              <w:t>межконфессио-нальное сотрудничество</w:t>
            </w:r>
          </w:p>
        </w:tc>
        <w:tc>
          <w:tcPr>
            <w:tcW w:w="1894" w:type="dxa"/>
            <w:shd w:val="clear" w:color="auto" w:fill="auto"/>
          </w:tcPr>
          <w:p w:rsidR="00F60AF2" w:rsidRPr="007F063A" w:rsidRDefault="00F60AF2" w:rsidP="00A70E15">
            <w:r w:rsidRPr="007F063A">
              <w:lastRenderedPageBreak/>
              <w:t>Количество проведенных мероприятий;</w:t>
            </w:r>
          </w:p>
          <w:p w:rsidR="00F60AF2" w:rsidRPr="007F063A" w:rsidRDefault="00F60AF2" w:rsidP="00A70E15">
            <w:r w:rsidRPr="007F063A">
              <w:t>количество участников мероприятий</w:t>
            </w:r>
          </w:p>
        </w:tc>
        <w:tc>
          <w:tcPr>
            <w:tcW w:w="2268" w:type="dxa"/>
            <w:shd w:val="clear" w:color="auto" w:fill="auto"/>
          </w:tcPr>
          <w:p w:rsidR="009E153B" w:rsidRPr="007F063A" w:rsidRDefault="009E153B" w:rsidP="009E153B">
            <w:r w:rsidRPr="007F063A">
              <w:t>Отчет в Министерство национальной и территориальной политики Республики Хакасия ,</w:t>
            </w:r>
          </w:p>
          <w:p w:rsidR="009E153B" w:rsidRPr="007F063A" w:rsidRDefault="009E153B" w:rsidP="009E153B">
            <w:r w:rsidRPr="007F063A">
              <w:t>информация на официальных сайтах администрации города Сорска, ее структурных подразделений и подведомственных им учреждений;</w:t>
            </w:r>
          </w:p>
          <w:p w:rsidR="00F60AF2" w:rsidRPr="007F063A" w:rsidRDefault="009E153B" w:rsidP="009E153B">
            <w:r w:rsidRPr="007F063A">
              <w:t>информация в информационно-телекоммуникационной сети «Интернет»</w:t>
            </w:r>
          </w:p>
        </w:tc>
      </w:tr>
      <w:tr w:rsidR="00F60AF2" w:rsidRPr="00FC16D7" w:rsidTr="0031514A">
        <w:trPr>
          <w:trHeight w:val="137"/>
        </w:trPr>
        <w:tc>
          <w:tcPr>
            <w:tcW w:w="709" w:type="dxa"/>
            <w:shd w:val="clear" w:color="auto" w:fill="auto"/>
          </w:tcPr>
          <w:p w:rsidR="00F60AF2" w:rsidRPr="007F063A" w:rsidRDefault="00F60AF2" w:rsidP="00F60AF2">
            <w:pPr>
              <w:numPr>
                <w:ilvl w:val="1"/>
                <w:numId w:val="20"/>
              </w:numPr>
            </w:pPr>
          </w:p>
        </w:tc>
        <w:tc>
          <w:tcPr>
            <w:tcW w:w="2259" w:type="dxa"/>
            <w:shd w:val="clear" w:color="auto" w:fill="auto"/>
          </w:tcPr>
          <w:p w:rsidR="00F60AF2" w:rsidRPr="007F063A" w:rsidRDefault="00F60AF2" w:rsidP="009F5CB8">
            <w:pPr>
              <w:pStyle w:val="ConsPlusNormal"/>
              <w:ind w:firstLine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F063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республиканские национальные праздники, фестивали:</w:t>
            </w:r>
          </w:p>
          <w:p w:rsidR="00F60AF2" w:rsidRPr="007F063A" w:rsidRDefault="00F60AF2" w:rsidP="009F5CB8">
            <w:pPr>
              <w:pStyle w:val="ConsPlusNormal"/>
              <w:ind w:firstLine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F063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«Чыл пазы»,</w:t>
            </w:r>
          </w:p>
          <w:p w:rsidR="00F60AF2" w:rsidRPr="007F063A" w:rsidRDefault="00F60AF2" w:rsidP="009F5CB8">
            <w:pPr>
              <w:pStyle w:val="ConsPlusNormal"/>
              <w:ind w:firstLine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F063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«Чир Ине»,</w:t>
            </w:r>
          </w:p>
          <w:p w:rsidR="00F60AF2" w:rsidRPr="007F063A" w:rsidRDefault="00F60AF2" w:rsidP="00A70E15">
            <w:pPr>
              <w:autoSpaceDE w:val="0"/>
              <w:autoSpaceDN w:val="0"/>
              <w:adjustRightInd w:val="0"/>
            </w:pPr>
            <w:r w:rsidRPr="007F063A">
              <w:t xml:space="preserve">«Тун Пайрам» </w:t>
            </w:r>
          </w:p>
          <w:p w:rsidR="00F60AF2" w:rsidRPr="007F063A" w:rsidRDefault="00F60AF2" w:rsidP="00A70E15">
            <w:pPr>
              <w:autoSpaceDE w:val="0"/>
              <w:autoSpaceDN w:val="0"/>
              <w:adjustRightInd w:val="0"/>
            </w:pPr>
            <w:r w:rsidRPr="007F063A">
              <w:t xml:space="preserve">(1 раз в два года), «Уртун тойы», </w:t>
            </w:r>
          </w:p>
          <w:p w:rsidR="00F60AF2" w:rsidRPr="007F063A" w:rsidRDefault="00F60AF2" w:rsidP="00A70E15">
            <w:pPr>
              <w:autoSpaceDE w:val="0"/>
              <w:autoSpaceDN w:val="0"/>
              <w:adjustRightInd w:val="0"/>
            </w:pPr>
            <w:r w:rsidRPr="007F063A">
              <w:t>«От ыры»</w:t>
            </w:r>
          </w:p>
        </w:tc>
        <w:tc>
          <w:tcPr>
            <w:tcW w:w="1285" w:type="dxa"/>
            <w:shd w:val="clear" w:color="auto" w:fill="auto"/>
          </w:tcPr>
          <w:p w:rsidR="00F60AF2" w:rsidRPr="007F063A" w:rsidRDefault="00F60AF2" w:rsidP="00A70E15">
            <w:pPr>
              <w:jc w:val="center"/>
            </w:pPr>
            <w:r w:rsidRPr="007F063A">
              <w:t>Ежегодно</w:t>
            </w:r>
          </w:p>
        </w:tc>
        <w:tc>
          <w:tcPr>
            <w:tcW w:w="2268" w:type="dxa"/>
            <w:shd w:val="clear" w:color="auto" w:fill="auto"/>
          </w:tcPr>
          <w:p w:rsidR="00F60AF2" w:rsidRPr="007F063A" w:rsidRDefault="009F5CB8" w:rsidP="00A70E15">
            <w:r w:rsidRPr="007F063A">
              <w:t>Администрация города Сорска и ее структурные подразделения</w:t>
            </w:r>
          </w:p>
        </w:tc>
        <w:tc>
          <w:tcPr>
            <w:tcW w:w="2073" w:type="dxa"/>
            <w:shd w:val="clear" w:color="auto" w:fill="auto"/>
          </w:tcPr>
          <w:p w:rsidR="00F60AF2" w:rsidRPr="007F063A" w:rsidRDefault="009F5CB8" w:rsidP="00A70E15">
            <w:r w:rsidRPr="007F063A">
              <w:t>Средства местного бюджета</w:t>
            </w:r>
          </w:p>
        </w:tc>
        <w:tc>
          <w:tcPr>
            <w:tcW w:w="2270" w:type="dxa"/>
            <w:shd w:val="clear" w:color="auto" w:fill="auto"/>
          </w:tcPr>
          <w:p w:rsidR="00F60AF2" w:rsidRPr="007F063A" w:rsidRDefault="00F60AF2" w:rsidP="009F5CB8">
            <w:pPr>
              <w:pStyle w:val="ConsPlusNormal"/>
              <w:ind w:firstLine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F063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Сохранение и приумножение духовного, исторического и культурного наследия и потенциала</w:t>
            </w:r>
          </w:p>
          <w:p w:rsidR="00F60AF2" w:rsidRPr="007F063A" w:rsidRDefault="00F60AF2" w:rsidP="009F5CB8">
            <w:pPr>
              <w:pStyle w:val="ConsPlusNormal"/>
              <w:ind w:firstLine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F063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многонацио-нального народа Российской Федерации (российской нации) посредством пропаганды идей патриотизма, единства и дружбы народов, межнационального (межэтнического) согласия; </w:t>
            </w:r>
          </w:p>
          <w:p w:rsidR="00F60AF2" w:rsidRPr="007F063A" w:rsidRDefault="00F60AF2" w:rsidP="009F5CB8">
            <w:pPr>
              <w:pStyle w:val="ConsPlusNormal"/>
              <w:ind w:firstLine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F063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вовлечение этнокультурных и общественных объединений, религиозных организаций в межнациональное и межконфессио-нальное сотрудничество</w:t>
            </w:r>
          </w:p>
        </w:tc>
        <w:tc>
          <w:tcPr>
            <w:tcW w:w="1894" w:type="dxa"/>
            <w:shd w:val="clear" w:color="auto" w:fill="auto"/>
          </w:tcPr>
          <w:p w:rsidR="00F60AF2" w:rsidRPr="007F063A" w:rsidRDefault="00F60AF2" w:rsidP="00A70E15">
            <w:r w:rsidRPr="007F063A">
              <w:t>Количество проведенных мероприятий;</w:t>
            </w:r>
          </w:p>
          <w:p w:rsidR="00F60AF2" w:rsidRPr="007F063A" w:rsidRDefault="00F60AF2" w:rsidP="00A70E15">
            <w:r w:rsidRPr="007F063A">
              <w:t>количество участников мероприятий</w:t>
            </w:r>
          </w:p>
        </w:tc>
        <w:tc>
          <w:tcPr>
            <w:tcW w:w="2268" w:type="dxa"/>
            <w:shd w:val="clear" w:color="auto" w:fill="auto"/>
          </w:tcPr>
          <w:p w:rsidR="009F5CB8" w:rsidRPr="007F063A" w:rsidRDefault="009F5CB8" w:rsidP="009F5CB8">
            <w:r w:rsidRPr="007F063A">
              <w:t>Отчет в Министерство национальной и территориальной политики Республики Хакасия ,</w:t>
            </w:r>
          </w:p>
          <w:p w:rsidR="009F5CB8" w:rsidRPr="007F063A" w:rsidRDefault="009F5CB8" w:rsidP="009F5CB8">
            <w:r w:rsidRPr="007F063A">
              <w:t>информация на официальных сайтах администрации города Сорска, ее структурных подразделений и подведомственных им учреждений;</w:t>
            </w:r>
          </w:p>
          <w:p w:rsidR="00F60AF2" w:rsidRPr="007F063A" w:rsidRDefault="009F5CB8" w:rsidP="009F5CB8">
            <w:r w:rsidRPr="007F063A">
              <w:t>информация в информационно-телекоммуникационной сети «Интернет»</w:t>
            </w:r>
          </w:p>
        </w:tc>
      </w:tr>
      <w:tr w:rsidR="00F60AF2" w:rsidRPr="00FC16D7" w:rsidTr="0031514A">
        <w:trPr>
          <w:trHeight w:val="381"/>
        </w:trPr>
        <w:tc>
          <w:tcPr>
            <w:tcW w:w="15026" w:type="dxa"/>
            <w:gridSpan w:val="8"/>
            <w:shd w:val="clear" w:color="auto" w:fill="auto"/>
            <w:vAlign w:val="center"/>
          </w:tcPr>
          <w:p w:rsidR="00F60AF2" w:rsidRPr="007F063A" w:rsidRDefault="00F60AF2" w:rsidP="00F60AF2">
            <w:pPr>
              <w:numPr>
                <w:ilvl w:val="0"/>
                <w:numId w:val="19"/>
              </w:numPr>
              <w:jc w:val="center"/>
            </w:pPr>
            <w:r w:rsidRPr="007F063A">
              <w:lastRenderedPageBreak/>
              <w:t>Формирование у детей и молодежи общероссийской гражданской идентичности, патриотизма, культуры межнационального общения</w:t>
            </w:r>
          </w:p>
        </w:tc>
      </w:tr>
      <w:tr w:rsidR="00F60AF2" w:rsidRPr="00FC16D7" w:rsidTr="0031514A">
        <w:trPr>
          <w:trHeight w:val="115"/>
        </w:trPr>
        <w:tc>
          <w:tcPr>
            <w:tcW w:w="709" w:type="dxa"/>
            <w:shd w:val="clear" w:color="auto" w:fill="auto"/>
          </w:tcPr>
          <w:p w:rsidR="00F60AF2" w:rsidRPr="007F063A" w:rsidRDefault="00F60AF2" w:rsidP="00F60AF2">
            <w:pPr>
              <w:numPr>
                <w:ilvl w:val="0"/>
                <w:numId w:val="20"/>
              </w:numPr>
              <w:jc w:val="center"/>
            </w:pPr>
          </w:p>
        </w:tc>
        <w:tc>
          <w:tcPr>
            <w:tcW w:w="2259" w:type="dxa"/>
            <w:shd w:val="clear" w:color="auto" w:fill="auto"/>
          </w:tcPr>
          <w:p w:rsidR="00F60AF2" w:rsidRPr="007F063A" w:rsidRDefault="00F60AF2" w:rsidP="00A70E15">
            <w:pPr>
              <w:autoSpaceDE w:val="0"/>
              <w:autoSpaceDN w:val="0"/>
              <w:adjustRightInd w:val="0"/>
            </w:pPr>
            <w:r w:rsidRPr="007F063A">
              <w:t>Апробация и внедрение курсов по изучению культурных ценностей и традиций народов Российской Федерации в образовательные программы общеобразова-тельных организаций, разработанных и направленных Министерством просвещения Российской Федерации</w:t>
            </w:r>
          </w:p>
        </w:tc>
        <w:tc>
          <w:tcPr>
            <w:tcW w:w="1285" w:type="dxa"/>
            <w:shd w:val="clear" w:color="auto" w:fill="auto"/>
          </w:tcPr>
          <w:p w:rsidR="00F60AF2" w:rsidRPr="007F063A" w:rsidRDefault="00F60AF2" w:rsidP="00A70E15">
            <w:pPr>
              <w:jc w:val="center"/>
            </w:pPr>
            <w:r w:rsidRPr="007F063A">
              <w:t>Ежегодно</w:t>
            </w:r>
          </w:p>
        </w:tc>
        <w:tc>
          <w:tcPr>
            <w:tcW w:w="2268" w:type="dxa"/>
            <w:shd w:val="clear" w:color="auto" w:fill="auto"/>
          </w:tcPr>
          <w:p w:rsidR="00F60AF2" w:rsidRPr="007F063A" w:rsidRDefault="00385AF4" w:rsidP="00A70E15">
            <w:r w:rsidRPr="007F063A">
              <w:t>Администрация города Сорска и ее структурные подразделения</w:t>
            </w:r>
          </w:p>
        </w:tc>
        <w:tc>
          <w:tcPr>
            <w:tcW w:w="2073" w:type="dxa"/>
            <w:shd w:val="clear" w:color="auto" w:fill="auto"/>
          </w:tcPr>
          <w:p w:rsidR="00F60AF2" w:rsidRPr="007F063A" w:rsidRDefault="00F60AF2" w:rsidP="00A70E15">
            <w:r w:rsidRPr="007F063A">
              <w:t xml:space="preserve">Средства республиканско-го бюджета, предусмотренные </w:t>
            </w:r>
          </w:p>
          <w:p w:rsidR="00F60AF2" w:rsidRPr="007F063A" w:rsidRDefault="00F60AF2" w:rsidP="00A70E15">
            <w:r w:rsidRPr="007F063A">
              <w:t>Минобрнауки РХ</w:t>
            </w:r>
          </w:p>
        </w:tc>
        <w:tc>
          <w:tcPr>
            <w:tcW w:w="2270" w:type="dxa"/>
            <w:shd w:val="clear" w:color="auto" w:fill="auto"/>
          </w:tcPr>
          <w:p w:rsidR="00F60AF2" w:rsidRPr="007F063A" w:rsidRDefault="00F60AF2" w:rsidP="00A70E15">
            <w:r w:rsidRPr="007F063A">
              <w:t>Включение в примерные основные образовательные программы вопросов по изучению основ государственности, истории, культурных ценностей и традиций народов Российской Федерации</w:t>
            </w:r>
          </w:p>
        </w:tc>
        <w:tc>
          <w:tcPr>
            <w:tcW w:w="1894" w:type="dxa"/>
            <w:shd w:val="clear" w:color="auto" w:fill="auto"/>
          </w:tcPr>
          <w:p w:rsidR="00F60AF2" w:rsidRPr="007F063A" w:rsidRDefault="00F60AF2" w:rsidP="00A70E15">
            <w:r w:rsidRPr="007F063A">
              <w:t>Количество внедренных курсов;</w:t>
            </w:r>
          </w:p>
          <w:p w:rsidR="00F60AF2" w:rsidRPr="007F063A" w:rsidRDefault="00F60AF2" w:rsidP="00A70E15">
            <w:r w:rsidRPr="007F063A">
              <w:t xml:space="preserve">включение курсов в образователь-ные  программы внеурочной деятельности </w:t>
            </w:r>
          </w:p>
        </w:tc>
        <w:tc>
          <w:tcPr>
            <w:tcW w:w="2268" w:type="dxa"/>
            <w:shd w:val="clear" w:color="auto" w:fill="auto"/>
          </w:tcPr>
          <w:p w:rsidR="00385AF4" w:rsidRPr="007F063A" w:rsidRDefault="00385AF4" w:rsidP="00385AF4">
            <w:r w:rsidRPr="007F063A">
              <w:t>Отчет в Министерство национальной и территориальной политики Республики Хакасия ,</w:t>
            </w:r>
          </w:p>
          <w:p w:rsidR="00385AF4" w:rsidRPr="007F063A" w:rsidRDefault="00385AF4" w:rsidP="00385AF4">
            <w:r w:rsidRPr="007F063A">
              <w:t>информация на официальных сайтах администрации города Сорска, ее структурных подразделений и подведомственных им учреждений;</w:t>
            </w:r>
          </w:p>
          <w:p w:rsidR="00F60AF2" w:rsidRPr="007F063A" w:rsidRDefault="00385AF4" w:rsidP="00385AF4">
            <w:r w:rsidRPr="007F063A">
              <w:t xml:space="preserve">информация в информационно-телекоммуникационной сети «Интернет» </w:t>
            </w:r>
          </w:p>
        </w:tc>
      </w:tr>
      <w:tr w:rsidR="00F60AF2" w:rsidRPr="00FC16D7" w:rsidTr="0031514A">
        <w:trPr>
          <w:trHeight w:val="132"/>
        </w:trPr>
        <w:tc>
          <w:tcPr>
            <w:tcW w:w="15026" w:type="dxa"/>
            <w:gridSpan w:val="8"/>
            <w:shd w:val="clear" w:color="auto" w:fill="auto"/>
            <w:vAlign w:val="center"/>
          </w:tcPr>
          <w:p w:rsidR="00F60AF2" w:rsidRPr="007F063A" w:rsidRDefault="00F60AF2" w:rsidP="00F60AF2">
            <w:pPr>
              <w:numPr>
                <w:ilvl w:val="0"/>
                <w:numId w:val="19"/>
              </w:numPr>
              <w:jc w:val="center"/>
            </w:pPr>
            <w:r w:rsidRPr="007F063A">
              <w:t>Сохранение и поддержка русского языка как государственного языка Российской Федерации и языков народов Российской Федерации</w:t>
            </w:r>
          </w:p>
        </w:tc>
      </w:tr>
      <w:tr w:rsidR="00F60AF2" w:rsidRPr="00FC16D7" w:rsidTr="0031514A">
        <w:trPr>
          <w:trHeight w:val="1828"/>
        </w:trPr>
        <w:tc>
          <w:tcPr>
            <w:tcW w:w="709" w:type="dxa"/>
            <w:shd w:val="clear" w:color="auto" w:fill="auto"/>
          </w:tcPr>
          <w:p w:rsidR="00F60AF2" w:rsidRPr="007F063A" w:rsidRDefault="00F60AF2" w:rsidP="00F60AF2">
            <w:pPr>
              <w:numPr>
                <w:ilvl w:val="0"/>
                <w:numId w:val="20"/>
              </w:numPr>
              <w:jc w:val="center"/>
            </w:pPr>
          </w:p>
        </w:tc>
        <w:tc>
          <w:tcPr>
            <w:tcW w:w="2259" w:type="dxa"/>
            <w:shd w:val="clear" w:color="auto" w:fill="auto"/>
          </w:tcPr>
          <w:p w:rsidR="00F60AF2" w:rsidRPr="007F063A" w:rsidRDefault="00F60AF2" w:rsidP="00A70E15">
            <w:pPr>
              <w:autoSpaceDE w:val="0"/>
              <w:autoSpaceDN w:val="0"/>
              <w:adjustRightInd w:val="0"/>
            </w:pPr>
            <w:r w:rsidRPr="007F063A">
              <w:t>Организация и проведение мероприятий в рамках Международного десятилетия языков коренных народов (2022 – 2032 гг.), в том числе:</w:t>
            </w:r>
          </w:p>
        </w:tc>
        <w:tc>
          <w:tcPr>
            <w:tcW w:w="1285" w:type="dxa"/>
            <w:shd w:val="clear" w:color="auto" w:fill="auto"/>
          </w:tcPr>
          <w:p w:rsidR="00F60AF2" w:rsidRPr="007F063A" w:rsidRDefault="00F60AF2" w:rsidP="00A70E15">
            <w:pPr>
              <w:jc w:val="center"/>
            </w:pPr>
            <w:r w:rsidRPr="007F063A">
              <w:t>–</w:t>
            </w:r>
          </w:p>
        </w:tc>
        <w:tc>
          <w:tcPr>
            <w:tcW w:w="2268" w:type="dxa"/>
            <w:shd w:val="clear" w:color="auto" w:fill="auto"/>
          </w:tcPr>
          <w:p w:rsidR="00F60AF2" w:rsidRPr="007F063A" w:rsidRDefault="00F60AF2" w:rsidP="00A70E15">
            <w:pPr>
              <w:jc w:val="center"/>
            </w:pPr>
            <w:r w:rsidRPr="007F063A">
              <w:t>–</w:t>
            </w:r>
          </w:p>
        </w:tc>
        <w:tc>
          <w:tcPr>
            <w:tcW w:w="2073" w:type="dxa"/>
            <w:shd w:val="clear" w:color="auto" w:fill="auto"/>
          </w:tcPr>
          <w:p w:rsidR="00F60AF2" w:rsidRPr="007F063A" w:rsidRDefault="00F60AF2" w:rsidP="00A70E15">
            <w:pPr>
              <w:jc w:val="center"/>
            </w:pPr>
            <w:r w:rsidRPr="007F063A">
              <w:t>–</w:t>
            </w:r>
          </w:p>
        </w:tc>
        <w:tc>
          <w:tcPr>
            <w:tcW w:w="2270" w:type="dxa"/>
            <w:shd w:val="clear" w:color="auto" w:fill="auto"/>
          </w:tcPr>
          <w:p w:rsidR="00F60AF2" w:rsidRPr="007F063A" w:rsidRDefault="00F60AF2" w:rsidP="00A70E15">
            <w:pPr>
              <w:jc w:val="center"/>
            </w:pPr>
            <w:r w:rsidRPr="007F063A">
              <w:t>–</w:t>
            </w:r>
          </w:p>
        </w:tc>
        <w:tc>
          <w:tcPr>
            <w:tcW w:w="1894" w:type="dxa"/>
            <w:shd w:val="clear" w:color="auto" w:fill="auto"/>
          </w:tcPr>
          <w:p w:rsidR="00F60AF2" w:rsidRPr="007F063A" w:rsidRDefault="00F60AF2" w:rsidP="00A70E15">
            <w:pPr>
              <w:jc w:val="center"/>
            </w:pPr>
            <w:r w:rsidRPr="007F063A">
              <w:t>–</w:t>
            </w:r>
          </w:p>
        </w:tc>
        <w:tc>
          <w:tcPr>
            <w:tcW w:w="2268" w:type="dxa"/>
            <w:shd w:val="clear" w:color="auto" w:fill="auto"/>
          </w:tcPr>
          <w:p w:rsidR="00F60AF2" w:rsidRPr="007F063A" w:rsidRDefault="00F60AF2" w:rsidP="00A70E15">
            <w:pPr>
              <w:jc w:val="center"/>
            </w:pPr>
            <w:r w:rsidRPr="007F063A">
              <w:t>–</w:t>
            </w:r>
          </w:p>
        </w:tc>
      </w:tr>
      <w:tr w:rsidR="00F60AF2" w:rsidRPr="00FC16D7" w:rsidTr="0031514A">
        <w:trPr>
          <w:trHeight w:val="77"/>
        </w:trPr>
        <w:tc>
          <w:tcPr>
            <w:tcW w:w="709" w:type="dxa"/>
            <w:shd w:val="clear" w:color="auto" w:fill="auto"/>
          </w:tcPr>
          <w:p w:rsidR="00F60AF2" w:rsidRPr="007F063A" w:rsidRDefault="00F60AF2" w:rsidP="00F60AF2">
            <w:pPr>
              <w:numPr>
                <w:ilvl w:val="1"/>
                <w:numId w:val="20"/>
              </w:numPr>
            </w:pPr>
          </w:p>
        </w:tc>
        <w:tc>
          <w:tcPr>
            <w:tcW w:w="2259" w:type="dxa"/>
            <w:shd w:val="clear" w:color="auto" w:fill="auto"/>
          </w:tcPr>
          <w:p w:rsidR="00F60AF2" w:rsidRPr="007F063A" w:rsidRDefault="00F60AF2" w:rsidP="00A70E15">
            <w:pPr>
              <w:autoSpaceDE w:val="0"/>
              <w:autoSpaceDN w:val="0"/>
              <w:adjustRightInd w:val="0"/>
            </w:pPr>
            <w:r w:rsidRPr="007F063A">
              <w:t>проведение мероприятий, посвященных Дню хакасского языка</w:t>
            </w:r>
          </w:p>
        </w:tc>
        <w:tc>
          <w:tcPr>
            <w:tcW w:w="1285" w:type="dxa"/>
            <w:shd w:val="clear" w:color="auto" w:fill="auto"/>
          </w:tcPr>
          <w:p w:rsidR="00F60AF2" w:rsidRPr="007F063A" w:rsidRDefault="00F60AF2" w:rsidP="00A70E15">
            <w:pPr>
              <w:jc w:val="center"/>
            </w:pPr>
            <w:r w:rsidRPr="007F063A">
              <w:t>Ежегодно</w:t>
            </w:r>
          </w:p>
        </w:tc>
        <w:tc>
          <w:tcPr>
            <w:tcW w:w="2268" w:type="dxa"/>
            <w:shd w:val="clear" w:color="auto" w:fill="auto"/>
          </w:tcPr>
          <w:p w:rsidR="00F60AF2" w:rsidRPr="007F063A" w:rsidRDefault="00385AF4" w:rsidP="00A70E15">
            <w:r w:rsidRPr="007F063A">
              <w:t>Администрация города Сорска и ее структурные подразделения</w:t>
            </w:r>
          </w:p>
        </w:tc>
        <w:tc>
          <w:tcPr>
            <w:tcW w:w="2073" w:type="dxa"/>
            <w:shd w:val="clear" w:color="auto" w:fill="auto"/>
          </w:tcPr>
          <w:p w:rsidR="00F60AF2" w:rsidRPr="007F063A" w:rsidRDefault="00385AF4" w:rsidP="00A70E15">
            <w:r w:rsidRPr="007F063A">
              <w:t>Средства местного бюджета</w:t>
            </w:r>
          </w:p>
        </w:tc>
        <w:tc>
          <w:tcPr>
            <w:tcW w:w="2270" w:type="dxa"/>
            <w:shd w:val="clear" w:color="auto" w:fill="auto"/>
          </w:tcPr>
          <w:p w:rsidR="00F60AF2" w:rsidRPr="007F063A" w:rsidRDefault="00F60AF2" w:rsidP="00A70E15">
            <w:r w:rsidRPr="007F063A">
              <w:t xml:space="preserve">Создание оптимальных условий для сохранения и развития языков народов Российской Федерации; </w:t>
            </w:r>
          </w:p>
          <w:p w:rsidR="00F60AF2" w:rsidRPr="007F063A" w:rsidRDefault="00F60AF2" w:rsidP="00A70E15">
            <w:r w:rsidRPr="007F063A">
              <w:t>обеспечение прав граждан на изучение родного языка и других языков народов Российской Федерации</w:t>
            </w:r>
          </w:p>
        </w:tc>
        <w:tc>
          <w:tcPr>
            <w:tcW w:w="1894" w:type="dxa"/>
            <w:shd w:val="clear" w:color="auto" w:fill="auto"/>
          </w:tcPr>
          <w:p w:rsidR="00F60AF2" w:rsidRPr="007F063A" w:rsidRDefault="00F60AF2" w:rsidP="00A70E15">
            <w:r w:rsidRPr="007F063A">
              <w:t>Количество проведенных мероприятий;</w:t>
            </w:r>
          </w:p>
          <w:p w:rsidR="00F60AF2" w:rsidRPr="007F063A" w:rsidRDefault="00F60AF2" w:rsidP="00A70E15">
            <w:r w:rsidRPr="007F063A">
              <w:t>количество участников мероприятий</w:t>
            </w:r>
          </w:p>
        </w:tc>
        <w:tc>
          <w:tcPr>
            <w:tcW w:w="2268" w:type="dxa"/>
            <w:shd w:val="clear" w:color="auto" w:fill="auto"/>
          </w:tcPr>
          <w:p w:rsidR="00385AF4" w:rsidRPr="007F063A" w:rsidRDefault="00385AF4" w:rsidP="00385AF4">
            <w:r w:rsidRPr="007F063A">
              <w:t>Отчет в Министерство национальной и территориальной политики Республики Хакасия ,</w:t>
            </w:r>
          </w:p>
          <w:p w:rsidR="00385AF4" w:rsidRPr="007F063A" w:rsidRDefault="00385AF4" w:rsidP="00385AF4">
            <w:r w:rsidRPr="007F063A">
              <w:t>информация на официальных сайтах администрации города Сорска, ее структурных подразделений и подведомственных им учреждений;</w:t>
            </w:r>
          </w:p>
          <w:p w:rsidR="00F60AF2" w:rsidRPr="007F063A" w:rsidRDefault="00385AF4" w:rsidP="00385AF4">
            <w:r w:rsidRPr="007F063A">
              <w:t>информация в информационно-телекоммуникационной сети «Интернет»</w:t>
            </w:r>
          </w:p>
        </w:tc>
      </w:tr>
      <w:tr w:rsidR="00F60AF2" w:rsidRPr="00FC16D7" w:rsidTr="0031514A">
        <w:trPr>
          <w:trHeight w:val="1278"/>
        </w:trPr>
        <w:tc>
          <w:tcPr>
            <w:tcW w:w="709" w:type="dxa"/>
            <w:shd w:val="clear" w:color="auto" w:fill="auto"/>
          </w:tcPr>
          <w:p w:rsidR="00F60AF2" w:rsidRPr="007F063A" w:rsidRDefault="00F60AF2" w:rsidP="00F60AF2">
            <w:pPr>
              <w:numPr>
                <w:ilvl w:val="0"/>
                <w:numId w:val="20"/>
              </w:numPr>
              <w:jc w:val="center"/>
            </w:pPr>
          </w:p>
        </w:tc>
        <w:tc>
          <w:tcPr>
            <w:tcW w:w="2259" w:type="dxa"/>
            <w:shd w:val="clear" w:color="auto" w:fill="auto"/>
          </w:tcPr>
          <w:p w:rsidR="00F60AF2" w:rsidRPr="007F063A" w:rsidRDefault="00F60AF2" w:rsidP="00A70E15">
            <w:pPr>
              <w:autoSpaceDE w:val="0"/>
              <w:autoSpaceDN w:val="0"/>
              <w:adjustRightInd w:val="0"/>
            </w:pPr>
            <w:r w:rsidRPr="007F063A">
              <w:t>Реализация мероприятий, посвященных Дню русского языка, в том числе:</w:t>
            </w:r>
          </w:p>
        </w:tc>
        <w:tc>
          <w:tcPr>
            <w:tcW w:w="1285" w:type="dxa"/>
            <w:shd w:val="clear" w:color="auto" w:fill="auto"/>
          </w:tcPr>
          <w:p w:rsidR="00F60AF2" w:rsidRPr="007F063A" w:rsidRDefault="00F60AF2" w:rsidP="00A70E15">
            <w:pPr>
              <w:jc w:val="center"/>
            </w:pPr>
            <w:r w:rsidRPr="007F063A">
              <w:t>–</w:t>
            </w:r>
          </w:p>
        </w:tc>
        <w:tc>
          <w:tcPr>
            <w:tcW w:w="2268" w:type="dxa"/>
            <w:shd w:val="clear" w:color="auto" w:fill="auto"/>
          </w:tcPr>
          <w:p w:rsidR="00F60AF2" w:rsidRPr="007F063A" w:rsidRDefault="00F60AF2" w:rsidP="00A70E15">
            <w:pPr>
              <w:jc w:val="center"/>
            </w:pPr>
            <w:r w:rsidRPr="007F063A">
              <w:t>–</w:t>
            </w:r>
          </w:p>
        </w:tc>
        <w:tc>
          <w:tcPr>
            <w:tcW w:w="2073" w:type="dxa"/>
            <w:shd w:val="clear" w:color="auto" w:fill="auto"/>
          </w:tcPr>
          <w:p w:rsidR="00F60AF2" w:rsidRPr="007F063A" w:rsidRDefault="00F60AF2" w:rsidP="00A70E15">
            <w:pPr>
              <w:jc w:val="center"/>
            </w:pPr>
            <w:r w:rsidRPr="007F063A">
              <w:t>–</w:t>
            </w:r>
          </w:p>
        </w:tc>
        <w:tc>
          <w:tcPr>
            <w:tcW w:w="2270" w:type="dxa"/>
            <w:shd w:val="clear" w:color="auto" w:fill="auto"/>
          </w:tcPr>
          <w:p w:rsidR="00F60AF2" w:rsidRPr="007F063A" w:rsidRDefault="00F60AF2" w:rsidP="00A70E15">
            <w:pPr>
              <w:jc w:val="center"/>
            </w:pPr>
            <w:r w:rsidRPr="007F063A">
              <w:t>–</w:t>
            </w:r>
          </w:p>
        </w:tc>
        <w:tc>
          <w:tcPr>
            <w:tcW w:w="1894" w:type="dxa"/>
            <w:shd w:val="clear" w:color="auto" w:fill="auto"/>
          </w:tcPr>
          <w:p w:rsidR="00F60AF2" w:rsidRPr="007F063A" w:rsidRDefault="00F60AF2" w:rsidP="00A70E15">
            <w:pPr>
              <w:jc w:val="center"/>
            </w:pPr>
            <w:r w:rsidRPr="007F063A">
              <w:t>–</w:t>
            </w:r>
          </w:p>
        </w:tc>
        <w:tc>
          <w:tcPr>
            <w:tcW w:w="2268" w:type="dxa"/>
            <w:shd w:val="clear" w:color="auto" w:fill="auto"/>
          </w:tcPr>
          <w:p w:rsidR="00F60AF2" w:rsidRPr="007F063A" w:rsidRDefault="00F60AF2" w:rsidP="00A70E15">
            <w:pPr>
              <w:jc w:val="center"/>
            </w:pPr>
            <w:r w:rsidRPr="007F063A">
              <w:t>–</w:t>
            </w:r>
          </w:p>
        </w:tc>
      </w:tr>
      <w:tr w:rsidR="00F60AF2" w:rsidRPr="00FC16D7" w:rsidTr="0031514A">
        <w:trPr>
          <w:trHeight w:val="125"/>
        </w:trPr>
        <w:tc>
          <w:tcPr>
            <w:tcW w:w="709" w:type="dxa"/>
            <w:shd w:val="clear" w:color="auto" w:fill="auto"/>
          </w:tcPr>
          <w:p w:rsidR="00F60AF2" w:rsidRPr="007F063A" w:rsidRDefault="00F60AF2" w:rsidP="00F60AF2">
            <w:pPr>
              <w:numPr>
                <w:ilvl w:val="1"/>
                <w:numId w:val="20"/>
              </w:numPr>
              <w:jc w:val="center"/>
            </w:pPr>
          </w:p>
        </w:tc>
        <w:tc>
          <w:tcPr>
            <w:tcW w:w="2259" w:type="dxa"/>
            <w:shd w:val="clear" w:color="auto" w:fill="auto"/>
          </w:tcPr>
          <w:p w:rsidR="00F60AF2" w:rsidRPr="007F063A" w:rsidRDefault="00F60AF2" w:rsidP="00A70E15">
            <w:pPr>
              <w:autoSpaceDE w:val="0"/>
              <w:autoSpaceDN w:val="0"/>
              <w:adjustRightInd w:val="0"/>
            </w:pPr>
            <w:r w:rsidRPr="007F063A">
              <w:t>проведение в общеобразова-</w:t>
            </w:r>
          </w:p>
          <w:p w:rsidR="00F60AF2" w:rsidRPr="007F063A" w:rsidRDefault="00F60AF2" w:rsidP="00A70E15">
            <w:pPr>
              <w:autoSpaceDE w:val="0"/>
              <w:autoSpaceDN w:val="0"/>
              <w:adjustRightInd w:val="0"/>
            </w:pPr>
            <w:r w:rsidRPr="007F063A">
              <w:t xml:space="preserve">тельных (образовательных) организациях Республики Хакасия мероприятий, </w:t>
            </w:r>
            <w:r w:rsidRPr="007F063A">
              <w:lastRenderedPageBreak/>
              <w:t>направленных на защиту и поддержку русского языка, приуроченных ко Дню русского языка</w:t>
            </w:r>
          </w:p>
        </w:tc>
        <w:tc>
          <w:tcPr>
            <w:tcW w:w="1285" w:type="dxa"/>
            <w:shd w:val="clear" w:color="auto" w:fill="auto"/>
          </w:tcPr>
          <w:p w:rsidR="00F60AF2" w:rsidRPr="007F063A" w:rsidRDefault="00F60AF2" w:rsidP="00A70E15">
            <w:pPr>
              <w:jc w:val="center"/>
            </w:pPr>
            <w:r w:rsidRPr="007F063A">
              <w:lastRenderedPageBreak/>
              <w:t>Ежегодно</w:t>
            </w:r>
          </w:p>
        </w:tc>
        <w:tc>
          <w:tcPr>
            <w:tcW w:w="2268" w:type="dxa"/>
            <w:shd w:val="clear" w:color="auto" w:fill="auto"/>
          </w:tcPr>
          <w:p w:rsidR="00F60AF2" w:rsidRPr="007F063A" w:rsidRDefault="00385AF4" w:rsidP="00A70E15">
            <w:r w:rsidRPr="007F063A">
              <w:t>Администрация города Сорска и ее структурные подразделения</w:t>
            </w:r>
          </w:p>
        </w:tc>
        <w:tc>
          <w:tcPr>
            <w:tcW w:w="2073" w:type="dxa"/>
            <w:shd w:val="clear" w:color="auto" w:fill="auto"/>
          </w:tcPr>
          <w:p w:rsidR="00F60AF2" w:rsidRPr="007F063A" w:rsidRDefault="00385AF4" w:rsidP="00A70E15">
            <w:r w:rsidRPr="007F063A">
              <w:t>-</w:t>
            </w:r>
          </w:p>
        </w:tc>
        <w:tc>
          <w:tcPr>
            <w:tcW w:w="2270" w:type="dxa"/>
            <w:shd w:val="clear" w:color="auto" w:fill="auto"/>
          </w:tcPr>
          <w:p w:rsidR="00F60AF2" w:rsidRPr="007F063A" w:rsidRDefault="00F60AF2" w:rsidP="00A70E15">
            <w:r w:rsidRPr="007F063A">
              <w:t xml:space="preserve">Создание оптимальных условий для использования русского языка как государственного языка Российской Федерации, языка </w:t>
            </w:r>
            <w:r w:rsidRPr="007F063A">
              <w:lastRenderedPageBreak/>
              <w:t>межнационального общения и одного из официальных языков международных организаций, а также для сохранения и развития языков народов Российской Федерации</w:t>
            </w:r>
          </w:p>
        </w:tc>
        <w:tc>
          <w:tcPr>
            <w:tcW w:w="1894" w:type="dxa"/>
            <w:shd w:val="clear" w:color="auto" w:fill="auto"/>
          </w:tcPr>
          <w:p w:rsidR="00F60AF2" w:rsidRPr="007F063A" w:rsidRDefault="00F60AF2" w:rsidP="00A70E15">
            <w:r w:rsidRPr="007F063A">
              <w:lastRenderedPageBreak/>
              <w:t>Количество проведенных мероприятий;</w:t>
            </w:r>
          </w:p>
          <w:p w:rsidR="00F60AF2" w:rsidRPr="007F063A" w:rsidRDefault="00F60AF2" w:rsidP="00A70E15">
            <w:r w:rsidRPr="007F063A">
              <w:t>количество участников мероприятий</w:t>
            </w:r>
          </w:p>
        </w:tc>
        <w:tc>
          <w:tcPr>
            <w:tcW w:w="2268" w:type="dxa"/>
            <w:shd w:val="clear" w:color="auto" w:fill="auto"/>
          </w:tcPr>
          <w:p w:rsidR="00385AF4" w:rsidRPr="007F063A" w:rsidRDefault="00385AF4" w:rsidP="00385AF4">
            <w:r w:rsidRPr="007F063A">
              <w:t>Отчет в Министерство национальной и территориальной политики Республики Хакасия ,</w:t>
            </w:r>
          </w:p>
          <w:p w:rsidR="00385AF4" w:rsidRPr="007F063A" w:rsidRDefault="00385AF4" w:rsidP="00385AF4">
            <w:r w:rsidRPr="007F063A">
              <w:t xml:space="preserve">информация на </w:t>
            </w:r>
            <w:r w:rsidRPr="007F063A">
              <w:lastRenderedPageBreak/>
              <w:t>официальных сайтах администрации города Сорска, ее структурных подразделений и подведомственных им учреждений;</w:t>
            </w:r>
          </w:p>
          <w:p w:rsidR="00F60AF2" w:rsidRPr="007F063A" w:rsidRDefault="00385AF4" w:rsidP="00385AF4">
            <w:r w:rsidRPr="007F063A">
              <w:t>информация в информационно-телекоммуникационной сети «Интернет»</w:t>
            </w:r>
          </w:p>
          <w:p w:rsidR="00F60AF2" w:rsidRPr="007F063A" w:rsidRDefault="00F60AF2" w:rsidP="00A70E15"/>
        </w:tc>
      </w:tr>
      <w:tr w:rsidR="00F60AF2" w:rsidRPr="00FC16D7" w:rsidTr="0031514A">
        <w:trPr>
          <w:trHeight w:val="300"/>
        </w:trPr>
        <w:tc>
          <w:tcPr>
            <w:tcW w:w="15026" w:type="dxa"/>
            <w:gridSpan w:val="8"/>
            <w:shd w:val="clear" w:color="auto" w:fill="auto"/>
          </w:tcPr>
          <w:p w:rsidR="00F60AF2" w:rsidRPr="007F063A" w:rsidRDefault="00F60AF2" w:rsidP="00F60AF2">
            <w:pPr>
              <w:numPr>
                <w:ilvl w:val="0"/>
                <w:numId w:val="19"/>
              </w:numPr>
              <w:jc w:val="center"/>
            </w:pPr>
            <w:r w:rsidRPr="007F063A">
              <w:lastRenderedPageBreak/>
              <w:t xml:space="preserve">Формирование системы социальной и культурной адаптации иностранных граждан в Российской Федерации </w:t>
            </w:r>
          </w:p>
          <w:p w:rsidR="00F60AF2" w:rsidRPr="007F063A" w:rsidRDefault="00F60AF2" w:rsidP="00A70E15">
            <w:pPr>
              <w:jc w:val="center"/>
            </w:pPr>
            <w:r w:rsidRPr="007F063A">
              <w:t>и их интеграции в российское общество</w:t>
            </w:r>
          </w:p>
        </w:tc>
      </w:tr>
      <w:tr w:rsidR="00F60AF2" w:rsidRPr="00FC16D7" w:rsidTr="0031514A">
        <w:trPr>
          <w:trHeight w:val="125"/>
        </w:trPr>
        <w:tc>
          <w:tcPr>
            <w:tcW w:w="709" w:type="dxa"/>
            <w:shd w:val="clear" w:color="auto" w:fill="auto"/>
          </w:tcPr>
          <w:p w:rsidR="00F60AF2" w:rsidRPr="007F063A" w:rsidRDefault="00F60AF2" w:rsidP="00F60AF2">
            <w:pPr>
              <w:numPr>
                <w:ilvl w:val="0"/>
                <w:numId w:val="20"/>
              </w:numPr>
              <w:jc w:val="center"/>
            </w:pPr>
          </w:p>
        </w:tc>
        <w:tc>
          <w:tcPr>
            <w:tcW w:w="2259" w:type="dxa"/>
            <w:shd w:val="clear" w:color="auto" w:fill="auto"/>
          </w:tcPr>
          <w:p w:rsidR="00F60AF2" w:rsidRPr="007F063A" w:rsidRDefault="00F60AF2" w:rsidP="00385AF4">
            <w:r w:rsidRPr="007F063A">
              <w:t xml:space="preserve">Реализация органами </w:t>
            </w:r>
            <w:r w:rsidR="00385AF4" w:rsidRPr="007F063A">
              <w:t>муниципальной</w:t>
            </w:r>
            <w:r w:rsidRPr="007F063A">
              <w:t xml:space="preserve"> власти Республики Хакасия мероприятий в сфере социальной и культурной адаптации и интеграции иностранных граждан (согласно положениям методических рекомендаций, принятым на федеральном уровне), в том </w:t>
            </w:r>
            <w:r w:rsidRPr="007F063A">
              <w:lastRenderedPageBreak/>
              <w:t xml:space="preserve">числе с учетом положений Стратегии национальной безопасности Российской Федерации, утвержденной Указом Президента Российской Федерации от 02 июля 2021 г. </w:t>
            </w:r>
            <w:r w:rsidRPr="007F063A">
              <w:br/>
              <w:t xml:space="preserve">№ 400, </w:t>
            </w:r>
            <w:r w:rsidRPr="007F063A">
              <w:br/>
              <w:t xml:space="preserve">и Концепции приграничного сотрудничества в Российской Федерации, утвержденной распоряжением Правительства Российской Федерации от 07 октября 2020 г. </w:t>
            </w:r>
            <w:r w:rsidRPr="007F063A">
              <w:br/>
              <w:t>№ 2577-р</w:t>
            </w:r>
          </w:p>
        </w:tc>
        <w:tc>
          <w:tcPr>
            <w:tcW w:w="1285" w:type="dxa"/>
            <w:shd w:val="clear" w:color="auto" w:fill="auto"/>
          </w:tcPr>
          <w:p w:rsidR="00F60AF2" w:rsidRPr="007F063A" w:rsidRDefault="00F60AF2" w:rsidP="00A70E15">
            <w:pPr>
              <w:jc w:val="center"/>
            </w:pPr>
            <w:r w:rsidRPr="007F063A">
              <w:lastRenderedPageBreak/>
              <w:t>Ежегодно</w:t>
            </w:r>
          </w:p>
        </w:tc>
        <w:tc>
          <w:tcPr>
            <w:tcW w:w="2268" w:type="dxa"/>
            <w:shd w:val="clear" w:color="auto" w:fill="auto"/>
          </w:tcPr>
          <w:p w:rsidR="00F60AF2" w:rsidRPr="007F063A" w:rsidRDefault="00385AF4" w:rsidP="00A70E15">
            <w:r w:rsidRPr="007F063A">
              <w:t>Администрация города Сорска и ее структурные подразделения</w:t>
            </w:r>
          </w:p>
        </w:tc>
        <w:tc>
          <w:tcPr>
            <w:tcW w:w="2073" w:type="dxa"/>
            <w:shd w:val="clear" w:color="auto" w:fill="auto"/>
          </w:tcPr>
          <w:p w:rsidR="00F60AF2" w:rsidRPr="007F063A" w:rsidRDefault="00385AF4" w:rsidP="00A70E15">
            <w:r w:rsidRPr="007F063A">
              <w:t>Средства местного бюджета</w:t>
            </w:r>
          </w:p>
        </w:tc>
        <w:tc>
          <w:tcPr>
            <w:tcW w:w="2270" w:type="dxa"/>
            <w:shd w:val="clear" w:color="auto" w:fill="auto"/>
          </w:tcPr>
          <w:p w:rsidR="00F60AF2" w:rsidRPr="007F063A" w:rsidRDefault="00F60AF2" w:rsidP="00385AF4">
            <w:r w:rsidRPr="007F063A">
              <w:t>внедрение и реализация органами МСУ во взаимодействии с институтами гражданского общества и работодателями программ (планов мероприятий) по адаптации иностранных граждан в Российской Федерации и их интеграции в российское общество</w:t>
            </w:r>
          </w:p>
        </w:tc>
        <w:tc>
          <w:tcPr>
            <w:tcW w:w="1894" w:type="dxa"/>
            <w:shd w:val="clear" w:color="auto" w:fill="auto"/>
          </w:tcPr>
          <w:p w:rsidR="00F60AF2" w:rsidRPr="007F063A" w:rsidRDefault="00F60AF2" w:rsidP="00A70E15">
            <w:r w:rsidRPr="007F063A">
              <w:t>Количество проведенных мероприятий;</w:t>
            </w:r>
          </w:p>
          <w:p w:rsidR="00F60AF2" w:rsidRPr="007F063A" w:rsidRDefault="00F60AF2" w:rsidP="00A70E15">
            <w:r w:rsidRPr="007F063A">
              <w:t>количество иностранных граждан, охваченных мероприятиями социальной и культурной адаптации и интеграции иностранных граждан</w:t>
            </w:r>
          </w:p>
        </w:tc>
        <w:tc>
          <w:tcPr>
            <w:tcW w:w="2268" w:type="dxa"/>
            <w:shd w:val="clear" w:color="auto" w:fill="auto"/>
          </w:tcPr>
          <w:p w:rsidR="00385AF4" w:rsidRPr="007F063A" w:rsidRDefault="00385AF4" w:rsidP="00385AF4">
            <w:r w:rsidRPr="007F063A">
              <w:t>Отчет в Министерство национальной и территориальной политики Республики Хакасия ,</w:t>
            </w:r>
          </w:p>
          <w:p w:rsidR="00385AF4" w:rsidRPr="007F063A" w:rsidRDefault="00385AF4" w:rsidP="00385AF4">
            <w:r w:rsidRPr="007F063A">
              <w:t>информация на официальных сайтах администрации города Сорска, ее структурных подразделений и подведомственных им учреждений;</w:t>
            </w:r>
          </w:p>
          <w:p w:rsidR="00F60AF2" w:rsidRPr="007F063A" w:rsidRDefault="00385AF4" w:rsidP="00385AF4">
            <w:r w:rsidRPr="007F063A">
              <w:t>информация в информационно-</w:t>
            </w:r>
            <w:r w:rsidRPr="007F063A">
              <w:lastRenderedPageBreak/>
              <w:t xml:space="preserve">телекоммуникационной сети «Интернет» </w:t>
            </w:r>
          </w:p>
        </w:tc>
      </w:tr>
      <w:tr w:rsidR="00F60AF2" w:rsidRPr="00FC16D7" w:rsidTr="0031514A">
        <w:trPr>
          <w:trHeight w:val="115"/>
        </w:trPr>
        <w:tc>
          <w:tcPr>
            <w:tcW w:w="709" w:type="dxa"/>
            <w:shd w:val="clear" w:color="auto" w:fill="auto"/>
          </w:tcPr>
          <w:p w:rsidR="00F60AF2" w:rsidRPr="007F063A" w:rsidRDefault="00F60AF2" w:rsidP="00F60AF2">
            <w:pPr>
              <w:numPr>
                <w:ilvl w:val="0"/>
                <w:numId w:val="20"/>
              </w:numPr>
              <w:jc w:val="center"/>
            </w:pPr>
          </w:p>
        </w:tc>
        <w:tc>
          <w:tcPr>
            <w:tcW w:w="2259" w:type="dxa"/>
            <w:shd w:val="clear" w:color="auto" w:fill="auto"/>
          </w:tcPr>
          <w:p w:rsidR="00F60AF2" w:rsidRPr="007F063A" w:rsidRDefault="00F60AF2" w:rsidP="00A70E15">
            <w:pPr>
              <w:autoSpaceDE w:val="0"/>
              <w:autoSpaceDN w:val="0"/>
              <w:adjustRightInd w:val="0"/>
            </w:pPr>
            <w:r w:rsidRPr="007F063A">
              <w:t xml:space="preserve">Проведение программных мероприятий в сфере социальной и культурной адаптации и интеграции иностранных граждан в </w:t>
            </w:r>
            <w:r w:rsidRPr="007F063A">
              <w:lastRenderedPageBreak/>
              <w:t>российское общество, в том числе:</w:t>
            </w:r>
          </w:p>
        </w:tc>
        <w:tc>
          <w:tcPr>
            <w:tcW w:w="1285" w:type="dxa"/>
            <w:shd w:val="clear" w:color="auto" w:fill="auto"/>
          </w:tcPr>
          <w:p w:rsidR="00F60AF2" w:rsidRPr="007F063A" w:rsidRDefault="00F60AF2" w:rsidP="00A70E15">
            <w:pPr>
              <w:jc w:val="center"/>
            </w:pPr>
            <w:r w:rsidRPr="007F063A">
              <w:lastRenderedPageBreak/>
              <w:t xml:space="preserve">– </w:t>
            </w:r>
          </w:p>
        </w:tc>
        <w:tc>
          <w:tcPr>
            <w:tcW w:w="2268" w:type="dxa"/>
            <w:shd w:val="clear" w:color="auto" w:fill="auto"/>
          </w:tcPr>
          <w:p w:rsidR="00F60AF2" w:rsidRPr="007F063A" w:rsidRDefault="00F60AF2" w:rsidP="00A70E15">
            <w:pPr>
              <w:jc w:val="center"/>
            </w:pPr>
            <w:r w:rsidRPr="007F063A">
              <w:t xml:space="preserve">– </w:t>
            </w:r>
          </w:p>
        </w:tc>
        <w:tc>
          <w:tcPr>
            <w:tcW w:w="2073" w:type="dxa"/>
            <w:shd w:val="clear" w:color="auto" w:fill="auto"/>
          </w:tcPr>
          <w:p w:rsidR="00F60AF2" w:rsidRPr="007F063A" w:rsidRDefault="00F60AF2" w:rsidP="00A70E15">
            <w:pPr>
              <w:jc w:val="center"/>
            </w:pPr>
            <w:r w:rsidRPr="007F063A">
              <w:t xml:space="preserve">– </w:t>
            </w:r>
          </w:p>
        </w:tc>
        <w:tc>
          <w:tcPr>
            <w:tcW w:w="2270" w:type="dxa"/>
            <w:shd w:val="clear" w:color="auto" w:fill="auto"/>
          </w:tcPr>
          <w:p w:rsidR="00F60AF2" w:rsidRPr="007F063A" w:rsidRDefault="00F60AF2" w:rsidP="00A70E15">
            <w:pPr>
              <w:jc w:val="center"/>
            </w:pPr>
            <w:r w:rsidRPr="007F063A">
              <w:t xml:space="preserve">– </w:t>
            </w:r>
          </w:p>
        </w:tc>
        <w:tc>
          <w:tcPr>
            <w:tcW w:w="1894" w:type="dxa"/>
            <w:shd w:val="clear" w:color="auto" w:fill="auto"/>
          </w:tcPr>
          <w:p w:rsidR="00F60AF2" w:rsidRPr="007F063A" w:rsidRDefault="00F60AF2" w:rsidP="00A70E15">
            <w:pPr>
              <w:jc w:val="center"/>
            </w:pPr>
            <w:r w:rsidRPr="007F063A">
              <w:t xml:space="preserve">– </w:t>
            </w:r>
          </w:p>
        </w:tc>
        <w:tc>
          <w:tcPr>
            <w:tcW w:w="2268" w:type="dxa"/>
            <w:shd w:val="clear" w:color="auto" w:fill="auto"/>
          </w:tcPr>
          <w:p w:rsidR="00F60AF2" w:rsidRPr="007F063A" w:rsidRDefault="00F60AF2" w:rsidP="00A70E15">
            <w:pPr>
              <w:jc w:val="center"/>
            </w:pPr>
            <w:r w:rsidRPr="007F063A">
              <w:t xml:space="preserve">– </w:t>
            </w:r>
          </w:p>
        </w:tc>
      </w:tr>
      <w:tr w:rsidR="00F60AF2" w:rsidRPr="00FC16D7" w:rsidTr="0031514A">
        <w:trPr>
          <w:trHeight w:val="121"/>
        </w:trPr>
        <w:tc>
          <w:tcPr>
            <w:tcW w:w="709" w:type="dxa"/>
            <w:shd w:val="clear" w:color="auto" w:fill="auto"/>
          </w:tcPr>
          <w:p w:rsidR="00F60AF2" w:rsidRPr="007F063A" w:rsidRDefault="00F60AF2" w:rsidP="00F60AF2">
            <w:pPr>
              <w:numPr>
                <w:ilvl w:val="0"/>
                <w:numId w:val="20"/>
              </w:numPr>
              <w:jc w:val="center"/>
            </w:pPr>
          </w:p>
        </w:tc>
        <w:tc>
          <w:tcPr>
            <w:tcW w:w="2259" w:type="dxa"/>
            <w:shd w:val="clear" w:color="auto" w:fill="auto"/>
          </w:tcPr>
          <w:p w:rsidR="00F60AF2" w:rsidRPr="007F063A" w:rsidRDefault="00F60AF2" w:rsidP="00A70E15">
            <w:pPr>
              <w:autoSpaceDE w:val="0"/>
              <w:autoSpaceDN w:val="0"/>
              <w:adjustRightInd w:val="0"/>
            </w:pPr>
            <w:r w:rsidRPr="007F063A">
              <w:t>Реализация комплекса мер по социализации и психологической адаптации несовершеннолет-них иностранных граждан, подлежащих обучению по образовательным программам дошкольного, начального общего, основного общего и среднего общего образования, среднего профессионального образования</w:t>
            </w:r>
          </w:p>
        </w:tc>
        <w:tc>
          <w:tcPr>
            <w:tcW w:w="1285" w:type="dxa"/>
            <w:shd w:val="clear" w:color="auto" w:fill="auto"/>
          </w:tcPr>
          <w:p w:rsidR="00F60AF2" w:rsidRPr="007F063A" w:rsidRDefault="00F60AF2" w:rsidP="00A70E15">
            <w:pPr>
              <w:jc w:val="center"/>
            </w:pPr>
            <w:r w:rsidRPr="007F063A">
              <w:t>Ежегодно</w:t>
            </w:r>
          </w:p>
        </w:tc>
        <w:tc>
          <w:tcPr>
            <w:tcW w:w="2268" w:type="dxa"/>
            <w:shd w:val="clear" w:color="auto" w:fill="auto"/>
          </w:tcPr>
          <w:p w:rsidR="00F60AF2" w:rsidRPr="007F063A" w:rsidRDefault="0018293C" w:rsidP="00A70E15">
            <w:r w:rsidRPr="007F063A">
              <w:t>Администрация города Сорска и ее структурные подразделения</w:t>
            </w:r>
          </w:p>
        </w:tc>
        <w:tc>
          <w:tcPr>
            <w:tcW w:w="2073" w:type="dxa"/>
            <w:shd w:val="clear" w:color="auto" w:fill="auto"/>
          </w:tcPr>
          <w:p w:rsidR="00F60AF2" w:rsidRPr="007F063A" w:rsidRDefault="00F60AF2" w:rsidP="00A70E15">
            <w:pPr>
              <w:jc w:val="center"/>
            </w:pPr>
            <w:r w:rsidRPr="007F063A">
              <w:t>–</w:t>
            </w:r>
          </w:p>
        </w:tc>
        <w:tc>
          <w:tcPr>
            <w:tcW w:w="2270" w:type="dxa"/>
            <w:shd w:val="clear" w:color="auto" w:fill="auto"/>
          </w:tcPr>
          <w:p w:rsidR="00F60AF2" w:rsidRPr="007F063A" w:rsidRDefault="00F60AF2" w:rsidP="0018293C">
            <w:r w:rsidRPr="007F063A">
              <w:t>Разработка, внедрение и реализация органами МСУ во взаимодействии с институтами гражданского общества и работодателями программ адаптации иностранных граждан в Российской Федерации и их интеграции в российское общество</w:t>
            </w:r>
          </w:p>
        </w:tc>
        <w:tc>
          <w:tcPr>
            <w:tcW w:w="1894" w:type="dxa"/>
            <w:shd w:val="clear" w:color="auto" w:fill="auto"/>
          </w:tcPr>
          <w:p w:rsidR="00F60AF2" w:rsidRPr="007F063A" w:rsidRDefault="00F60AF2" w:rsidP="00A70E15">
            <w:r w:rsidRPr="007F063A">
              <w:t>Количество иностранных граждан, охваченных мероприятиями социальной и культурной адаптации и интеграции иностранных граждан</w:t>
            </w:r>
          </w:p>
        </w:tc>
        <w:tc>
          <w:tcPr>
            <w:tcW w:w="2268" w:type="dxa"/>
            <w:shd w:val="clear" w:color="auto" w:fill="auto"/>
          </w:tcPr>
          <w:p w:rsidR="0018293C" w:rsidRPr="007F063A" w:rsidRDefault="0018293C" w:rsidP="0018293C">
            <w:r w:rsidRPr="007F063A">
              <w:t>Отчет в Министерство национальной и территориальной политики Республики Хакасия ,</w:t>
            </w:r>
          </w:p>
          <w:p w:rsidR="0018293C" w:rsidRPr="007F063A" w:rsidRDefault="0018293C" w:rsidP="0018293C">
            <w:r w:rsidRPr="007F063A">
              <w:t>информация на официальных сайтах администрации города Сорска, ее структурных подразделений и подведомственных им учреждений;</w:t>
            </w:r>
          </w:p>
          <w:p w:rsidR="00F60AF2" w:rsidRPr="007F063A" w:rsidRDefault="0018293C" w:rsidP="0018293C">
            <w:r w:rsidRPr="007F063A">
              <w:t xml:space="preserve">информация в информационно-телекоммуникационной сети «Интернет» </w:t>
            </w:r>
          </w:p>
        </w:tc>
      </w:tr>
      <w:tr w:rsidR="00F60AF2" w:rsidRPr="00FC16D7" w:rsidTr="0031514A">
        <w:trPr>
          <w:trHeight w:val="436"/>
        </w:trPr>
        <w:tc>
          <w:tcPr>
            <w:tcW w:w="15026" w:type="dxa"/>
            <w:gridSpan w:val="8"/>
            <w:shd w:val="clear" w:color="auto" w:fill="auto"/>
            <w:vAlign w:val="center"/>
          </w:tcPr>
          <w:p w:rsidR="00F60AF2" w:rsidRPr="007F063A" w:rsidRDefault="00F60AF2" w:rsidP="00F60AF2">
            <w:pPr>
              <w:numPr>
                <w:ilvl w:val="0"/>
                <w:numId w:val="19"/>
              </w:numPr>
              <w:jc w:val="center"/>
            </w:pPr>
            <w:r w:rsidRPr="007F063A">
              <w:t>Совершенствование государственного управления в сфере государственной национальной политики Российской Федерации</w:t>
            </w:r>
          </w:p>
        </w:tc>
      </w:tr>
      <w:tr w:rsidR="00F60AF2" w:rsidRPr="00FC16D7" w:rsidTr="0031514A">
        <w:trPr>
          <w:trHeight w:val="121"/>
        </w:trPr>
        <w:tc>
          <w:tcPr>
            <w:tcW w:w="709" w:type="dxa"/>
            <w:shd w:val="clear" w:color="auto" w:fill="auto"/>
          </w:tcPr>
          <w:p w:rsidR="00F60AF2" w:rsidRPr="007F063A" w:rsidRDefault="00F60AF2" w:rsidP="00F60AF2">
            <w:pPr>
              <w:numPr>
                <w:ilvl w:val="0"/>
                <w:numId w:val="20"/>
              </w:numPr>
              <w:jc w:val="center"/>
            </w:pPr>
          </w:p>
        </w:tc>
        <w:tc>
          <w:tcPr>
            <w:tcW w:w="2259" w:type="dxa"/>
            <w:shd w:val="clear" w:color="auto" w:fill="auto"/>
          </w:tcPr>
          <w:p w:rsidR="00F60AF2" w:rsidRPr="007F063A" w:rsidRDefault="00F60AF2" w:rsidP="0018293C">
            <w:pPr>
              <w:autoSpaceDE w:val="0"/>
              <w:autoSpaceDN w:val="0"/>
              <w:adjustRightInd w:val="0"/>
            </w:pPr>
            <w:r w:rsidRPr="007F063A">
              <w:t xml:space="preserve">Информирование </w:t>
            </w:r>
            <w:r w:rsidRPr="007F063A">
              <w:br/>
              <w:t xml:space="preserve">о возможности участия муниципальных служащих в обучающих семинарах по вопросам </w:t>
            </w:r>
            <w:r w:rsidRPr="007F063A">
              <w:lastRenderedPageBreak/>
              <w:t>реализации государственной национальной политики</w:t>
            </w:r>
          </w:p>
        </w:tc>
        <w:tc>
          <w:tcPr>
            <w:tcW w:w="1285" w:type="dxa"/>
            <w:shd w:val="clear" w:color="auto" w:fill="auto"/>
          </w:tcPr>
          <w:p w:rsidR="00F60AF2" w:rsidRPr="007F063A" w:rsidRDefault="00F60AF2" w:rsidP="00A70E15">
            <w:pPr>
              <w:jc w:val="center"/>
            </w:pPr>
            <w:r w:rsidRPr="007F063A">
              <w:lastRenderedPageBreak/>
              <w:t>Ежегодно</w:t>
            </w:r>
          </w:p>
        </w:tc>
        <w:tc>
          <w:tcPr>
            <w:tcW w:w="2268" w:type="dxa"/>
            <w:shd w:val="clear" w:color="auto" w:fill="auto"/>
          </w:tcPr>
          <w:p w:rsidR="00F60AF2" w:rsidRPr="007F063A" w:rsidRDefault="0018293C" w:rsidP="00A70E15">
            <w:r w:rsidRPr="007F063A">
              <w:t>Администрация города Сорска и ее структурные подразделения</w:t>
            </w:r>
          </w:p>
        </w:tc>
        <w:tc>
          <w:tcPr>
            <w:tcW w:w="2073" w:type="dxa"/>
            <w:shd w:val="clear" w:color="auto" w:fill="auto"/>
          </w:tcPr>
          <w:p w:rsidR="00F60AF2" w:rsidRPr="007F063A" w:rsidRDefault="00F60AF2" w:rsidP="00A70E15">
            <w:pPr>
              <w:jc w:val="center"/>
            </w:pPr>
            <w:r w:rsidRPr="007F063A">
              <w:t>–</w:t>
            </w:r>
          </w:p>
          <w:p w:rsidR="00F60AF2" w:rsidRPr="007F063A" w:rsidRDefault="00F60AF2" w:rsidP="00A70E15"/>
        </w:tc>
        <w:tc>
          <w:tcPr>
            <w:tcW w:w="2270" w:type="dxa"/>
            <w:shd w:val="clear" w:color="auto" w:fill="auto"/>
          </w:tcPr>
          <w:p w:rsidR="00F60AF2" w:rsidRPr="007F063A" w:rsidRDefault="00F60AF2" w:rsidP="00A70E15">
            <w:r w:rsidRPr="007F063A">
              <w:t xml:space="preserve">Обеспечение профессиональной переподготовки и повышения квалификации государственных и муниципальных служащих по </w:t>
            </w:r>
            <w:r w:rsidRPr="007F063A">
              <w:lastRenderedPageBreak/>
              <w:t xml:space="preserve">типовым дополнительным профессиональным программам, разработанным в целях реализации государственной национальной политики Российской Федерации </w:t>
            </w:r>
          </w:p>
        </w:tc>
        <w:tc>
          <w:tcPr>
            <w:tcW w:w="1894" w:type="dxa"/>
            <w:shd w:val="clear" w:color="auto" w:fill="auto"/>
          </w:tcPr>
          <w:p w:rsidR="00F60AF2" w:rsidRPr="007F063A" w:rsidRDefault="00F60AF2" w:rsidP="00A70E15">
            <w:r w:rsidRPr="007F063A">
              <w:lastRenderedPageBreak/>
              <w:t>Количество участников</w:t>
            </w:r>
          </w:p>
        </w:tc>
        <w:tc>
          <w:tcPr>
            <w:tcW w:w="2268" w:type="dxa"/>
            <w:shd w:val="clear" w:color="auto" w:fill="auto"/>
          </w:tcPr>
          <w:p w:rsidR="00F60AF2" w:rsidRPr="007F063A" w:rsidRDefault="00F60AF2" w:rsidP="00A70E15">
            <w:r w:rsidRPr="007F063A">
              <w:t>Заявка на участие в семинарах;</w:t>
            </w:r>
          </w:p>
          <w:p w:rsidR="0018293C" w:rsidRPr="007F063A" w:rsidRDefault="0018293C" w:rsidP="0018293C">
            <w:r w:rsidRPr="007F063A">
              <w:t xml:space="preserve">Отчет в Министерство национальной и территориальной политики Республики </w:t>
            </w:r>
            <w:r w:rsidRPr="007F063A">
              <w:lastRenderedPageBreak/>
              <w:t>Хакасия ,</w:t>
            </w:r>
          </w:p>
          <w:p w:rsidR="0018293C" w:rsidRPr="007F063A" w:rsidRDefault="0018293C" w:rsidP="0018293C">
            <w:r w:rsidRPr="007F063A">
              <w:t>информация на официальных сайтах администрации города Сорска, ее структурных подразделений и подведомственных им учреждений;</w:t>
            </w:r>
          </w:p>
          <w:p w:rsidR="00F60AF2" w:rsidRPr="007F063A" w:rsidRDefault="0018293C" w:rsidP="0018293C">
            <w:r w:rsidRPr="007F063A">
              <w:t xml:space="preserve">информация в информационно-телекоммуникационной сети «Интернет» </w:t>
            </w:r>
          </w:p>
        </w:tc>
      </w:tr>
      <w:tr w:rsidR="00F60AF2" w:rsidRPr="00FC16D7" w:rsidTr="0031514A">
        <w:trPr>
          <w:trHeight w:val="121"/>
        </w:trPr>
        <w:tc>
          <w:tcPr>
            <w:tcW w:w="709" w:type="dxa"/>
            <w:shd w:val="clear" w:color="auto" w:fill="auto"/>
          </w:tcPr>
          <w:p w:rsidR="00F60AF2" w:rsidRPr="007F063A" w:rsidRDefault="00F60AF2" w:rsidP="00F60AF2">
            <w:pPr>
              <w:numPr>
                <w:ilvl w:val="0"/>
                <w:numId w:val="20"/>
              </w:numPr>
              <w:jc w:val="center"/>
            </w:pPr>
          </w:p>
        </w:tc>
        <w:tc>
          <w:tcPr>
            <w:tcW w:w="2259" w:type="dxa"/>
            <w:shd w:val="clear" w:color="auto" w:fill="auto"/>
          </w:tcPr>
          <w:p w:rsidR="00F60AF2" w:rsidRPr="007F063A" w:rsidRDefault="00F60AF2" w:rsidP="00A70E15">
            <w:pPr>
              <w:autoSpaceDE w:val="0"/>
              <w:autoSpaceDN w:val="0"/>
              <w:adjustRightInd w:val="0"/>
            </w:pPr>
            <w:r w:rsidRPr="007F063A">
              <w:t xml:space="preserve">Участие в мониторинге дополнительного профессионального образования </w:t>
            </w:r>
            <w:r w:rsidR="0018293C" w:rsidRPr="007F063A">
              <w:t>муниципальных</w:t>
            </w:r>
            <w:r w:rsidRPr="007F063A">
              <w:t xml:space="preserve"> служащих, осуществляющих взаимодействие с национальными объединениями и религиозными организациями, по утвержденным в установленном порядке учебным программам по вопросам реализации </w:t>
            </w:r>
            <w:r w:rsidRPr="007F063A">
              <w:lastRenderedPageBreak/>
              <w:t>государственной национальной политики Российской Федерации</w:t>
            </w:r>
          </w:p>
          <w:p w:rsidR="00F60AF2" w:rsidRPr="007F063A" w:rsidRDefault="00F60AF2" w:rsidP="00A70E15">
            <w:pPr>
              <w:autoSpaceDE w:val="0"/>
              <w:autoSpaceDN w:val="0"/>
              <w:adjustRightInd w:val="0"/>
            </w:pPr>
          </w:p>
          <w:p w:rsidR="00F60AF2" w:rsidRPr="007F063A" w:rsidRDefault="00F60AF2" w:rsidP="00A70E15">
            <w:pPr>
              <w:autoSpaceDE w:val="0"/>
              <w:autoSpaceDN w:val="0"/>
              <w:adjustRightInd w:val="0"/>
            </w:pPr>
          </w:p>
        </w:tc>
        <w:tc>
          <w:tcPr>
            <w:tcW w:w="1285" w:type="dxa"/>
            <w:shd w:val="clear" w:color="auto" w:fill="auto"/>
          </w:tcPr>
          <w:p w:rsidR="00F60AF2" w:rsidRPr="007F063A" w:rsidRDefault="00F60AF2" w:rsidP="00A70E15">
            <w:pPr>
              <w:jc w:val="center"/>
            </w:pPr>
            <w:r w:rsidRPr="007F063A">
              <w:lastRenderedPageBreak/>
              <w:t>Ежегодно</w:t>
            </w:r>
          </w:p>
        </w:tc>
        <w:tc>
          <w:tcPr>
            <w:tcW w:w="2268" w:type="dxa"/>
            <w:shd w:val="clear" w:color="auto" w:fill="auto"/>
          </w:tcPr>
          <w:p w:rsidR="00F60AF2" w:rsidRPr="007F063A" w:rsidRDefault="0018293C" w:rsidP="00A70E15">
            <w:r w:rsidRPr="007F063A">
              <w:t>Администрация города Сорска и ее структурные подразделения</w:t>
            </w:r>
          </w:p>
        </w:tc>
        <w:tc>
          <w:tcPr>
            <w:tcW w:w="2073" w:type="dxa"/>
            <w:shd w:val="clear" w:color="auto" w:fill="auto"/>
          </w:tcPr>
          <w:p w:rsidR="00F60AF2" w:rsidRPr="007F063A" w:rsidRDefault="0018293C" w:rsidP="00A70E15">
            <w:pPr>
              <w:jc w:val="center"/>
            </w:pPr>
            <w:r w:rsidRPr="007F063A">
              <w:t xml:space="preserve">Средства местного бюджета </w:t>
            </w:r>
          </w:p>
        </w:tc>
        <w:tc>
          <w:tcPr>
            <w:tcW w:w="2270" w:type="dxa"/>
            <w:shd w:val="clear" w:color="auto" w:fill="auto"/>
          </w:tcPr>
          <w:p w:rsidR="00F60AF2" w:rsidRPr="007F063A" w:rsidRDefault="00F60AF2" w:rsidP="00A70E15">
            <w:r w:rsidRPr="007F063A">
              <w:t xml:space="preserve">Обеспечение профессиональной переподготовки и повышения квалификации государственных гражданских служащих по типовым дополнительным профессиональным программам, разработанным в целях реализации государственной национальной политики Российской Федерации </w:t>
            </w:r>
          </w:p>
          <w:p w:rsidR="00F60AF2" w:rsidRPr="007F063A" w:rsidRDefault="00F60AF2" w:rsidP="00A70E15"/>
        </w:tc>
        <w:tc>
          <w:tcPr>
            <w:tcW w:w="1894" w:type="dxa"/>
            <w:shd w:val="clear" w:color="auto" w:fill="auto"/>
          </w:tcPr>
          <w:p w:rsidR="00F60AF2" w:rsidRPr="007F063A" w:rsidRDefault="00F60AF2" w:rsidP="0018293C">
            <w:r w:rsidRPr="007F063A">
              <w:lastRenderedPageBreak/>
              <w:t xml:space="preserve">Количество </w:t>
            </w:r>
            <w:r w:rsidR="0018293C" w:rsidRPr="007F063A">
              <w:t>муниципальных</w:t>
            </w:r>
            <w:r w:rsidRPr="007F063A">
              <w:t xml:space="preserve"> служащих, прошедших курсовую подготовку </w:t>
            </w:r>
          </w:p>
        </w:tc>
        <w:tc>
          <w:tcPr>
            <w:tcW w:w="2268" w:type="dxa"/>
            <w:shd w:val="clear" w:color="auto" w:fill="auto"/>
          </w:tcPr>
          <w:p w:rsidR="0018293C" w:rsidRPr="007F063A" w:rsidRDefault="0018293C" w:rsidP="0018293C">
            <w:r w:rsidRPr="007F063A">
              <w:t>Отчет в Министерство национальной и территориальной политики Республики Хакасия ,</w:t>
            </w:r>
          </w:p>
          <w:p w:rsidR="0018293C" w:rsidRPr="007F063A" w:rsidRDefault="0018293C" w:rsidP="0018293C">
            <w:r w:rsidRPr="007F063A">
              <w:t>информация на официальных сайтах администрации города Сорска, ее структурных подразделений и подведомственных им учреждений;</w:t>
            </w:r>
          </w:p>
          <w:p w:rsidR="00F60AF2" w:rsidRPr="007F063A" w:rsidRDefault="0018293C" w:rsidP="0018293C">
            <w:r w:rsidRPr="007F063A">
              <w:t>информация в информационно-телекоммуникацио</w:t>
            </w:r>
            <w:r w:rsidRPr="007F063A">
              <w:lastRenderedPageBreak/>
              <w:t xml:space="preserve">нной сети «Интернет» </w:t>
            </w:r>
          </w:p>
          <w:p w:rsidR="00F60AF2" w:rsidRPr="007F063A" w:rsidRDefault="00F60AF2" w:rsidP="00A70E15"/>
        </w:tc>
      </w:tr>
      <w:tr w:rsidR="00F60AF2" w:rsidRPr="00FC16D7" w:rsidTr="0031514A">
        <w:trPr>
          <w:trHeight w:val="588"/>
        </w:trPr>
        <w:tc>
          <w:tcPr>
            <w:tcW w:w="15026" w:type="dxa"/>
            <w:gridSpan w:val="8"/>
            <w:shd w:val="clear" w:color="auto" w:fill="auto"/>
          </w:tcPr>
          <w:p w:rsidR="00F60AF2" w:rsidRPr="007F063A" w:rsidRDefault="00F60AF2" w:rsidP="00F60AF2">
            <w:pPr>
              <w:numPr>
                <w:ilvl w:val="0"/>
                <w:numId w:val="19"/>
              </w:numPr>
              <w:jc w:val="center"/>
            </w:pPr>
            <w:r w:rsidRPr="007F063A">
              <w:lastRenderedPageBreak/>
              <w:t>Совершенствование взаимодействия государственных органов и органов МСУ с институтами гражданского общества при реализации государственной национальной политики Российской Федерации</w:t>
            </w:r>
          </w:p>
        </w:tc>
      </w:tr>
      <w:tr w:rsidR="00F60AF2" w:rsidRPr="00FC16D7" w:rsidTr="0031514A">
        <w:trPr>
          <w:trHeight w:val="470"/>
        </w:trPr>
        <w:tc>
          <w:tcPr>
            <w:tcW w:w="15026" w:type="dxa"/>
            <w:gridSpan w:val="8"/>
            <w:shd w:val="clear" w:color="auto" w:fill="auto"/>
            <w:vAlign w:val="center"/>
          </w:tcPr>
          <w:p w:rsidR="00F60AF2" w:rsidRPr="007F063A" w:rsidRDefault="00F60AF2" w:rsidP="00F60AF2">
            <w:pPr>
              <w:numPr>
                <w:ilvl w:val="0"/>
                <w:numId w:val="19"/>
              </w:numPr>
              <w:jc w:val="center"/>
            </w:pPr>
            <w:r w:rsidRPr="007F063A">
              <w:t>Информационное обеспечение реализации государственной национальной политики Российской Федерации</w:t>
            </w:r>
          </w:p>
        </w:tc>
      </w:tr>
      <w:tr w:rsidR="00F60AF2" w:rsidRPr="00FC16D7" w:rsidTr="0031514A">
        <w:trPr>
          <w:trHeight w:val="145"/>
        </w:trPr>
        <w:tc>
          <w:tcPr>
            <w:tcW w:w="709" w:type="dxa"/>
            <w:shd w:val="clear" w:color="auto" w:fill="auto"/>
          </w:tcPr>
          <w:p w:rsidR="00F60AF2" w:rsidRPr="007F063A" w:rsidRDefault="00F60AF2" w:rsidP="00F60AF2">
            <w:pPr>
              <w:numPr>
                <w:ilvl w:val="0"/>
                <w:numId w:val="20"/>
              </w:numPr>
              <w:jc w:val="center"/>
            </w:pPr>
          </w:p>
        </w:tc>
        <w:tc>
          <w:tcPr>
            <w:tcW w:w="2259" w:type="dxa"/>
            <w:shd w:val="clear" w:color="auto" w:fill="auto"/>
          </w:tcPr>
          <w:p w:rsidR="00F60AF2" w:rsidRPr="007F063A" w:rsidRDefault="00F60AF2" w:rsidP="00A70E15">
            <w:pPr>
              <w:autoSpaceDE w:val="0"/>
              <w:autoSpaceDN w:val="0"/>
              <w:adjustRightInd w:val="0"/>
            </w:pPr>
            <w:r w:rsidRPr="007F063A">
              <w:t xml:space="preserve">Реализация мероприятий медиаплана информационного сопровождения реализации в </w:t>
            </w:r>
            <w:r w:rsidRPr="007F063A">
              <w:br/>
              <w:t>2021–2025 годах Стратегии государственной национальной политики Российской Федерации на период до 2025 года</w:t>
            </w:r>
          </w:p>
        </w:tc>
        <w:tc>
          <w:tcPr>
            <w:tcW w:w="1285" w:type="dxa"/>
            <w:shd w:val="clear" w:color="auto" w:fill="auto"/>
          </w:tcPr>
          <w:p w:rsidR="00F60AF2" w:rsidRPr="007F063A" w:rsidRDefault="00F60AF2" w:rsidP="00A70E15">
            <w:pPr>
              <w:jc w:val="center"/>
            </w:pPr>
            <w:r w:rsidRPr="007F063A">
              <w:t>Ежегодно</w:t>
            </w:r>
          </w:p>
        </w:tc>
        <w:tc>
          <w:tcPr>
            <w:tcW w:w="2268" w:type="dxa"/>
            <w:shd w:val="clear" w:color="auto" w:fill="auto"/>
          </w:tcPr>
          <w:p w:rsidR="00F60AF2" w:rsidRPr="007F063A" w:rsidRDefault="007B4B86" w:rsidP="00A70E15">
            <w:r w:rsidRPr="007F063A">
              <w:t>Администрация города Сорска и ее структурные подразделения</w:t>
            </w:r>
          </w:p>
        </w:tc>
        <w:tc>
          <w:tcPr>
            <w:tcW w:w="2073" w:type="dxa"/>
            <w:shd w:val="clear" w:color="auto" w:fill="auto"/>
          </w:tcPr>
          <w:p w:rsidR="00F60AF2" w:rsidRPr="007F063A" w:rsidRDefault="007B4B86" w:rsidP="00A70E15">
            <w:r w:rsidRPr="007F063A">
              <w:t>Средства местного бюджета</w:t>
            </w:r>
          </w:p>
        </w:tc>
        <w:tc>
          <w:tcPr>
            <w:tcW w:w="2270" w:type="dxa"/>
            <w:shd w:val="clear" w:color="auto" w:fill="auto"/>
          </w:tcPr>
          <w:p w:rsidR="00F60AF2" w:rsidRPr="007F063A" w:rsidRDefault="00F60AF2" w:rsidP="00A70E15">
            <w:r w:rsidRPr="007F063A">
              <w:t xml:space="preserve">Привлечение средств массовой информации, освещающих вопросы реализации государственной национальной политики Российской Федерации, к выполнению целей и задач Стратегии государственной национальной политики Российской Федерации на период до 2025 года, а также принятие мер по стимулированию создания ими </w:t>
            </w:r>
            <w:r w:rsidRPr="007F063A">
              <w:lastRenderedPageBreak/>
              <w:t>проектов в этой области</w:t>
            </w:r>
          </w:p>
        </w:tc>
        <w:tc>
          <w:tcPr>
            <w:tcW w:w="1894" w:type="dxa"/>
            <w:shd w:val="clear" w:color="auto" w:fill="auto"/>
          </w:tcPr>
          <w:p w:rsidR="00F60AF2" w:rsidRPr="007F063A" w:rsidRDefault="00F60AF2" w:rsidP="00A70E15">
            <w:r w:rsidRPr="007F063A">
              <w:lastRenderedPageBreak/>
              <w:t>Количество публикаций (пресс-релизы, объявления, теле-, радиосюжеты, передачи и др.)</w:t>
            </w:r>
          </w:p>
        </w:tc>
        <w:tc>
          <w:tcPr>
            <w:tcW w:w="2268" w:type="dxa"/>
            <w:shd w:val="clear" w:color="auto" w:fill="auto"/>
          </w:tcPr>
          <w:p w:rsidR="007B4B86" w:rsidRPr="007F063A" w:rsidRDefault="007B4B86" w:rsidP="007B4B86">
            <w:r w:rsidRPr="007F063A">
              <w:t>Отчет в Министерство национальной и территориальной политики Республики Хакасия ,</w:t>
            </w:r>
          </w:p>
          <w:p w:rsidR="007B4B86" w:rsidRPr="007F063A" w:rsidRDefault="007B4B86" w:rsidP="007B4B86">
            <w:r w:rsidRPr="007F063A">
              <w:t>информация на официальных сайтах администрации города Сорска, ее структурных подразделений и подведомственных им учреждений;</w:t>
            </w:r>
          </w:p>
          <w:p w:rsidR="007B4B86" w:rsidRPr="007F063A" w:rsidRDefault="007B4B86" w:rsidP="007B4B86">
            <w:r w:rsidRPr="007F063A">
              <w:t xml:space="preserve">информация в информационно-телекоммуникационной сети «Интернет» </w:t>
            </w:r>
          </w:p>
          <w:p w:rsidR="00F60AF2" w:rsidRPr="007F063A" w:rsidRDefault="00F60AF2" w:rsidP="00A70E15"/>
        </w:tc>
      </w:tr>
      <w:tr w:rsidR="00F60AF2" w:rsidRPr="00FC16D7" w:rsidTr="0031514A">
        <w:trPr>
          <w:trHeight w:val="121"/>
        </w:trPr>
        <w:tc>
          <w:tcPr>
            <w:tcW w:w="709" w:type="dxa"/>
            <w:shd w:val="clear" w:color="auto" w:fill="auto"/>
          </w:tcPr>
          <w:p w:rsidR="00F60AF2" w:rsidRPr="007F063A" w:rsidRDefault="00F60AF2" w:rsidP="00F60AF2">
            <w:pPr>
              <w:numPr>
                <w:ilvl w:val="0"/>
                <w:numId w:val="20"/>
              </w:numPr>
              <w:jc w:val="center"/>
            </w:pPr>
          </w:p>
        </w:tc>
        <w:tc>
          <w:tcPr>
            <w:tcW w:w="2259" w:type="dxa"/>
            <w:shd w:val="clear" w:color="auto" w:fill="auto"/>
          </w:tcPr>
          <w:p w:rsidR="00F60AF2" w:rsidRPr="007F063A" w:rsidRDefault="00F60AF2" w:rsidP="007B4B86">
            <w:pPr>
              <w:autoSpaceDE w:val="0"/>
              <w:autoSpaceDN w:val="0"/>
              <w:adjustRightInd w:val="0"/>
            </w:pPr>
            <w:r w:rsidRPr="007F063A">
              <w:t xml:space="preserve">Оказание содействия в освещении </w:t>
            </w:r>
            <w:r w:rsidR="007B4B86" w:rsidRPr="007F063A">
              <w:t>муниципальными</w:t>
            </w:r>
            <w:r w:rsidRPr="007F063A">
              <w:t xml:space="preserve"> средствами массовой информации вопросов и мероприятий в сфере государственной национальной политики Российской Федерации, в том числе на языках народов России</w:t>
            </w:r>
          </w:p>
        </w:tc>
        <w:tc>
          <w:tcPr>
            <w:tcW w:w="1285" w:type="dxa"/>
            <w:shd w:val="clear" w:color="auto" w:fill="auto"/>
          </w:tcPr>
          <w:p w:rsidR="00F60AF2" w:rsidRPr="007F063A" w:rsidRDefault="00F60AF2" w:rsidP="00A70E15">
            <w:pPr>
              <w:jc w:val="center"/>
            </w:pPr>
            <w:r w:rsidRPr="007F063A">
              <w:t>Ежегодно</w:t>
            </w:r>
          </w:p>
        </w:tc>
        <w:tc>
          <w:tcPr>
            <w:tcW w:w="2268" w:type="dxa"/>
            <w:shd w:val="clear" w:color="auto" w:fill="auto"/>
          </w:tcPr>
          <w:p w:rsidR="00F60AF2" w:rsidRPr="007F063A" w:rsidRDefault="007B4B86" w:rsidP="00F60AF2">
            <w:r w:rsidRPr="007F063A">
              <w:t>Администрация города Сорска и ее структурные подразделения</w:t>
            </w:r>
          </w:p>
        </w:tc>
        <w:tc>
          <w:tcPr>
            <w:tcW w:w="2073" w:type="dxa"/>
            <w:shd w:val="clear" w:color="auto" w:fill="auto"/>
          </w:tcPr>
          <w:p w:rsidR="00F60AF2" w:rsidRPr="007F063A" w:rsidRDefault="007B4B86" w:rsidP="00F60AF2">
            <w:pPr>
              <w:pStyle w:val="ConsPlusNormal"/>
              <w:ind w:firstLine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F063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270" w:type="dxa"/>
            <w:shd w:val="clear" w:color="auto" w:fill="auto"/>
          </w:tcPr>
          <w:p w:rsidR="00F60AF2" w:rsidRPr="007F063A" w:rsidRDefault="00F60AF2" w:rsidP="00A70E15">
            <w:r w:rsidRPr="007F063A">
              <w:t>Привлечение средств массовой информации, освещающих вопросы реализации государственной национальной политики Российской Федерации, к выполнению целей и задач Стратегии государственной национальной политики Российской Федерации на период до 2025 года, а также принятие мер по стимулированию создания ими проектов в этой области;</w:t>
            </w:r>
          </w:p>
          <w:p w:rsidR="00F60AF2" w:rsidRPr="007F063A" w:rsidRDefault="00F60AF2" w:rsidP="00A70E15">
            <w:r w:rsidRPr="007F063A">
              <w:t xml:space="preserve">создание и распространение рекламной и иной информационной продукции для реализации целей и задач </w:t>
            </w:r>
            <w:r w:rsidRPr="007F063A">
              <w:lastRenderedPageBreak/>
              <w:t>государственной национальной политики Российской Федерации</w:t>
            </w:r>
          </w:p>
        </w:tc>
        <w:tc>
          <w:tcPr>
            <w:tcW w:w="1894" w:type="dxa"/>
            <w:shd w:val="clear" w:color="auto" w:fill="auto"/>
          </w:tcPr>
          <w:p w:rsidR="00F60AF2" w:rsidRPr="007F063A" w:rsidRDefault="00F60AF2" w:rsidP="00A70E15">
            <w:r w:rsidRPr="007F063A">
              <w:lastRenderedPageBreak/>
              <w:t>Количество языков вещания;</w:t>
            </w:r>
          </w:p>
          <w:p w:rsidR="00F60AF2" w:rsidRPr="007F063A" w:rsidRDefault="00F60AF2" w:rsidP="00A70E15">
            <w:r w:rsidRPr="007F063A">
              <w:t xml:space="preserve">количество публикаций (пресс-релизы, объявления, теле-, </w:t>
            </w:r>
            <w:r w:rsidRPr="007F063A">
              <w:br/>
              <w:t>радиосюжеты, передачи и др.)</w:t>
            </w:r>
          </w:p>
        </w:tc>
        <w:tc>
          <w:tcPr>
            <w:tcW w:w="2268" w:type="dxa"/>
            <w:shd w:val="clear" w:color="auto" w:fill="auto"/>
          </w:tcPr>
          <w:p w:rsidR="007F063A" w:rsidRPr="007F063A" w:rsidRDefault="007F063A" w:rsidP="007F063A">
            <w:r w:rsidRPr="007F063A">
              <w:t xml:space="preserve">Отчет в Министерство национальной и территориальной политики Республики Хакасия </w:t>
            </w:r>
          </w:p>
          <w:p w:rsidR="00F60AF2" w:rsidRPr="007F063A" w:rsidRDefault="00F60AF2" w:rsidP="007F063A"/>
        </w:tc>
      </w:tr>
    </w:tbl>
    <w:p w:rsidR="00F60AF2" w:rsidRPr="009E3A6A" w:rsidRDefault="00F60AF2" w:rsidP="00F60AF2">
      <w:pPr>
        <w:rPr>
          <w:caps/>
        </w:rPr>
      </w:pPr>
    </w:p>
    <w:p w:rsidR="00F60AF2" w:rsidRDefault="00F60AF2"/>
    <w:p w:rsidR="00F71F4D" w:rsidRDefault="00F71F4D"/>
    <w:p w:rsidR="00F71F4D" w:rsidRPr="00F71F4D" w:rsidRDefault="00F71F4D">
      <w:pPr>
        <w:rPr>
          <w:sz w:val="26"/>
          <w:szCs w:val="26"/>
        </w:rPr>
      </w:pPr>
      <w:r w:rsidRPr="00F71F4D">
        <w:rPr>
          <w:sz w:val="26"/>
          <w:szCs w:val="26"/>
        </w:rPr>
        <w:t>Заместитель главы по социальным вопросам                                                                                                      М.А.Нестерова</w:t>
      </w:r>
    </w:p>
    <w:sectPr w:rsidR="00F71F4D" w:rsidRPr="00F71F4D" w:rsidSect="00953095">
      <w:headerReference w:type="default" r:id="rId7"/>
      <w:pgSz w:w="16838" w:h="11906" w:orient="landscape"/>
      <w:pgMar w:top="1134" w:right="851" w:bottom="113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F1085" w:rsidRDefault="00BF1085">
      <w:r>
        <w:separator/>
      </w:r>
    </w:p>
  </w:endnote>
  <w:endnote w:type="continuationSeparator" w:id="1">
    <w:p w:rsidR="00BF1085" w:rsidRDefault="00BF108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F1085" w:rsidRDefault="00BF1085">
      <w:r>
        <w:separator/>
      </w:r>
    </w:p>
  </w:footnote>
  <w:footnote w:type="continuationSeparator" w:id="1">
    <w:p w:rsidR="00BF1085" w:rsidRDefault="00BF108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4B86" w:rsidRPr="00C63787" w:rsidRDefault="0008711C">
    <w:pPr>
      <w:pStyle w:val="a3"/>
      <w:jc w:val="center"/>
    </w:pPr>
    <w:r w:rsidRPr="00C63787">
      <w:fldChar w:fldCharType="begin"/>
    </w:r>
    <w:r w:rsidR="007B4B86" w:rsidRPr="00C63787">
      <w:instrText>PAGE   \* MERGEFORMAT</w:instrText>
    </w:r>
    <w:r w:rsidRPr="00C63787">
      <w:fldChar w:fldCharType="separate"/>
    </w:r>
    <w:r w:rsidR="00C51744">
      <w:rPr>
        <w:noProof/>
      </w:rPr>
      <w:t>2</w:t>
    </w:r>
    <w:r w:rsidRPr="00C63787">
      <w:fldChar w:fldCharType="end"/>
    </w:r>
  </w:p>
  <w:p w:rsidR="007B4B86" w:rsidRDefault="007B4B86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F754F"/>
    <w:multiLevelType w:val="multilevel"/>
    <w:tmpl w:val="6BB8C884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11907326"/>
    <w:multiLevelType w:val="hybridMultilevel"/>
    <w:tmpl w:val="A2D43D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246ECF"/>
    <w:multiLevelType w:val="multilevel"/>
    <w:tmpl w:val="AE52134C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15A460D3"/>
    <w:multiLevelType w:val="multilevel"/>
    <w:tmpl w:val="90F45DDC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16D22BD0"/>
    <w:multiLevelType w:val="hybridMultilevel"/>
    <w:tmpl w:val="0062F052"/>
    <w:lvl w:ilvl="0" w:tplc="16B8EA2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AA84733"/>
    <w:multiLevelType w:val="multilevel"/>
    <w:tmpl w:val="4A643C8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27DF52C7"/>
    <w:multiLevelType w:val="multilevel"/>
    <w:tmpl w:val="AF84D168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>
    <w:nsid w:val="2C8E7153"/>
    <w:multiLevelType w:val="multilevel"/>
    <w:tmpl w:val="C9D8E70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>
    <w:nsid w:val="32A04F6F"/>
    <w:multiLevelType w:val="multilevel"/>
    <w:tmpl w:val="C9D8E70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>
    <w:nsid w:val="354722AE"/>
    <w:multiLevelType w:val="multilevel"/>
    <w:tmpl w:val="6F30153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0">
    <w:nsid w:val="37A73655"/>
    <w:multiLevelType w:val="multilevel"/>
    <w:tmpl w:val="50041D2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>
    <w:nsid w:val="3A7B51EB"/>
    <w:multiLevelType w:val="multilevel"/>
    <w:tmpl w:val="BD18B91E"/>
    <w:lvl w:ilvl="0">
      <w:start w:val="3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0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8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9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12">
    <w:nsid w:val="4047302A"/>
    <w:multiLevelType w:val="hybridMultilevel"/>
    <w:tmpl w:val="DC7400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5BB4C70"/>
    <w:multiLevelType w:val="multilevel"/>
    <w:tmpl w:val="E1E8296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4">
    <w:nsid w:val="4A1A0AFA"/>
    <w:multiLevelType w:val="multilevel"/>
    <w:tmpl w:val="904663E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>
    <w:nsid w:val="4B6C378E"/>
    <w:multiLevelType w:val="multilevel"/>
    <w:tmpl w:val="0BFAD22A"/>
    <w:lvl w:ilvl="0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5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1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11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7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7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34" w:hanging="1800"/>
      </w:pPr>
      <w:rPr>
        <w:rFonts w:hint="default"/>
      </w:rPr>
    </w:lvl>
  </w:abstractNum>
  <w:abstractNum w:abstractNumId="16">
    <w:nsid w:val="4DF2757E"/>
    <w:multiLevelType w:val="multilevel"/>
    <w:tmpl w:val="C9D8E70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>
    <w:nsid w:val="5400588F"/>
    <w:multiLevelType w:val="multilevel"/>
    <w:tmpl w:val="C9D8E7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>
    <w:nsid w:val="5611008B"/>
    <w:multiLevelType w:val="multilevel"/>
    <w:tmpl w:val="C9D8E70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>
    <w:nsid w:val="5DD44697"/>
    <w:multiLevelType w:val="multilevel"/>
    <w:tmpl w:val="C9D8E70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6C791C91"/>
    <w:multiLevelType w:val="multilevel"/>
    <w:tmpl w:val="C9D8E70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"/>
  </w:num>
  <w:num w:numId="2">
    <w:abstractNumId w:val="12"/>
  </w:num>
  <w:num w:numId="3">
    <w:abstractNumId w:val="9"/>
  </w:num>
  <w:num w:numId="4">
    <w:abstractNumId w:val="19"/>
  </w:num>
  <w:num w:numId="5">
    <w:abstractNumId w:val="20"/>
  </w:num>
  <w:num w:numId="6">
    <w:abstractNumId w:val="17"/>
  </w:num>
  <w:num w:numId="7">
    <w:abstractNumId w:val="18"/>
  </w:num>
  <w:num w:numId="8">
    <w:abstractNumId w:val="7"/>
  </w:num>
  <w:num w:numId="9">
    <w:abstractNumId w:val="8"/>
  </w:num>
  <w:num w:numId="10">
    <w:abstractNumId w:val="16"/>
  </w:num>
  <w:num w:numId="11">
    <w:abstractNumId w:val="6"/>
  </w:num>
  <w:num w:numId="12">
    <w:abstractNumId w:val="10"/>
  </w:num>
  <w:num w:numId="13">
    <w:abstractNumId w:val="3"/>
  </w:num>
  <w:num w:numId="14">
    <w:abstractNumId w:val="2"/>
  </w:num>
  <w:num w:numId="15">
    <w:abstractNumId w:val="0"/>
  </w:num>
  <w:num w:numId="16">
    <w:abstractNumId w:val="14"/>
  </w:num>
  <w:num w:numId="17">
    <w:abstractNumId w:val="5"/>
  </w:num>
  <w:num w:numId="18">
    <w:abstractNumId w:val="13"/>
  </w:num>
  <w:num w:numId="19">
    <w:abstractNumId w:val="4"/>
  </w:num>
  <w:num w:numId="20">
    <w:abstractNumId w:val="15"/>
  </w:num>
  <w:num w:numId="21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mirrorMargins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60AF2"/>
    <w:rsid w:val="0008711C"/>
    <w:rsid w:val="000F6666"/>
    <w:rsid w:val="00121DF9"/>
    <w:rsid w:val="0018293C"/>
    <w:rsid w:val="00272EFE"/>
    <w:rsid w:val="002F1996"/>
    <w:rsid w:val="0031514A"/>
    <w:rsid w:val="00385AF4"/>
    <w:rsid w:val="004D0A86"/>
    <w:rsid w:val="00562084"/>
    <w:rsid w:val="006D1F30"/>
    <w:rsid w:val="007B4B86"/>
    <w:rsid w:val="007F063A"/>
    <w:rsid w:val="00953095"/>
    <w:rsid w:val="009E153B"/>
    <w:rsid w:val="009F5CB8"/>
    <w:rsid w:val="00A00AFC"/>
    <w:rsid w:val="00A44DE9"/>
    <w:rsid w:val="00A70E15"/>
    <w:rsid w:val="00AA3BE1"/>
    <w:rsid w:val="00B305FE"/>
    <w:rsid w:val="00BD1FBC"/>
    <w:rsid w:val="00BD34E2"/>
    <w:rsid w:val="00BF1085"/>
    <w:rsid w:val="00C26B27"/>
    <w:rsid w:val="00C51744"/>
    <w:rsid w:val="00D75E29"/>
    <w:rsid w:val="00D962F2"/>
    <w:rsid w:val="00EF0019"/>
    <w:rsid w:val="00EF2EF2"/>
    <w:rsid w:val="00F35588"/>
    <w:rsid w:val="00F60AF2"/>
    <w:rsid w:val="00F71F4D"/>
    <w:rsid w:val="00F87A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0A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60AF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F60AF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60AF2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F60AF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F60AF2"/>
    <w:pPr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7">
    <w:name w:val="footer"/>
    <w:basedOn w:val="a"/>
    <w:link w:val="a8"/>
    <w:uiPriority w:val="99"/>
    <w:unhideWhenUsed/>
    <w:rsid w:val="00F60AF2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8">
    <w:name w:val="Нижний колонтитул Знак"/>
    <w:basedOn w:val="a0"/>
    <w:link w:val="a7"/>
    <w:uiPriority w:val="99"/>
    <w:rsid w:val="00F60AF2"/>
    <w:rPr>
      <w:rFonts w:ascii="Calibri" w:eastAsia="Calibri" w:hAnsi="Calibri"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F60AF2"/>
    <w:rPr>
      <w:rFonts w:ascii="Tahoma" w:eastAsia="Calibri" w:hAnsi="Tahoma" w:cs="Tahoma"/>
      <w:sz w:val="16"/>
      <w:szCs w:val="16"/>
      <w:lang w:eastAsia="en-US"/>
    </w:rPr>
  </w:style>
  <w:style w:type="character" w:customStyle="1" w:styleId="aa">
    <w:name w:val="Текст выноски Знак"/>
    <w:basedOn w:val="a0"/>
    <w:link w:val="a9"/>
    <w:uiPriority w:val="99"/>
    <w:semiHidden/>
    <w:rsid w:val="00F60AF2"/>
    <w:rPr>
      <w:rFonts w:ascii="Tahoma" w:eastAsia="Calibri" w:hAnsi="Tahoma" w:cs="Tahoma"/>
      <w:sz w:val="16"/>
      <w:szCs w:val="16"/>
    </w:rPr>
  </w:style>
  <w:style w:type="paragraph" w:styleId="ab">
    <w:name w:val="Revision"/>
    <w:hidden/>
    <w:uiPriority w:val="99"/>
    <w:semiHidden/>
    <w:rsid w:val="00F60AF2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2">
    <w:name w:val="Основной текст (2)_"/>
    <w:link w:val="20"/>
    <w:rsid w:val="00F60AF2"/>
    <w:rPr>
      <w:rFonts w:ascii="Times New Roman" w:eastAsia="Times New Roman" w:hAnsi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60AF2"/>
    <w:pPr>
      <w:widowControl w:val="0"/>
      <w:shd w:val="clear" w:color="auto" w:fill="FFFFFF"/>
      <w:spacing w:line="0" w:lineRule="atLeast"/>
      <w:ind w:hanging="2160"/>
    </w:pPr>
    <w:rPr>
      <w:rFonts w:cstheme="minorBidi"/>
      <w:sz w:val="22"/>
      <w:szCs w:val="22"/>
      <w:lang w:eastAsia="en-US"/>
    </w:rPr>
  </w:style>
  <w:style w:type="character" w:styleId="ac">
    <w:name w:val="annotation reference"/>
    <w:uiPriority w:val="99"/>
    <w:semiHidden/>
    <w:unhideWhenUsed/>
    <w:rsid w:val="00F60AF2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F60AF2"/>
    <w:rPr>
      <w:rFonts w:ascii="Calibri" w:eastAsia="Calibri" w:hAnsi="Calibri"/>
      <w:sz w:val="20"/>
      <w:szCs w:val="20"/>
      <w:lang w:eastAsia="en-US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F60AF2"/>
    <w:rPr>
      <w:rFonts w:ascii="Calibri" w:eastAsia="Calibri" w:hAnsi="Calibri" w:cs="Times New Roman"/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F60AF2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F60AF2"/>
    <w:rPr>
      <w:rFonts w:ascii="Calibri" w:eastAsia="Calibri" w:hAnsi="Calibri" w:cs="Times New Roman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0A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60AF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F60AF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60AF2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F60AF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F60AF2"/>
    <w:pPr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7">
    <w:name w:val="footer"/>
    <w:basedOn w:val="a"/>
    <w:link w:val="a8"/>
    <w:uiPriority w:val="99"/>
    <w:unhideWhenUsed/>
    <w:rsid w:val="00F60AF2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8">
    <w:name w:val="Нижний колонтитул Знак"/>
    <w:basedOn w:val="a0"/>
    <w:link w:val="a7"/>
    <w:uiPriority w:val="99"/>
    <w:rsid w:val="00F60AF2"/>
    <w:rPr>
      <w:rFonts w:ascii="Calibri" w:eastAsia="Calibri" w:hAnsi="Calibri"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F60AF2"/>
    <w:rPr>
      <w:rFonts w:ascii="Tahoma" w:eastAsia="Calibri" w:hAnsi="Tahoma" w:cs="Tahoma"/>
      <w:sz w:val="16"/>
      <w:szCs w:val="16"/>
      <w:lang w:eastAsia="en-US"/>
    </w:rPr>
  </w:style>
  <w:style w:type="character" w:customStyle="1" w:styleId="aa">
    <w:name w:val="Текст выноски Знак"/>
    <w:basedOn w:val="a0"/>
    <w:link w:val="a9"/>
    <w:uiPriority w:val="99"/>
    <w:semiHidden/>
    <w:rsid w:val="00F60AF2"/>
    <w:rPr>
      <w:rFonts w:ascii="Tahoma" w:eastAsia="Calibri" w:hAnsi="Tahoma" w:cs="Tahoma"/>
      <w:sz w:val="16"/>
      <w:szCs w:val="16"/>
    </w:rPr>
  </w:style>
  <w:style w:type="paragraph" w:styleId="ab">
    <w:name w:val="Revision"/>
    <w:hidden/>
    <w:uiPriority w:val="99"/>
    <w:semiHidden/>
    <w:rsid w:val="00F60AF2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2">
    <w:name w:val="Основной текст (2)_"/>
    <w:link w:val="20"/>
    <w:rsid w:val="00F60AF2"/>
    <w:rPr>
      <w:rFonts w:ascii="Times New Roman" w:eastAsia="Times New Roman" w:hAnsi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60AF2"/>
    <w:pPr>
      <w:widowControl w:val="0"/>
      <w:shd w:val="clear" w:color="auto" w:fill="FFFFFF"/>
      <w:spacing w:line="0" w:lineRule="atLeast"/>
      <w:ind w:hanging="2160"/>
    </w:pPr>
    <w:rPr>
      <w:rFonts w:cstheme="minorBidi"/>
      <w:sz w:val="22"/>
      <w:szCs w:val="22"/>
      <w:lang w:eastAsia="en-US"/>
    </w:rPr>
  </w:style>
  <w:style w:type="character" w:styleId="ac">
    <w:name w:val="annotation reference"/>
    <w:uiPriority w:val="99"/>
    <w:semiHidden/>
    <w:unhideWhenUsed/>
    <w:rsid w:val="00F60AF2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F60AF2"/>
    <w:rPr>
      <w:rFonts w:ascii="Calibri" w:eastAsia="Calibri" w:hAnsi="Calibri"/>
      <w:sz w:val="20"/>
      <w:szCs w:val="20"/>
      <w:lang w:eastAsia="en-US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F60AF2"/>
    <w:rPr>
      <w:rFonts w:ascii="Calibri" w:eastAsia="Calibri" w:hAnsi="Calibri" w:cs="Times New Roman"/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F60AF2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F60AF2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72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32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3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64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14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54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76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8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10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72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76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0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3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42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4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5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2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34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03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6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72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22</Pages>
  <Words>3487</Words>
  <Characters>19878</Characters>
  <Application>Microsoft Office Word</Application>
  <DocSecurity>0</DocSecurity>
  <Lines>165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23319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Анна</cp:lastModifiedBy>
  <cp:revision>3</cp:revision>
  <cp:lastPrinted>2022-04-01T02:16:00Z</cp:lastPrinted>
  <dcterms:created xsi:type="dcterms:W3CDTF">2022-04-08T09:07:00Z</dcterms:created>
  <dcterms:modified xsi:type="dcterms:W3CDTF">2022-04-08T09:07:00Z</dcterms:modified>
</cp:coreProperties>
</file>