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2"/>
        <w:gridCol w:w="4428"/>
        <w:gridCol w:w="720"/>
        <w:gridCol w:w="600"/>
        <w:gridCol w:w="3900"/>
      </w:tblGrid>
      <w:tr w:rsidR="00C21954" w:rsidTr="00C2195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C21954" w:rsidRDefault="00C2195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C21954" w:rsidRDefault="00C2195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ТЕРРИТОРИАЛЬНАЯ ИЗБИРАТЕЛЬНАЯ КОМИССИЯ ГОРОДА СОРСКА</w:t>
            </w:r>
          </w:p>
        </w:tc>
        <w:tc>
          <w:tcPr>
            <w:tcW w:w="1320" w:type="dxa"/>
            <w:gridSpan w:val="2"/>
            <w:hideMark/>
          </w:tcPr>
          <w:p w:rsidR="00C21954" w:rsidRDefault="00C2195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76275" cy="704850"/>
                  <wp:effectExtent l="19050" t="0" r="9525" b="0"/>
                  <wp:docPr id="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0" w:type="dxa"/>
            <w:hideMark/>
          </w:tcPr>
          <w:p w:rsidR="00C21954" w:rsidRDefault="00C2195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C21954" w:rsidRDefault="00C21954" w:rsidP="00547866">
            <w:pPr>
              <w:spacing w:after="0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C21954" w:rsidRDefault="00C2195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C21954" w:rsidRDefault="00C2195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C21954" w:rsidTr="00C21954">
        <w:trPr>
          <w:gridBefore w:val="1"/>
          <w:wBefore w:w="12" w:type="dxa"/>
          <w:cantSplit/>
          <w:trHeight w:val="510"/>
        </w:trPr>
        <w:tc>
          <w:tcPr>
            <w:tcW w:w="9648" w:type="dxa"/>
            <w:gridSpan w:val="4"/>
          </w:tcPr>
          <w:p w:rsidR="00C21954" w:rsidRDefault="00C2195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C21954" w:rsidRPr="00547866" w:rsidRDefault="00C21954">
            <w:pPr>
              <w:pStyle w:val="a3"/>
              <w:jc w:val="center"/>
              <w:rPr>
                <w:b/>
                <w:bCs/>
                <w:sz w:val="32"/>
              </w:rPr>
            </w:pPr>
            <w:r w:rsidRPr="00547866">
              <w:rPr>
                <w:b/>
                <w:bCs/>
                <w:sz w:val="32"/>
                <w:szCs w:val="22"/>
              </w:rPr>
              <w:t>ПОСТАНОВЛЕНИЕ</w:t>
            </w:r>
          </w:p>
        </w:tc>
      </w:tr>
      <w:tr w:rsidR="00C21954" w:rsidRPr="00B7073A" w:rsidTr="00C21954">
        <w:trPr>
          <w:cantSplit/>
        </w:trPr>
        <w:tc>
          <w:tcPr>
            <w:tcW w:w="5160" w:type="dxa"/>
            <w:gridSpan w:val="3"/>
          </w:tcPr>
          <w:p w:rsidR="00C21954" w:rsidRPr="00B7073A" w:rsidRDefault="00EB07EE" w:rsidP="00B7073A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 w:val="24"/>
                <w:szCs w:val="24"/>
                <w:u w:val="single"/>
              </w:rPr>
            </w:pPr>
            <w:r>
              <w:rPr>
                <w:b w:val="0"/>
                <w:sz w:val="24"/>
                <w:szCs w:val="24"/>
                <w:u w:val="single"/>
                <w:lang w:val="en-US"/>
              </w:rPr>
              <w:t>09</w:t>
            </w:r>
            <w:r w:rsidR="00483B9A" w:rsidRPr="00EB07EE">
              <w:rPr>
                <w:b w:val="0"/>
                <w:sz w:val="24"/>
                <w:szCs w:val="24"/>
                <w:u w:val="single"/>
              </w:rPr>
              <w:t xml:space="preserve"> декабр</w:t>
            </w:r>
            <w:r>
              <w:rPr>
                <w:b w:val="0"/>
                <w:sz w:val="24"/>
                <w:szCs w:val="24"/>
                <w:u w:val="single"/>
              </w:rPr>
              <w:t>я 202</w:t>
            </w:r>
            <w:r>
              <w:rPr>
                <w:b w:val="0"/>
                <w:sz w:val="24"/>
                <w:szCs w:val="24"/>
                <w:u w:val="single"/>
                <w:lang w:val="en-US"/>
              </w:rPr>
              <w:t>2</w:t>
            </w:r>
            <w:r w:rsidR="00C21954" w:rsidRPr="00EB07EE">
              <w:rPr>
                <w:b w:val="0"/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500" w:type="dxa"/>
            <w:gridSpan w:val="2"/>
          </w:tcPr>
          <w:p w:rsidR="00C21954" w:rsidRPr="00EB07EE" w:rsidRDefault="00EB07EE">
            <w:pPr>
              <w:pStyle w:val="2"/>
              <w:spacing w:before="0" w:after="0"/>
              <w:jc w:val="right"/>
              <w:rPr>
                <w:b w:val="0"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b w:val="0"/>
                <w:bCs/>
                <w:sz w:val="24"/>
                <w:szCs w:val="24"/>
                <w:u w:val="single"/>
              </w:rPr>
              <w:t xml:space="preserve">№ </w:t>
            </w:r>
            <w:r>
              <w:rPr>
                <w:b w:val="0"/>
                <w:bCs/>
                <w:sz w:val="24"/>
                <w:szCs w:val="24"/>
                <w:u w:val="single"/>
                <w:lang w:val="en-US"/>
              </w:rPr>
              <w:t>22</w:t>
            </w:r>
            <w:r>
              <w:rPr>
                <w:b w:val="0"/>
                <w:bCs/>
                <w:sz w:val="24"/>
                <w:szCs w:val="24"/>
                <w:u w:val="single"/>
              </w:rPr>
              <w:t>/</w:t>
            </w:r>
            <w:r>
              <w:rPr>
                <w:b w:val="0"/>
                <w:bCs/>
                <w:sz w:val="24"/>
                <w:szCs w:val="24"/>
                <w:u w:val="single"/>
                <w:lang w:val="en-US"/>
              </w:rPr>
              <w:t>173</w:t>
            </w:r>
            <w:r>
              <w:rPr>
                <w:b w:val="0"/>
                <w:bCs/>
                <w:sz w:val="24"/>
                <w:szCs w:val="24"/>
                <w:u w:val="single"/>
              </w:rPr>
              <w:t>-</w:t>
            </w:r>
            <w:r>
              <w:rPr>
                <w:b w:val="0"/>
                <w:bCs/>
                <w:sz w:val="24"/>
                <w:szCs w:val="24"/>
                <w:u w:val="single"/>
                <w:lang w:val="en-US"/>
              </w:rPr>
              <w:t>5</w:t>
            </w:r>
          </w:p>
          <w:p w:rsidR="00C21954" w:rsidRPr="00B7073A" w:rsidRDefault="00C21954">
            <w:pPr>
              <w:pStyle w:val="8"/>
              <w:jc w:val="left"/>
              <w:rPr>
                <w:i w:val="0"/>
                <w:iCs w:val="0"/>
                <w:color w:val="C0C0C0"/>
                <w:sz w:val="24"/>
                <w:highlight w:val="yellow"/>
              </w:rPr>
            </w:pPr>
          </w:p>
        </w:tc>
      </w:tr>
      <w:tr w:rsidR="00C21954" w:rsidTr="00C21954">
        <w:trPr>
          <w:cantSplit/>
        </w:trPr>
        <w:tc>
          <w:tcPr>
            <w:tcW w:w="9660" w:type="dxa"/>
            <w:gridSpan w:val="5"/>
            <w:hideMark/>
          </w:tcPr>
          <w:p w:rsidR="00C21954" w:rsidRDefault="00C21954">
            <w:pPr>
              <w:pStyle w:val="2"/>
              <w:spacing w:before="0" w:after="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г. Сорск</w:t>
            </w:r>
          </w:p>
        </w:tc>
      </w:tr>
    </w:tbl>
    <w:p w:rsidR="00C21954" w:rsidRPr="00C21954" w:rsidRDefault="00C21954" w:rsidP="00C21954">
      <w:pPr>
        <w:rPr>
          <w:rFonts w:ascii="Times New Roman" w:hAnsi="Times New Roman" w:cs="Times New Roman"/>
          <w:sz w:val="28"/>
          <w:szCs w:val="28"/>
        </w:rPr>
      </w:pPr>
    </w:p>
    <w:p w:rsidR="00C21954" w:rsidRPr="00C21954" w:rsidRDefault="00C21954" w:rsidP="00483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b/>
          <w:sz w:val="28"/>
          <w:szCs w:val="28"/>
        </w:rPr>
        <w:t>О плане работы</w:t>
      </w:r>
      <w:proofErr w:type="gramStart"/>
      <w:r w:rsidRPr="00C21954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Pr="00C21954">
        <w:rPr>
          <w:rFonts w:ascii="Times New Roman" w:hAnsi="Times New Roman" w:cs="Times New Roman"/>
          <w:b/>
          <w:sz w:val="28"/>
          <w:szCs w:val="28"/>
        </w:rPr>
        <w:t>онтрольно – ревизионной службы</w:t>
      </w:r>
    </w:p>
    <w:p w:rsidR="00C21954" w:rsidRPr="00C21954" w:rsidRDefault="00EB07EE" w:rsidP="00483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т</w:t>
      </w:r>
      <w:r w:rsidR="00C21954" w:rsidRPr="00C21954">
        <w:rPr>
          <w:rFonts w:ascii="Times New Roman" w:hAnsi="Times New Roman" w:cs="Times New Roman"/>
          <w:b/>
          <w:sz w:val="28"/>
          <w:szCs w:val="28"/>
        </w:rPr>
        <w:t xml:space="preserve">ерриториальной избирательной комиссии города Сорска </w:t>
      </w:r>
    </w:p>
    <w:p w:rsidR="00C21954" w:rsidRPr="00C21954" w:rsidRDefault="00C21954" w:rsidP="00483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83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073A">
        <w:rPr>
          <w:rFonts w:ascii="Times New Roman" w:hAnsi="Times New Roman" w:cs="Times New Roman"/>
          <w:b/>
          <w:sz w:val="28"/>
          <w:szCs w:val="28"/>
        </w:rPr>
        <w:t>2023</w:t>
      </w:r>
      <w:r w:rsidRPr="00C2195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1954" w:rsidRPr="00C21954" w:rsidRDefault="00C21954" w:rsidP="00483B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1954" w:rsidRPr="00C21954" w:rsidRDefault="00C21954" w:rsidP="00C21954">
      <w:pPr>
        <w:tabs>
          <w:tab w:val="left" w:pos="990"/>
        </w:tabs>
        <w:spacing w:line="360" w:lineRule="auto"/>
        <w:ind w:firstLine="65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sz w:val="28"/>
          <w:szCs w:val="28"/>
        </w:rPr>
        <w:t>Рассмотрев проект плана работы</w:t>
      </w:r>
      <w:proofErr w:type="gramStart"/>
      <w:r w:rsidRPr="00C2195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21954">
        <w:rPr>
          <w:rFonts w:ascii="Times New Roman" w:hAnsi="Times New Roman" w:cs="Times New Roman"/>
          <w:sz w:val="28"/>
          <w:szCs w:val="28"/>
        </w:rPr>
        <w:t>онтр</w:t>
      </w:r>
      <w:r w:rsidR="00EB07EE">
        <w:rPr>
          <w:rFonts w:ascii="Times New Roman" w:hAnsi="Times New Roman" w:cs="Times New Roman"/>
          <w:sz w:val="28"/>
          <w:szCs w:val="28"/>
        </w:rPr>
        <w:t>ольно – ревизионной службы при т</w:t>
      </w:r>
      <w:r w:rsidRPr="00C21954">
        <w:rPr>
          <w:rFonts w:ascii="Times New Roman" w:hAnsi="Times New Roman" w:cs="Times New Roman"/>
          <w:sz w:val="28"/>
          <w:szCs w:val="28"/>
        </w:rPr>
        <w:t xml:space="preserve">ерриториальной избирательной комиссии города Сорска на </w:t>
      </w:r>
      <w:r w:rsidR="00A83FE6">
        <w:rPr>
          <w:rFonts w:ascii="Times New Roman" w:hAnsi="Times New Roman" w:cs="Times New Roman"/>
          <w:sz w:val="28"/>
          <w:szCs w:val="28"/>
        </w:rPr>
        <w:t xml:space="preserve"> </w:t>
      </w:r>
      <w:r w:rsidR="00B7073A">
        <w:rPr>
          <w:rFonts w:ascii="Times New Roman" w:hAnsi="Times New Roman" w:cs="Times New Roman"/>
          <w:sz w:val="28"/>
          <w:szCs w:val="28"/>
        </w:rPr>
        <w:t>2023</w:t>
      </w:r>
      <w:r w:rsidR="00EB07EE">
        <w:rPr>
          <w:rFonts w:ascii="Times New Roman" w:hAnsi="Times New Roman" w:cs="Times New Roman"/>
          <w:sz w:val="28"/>
          <w:szCs w:val="28"/>
        </w:rPr>
        <w:t xml:space="preserve"> год, т</w:t>
      </w:r>
      <w:r w:rsidRPr="00C21954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города Сорска </w:t>
      </w:r>
      <w:r w:rsidRPr="00C2195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21954" w:rsidRPr="00C21954" w:rsidRDefault="00C21954" w:rsidP="00C21954">
      <w:pPr>
        <w:pStyle w:val="a5"/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658"/>
        <w:jc w:val="both"/>
        <w:rPr>
          <w:rFonts w:ascii="Times New Roman" w:hAnsi="Times New Roman"/>
          <w:sz w:val="28"/>
          <w:szCs w:val="28"/>
        </w:rPr>
      </w:pPr>
      <w:r w:rsidRPr="00C21954">
        <w:rPr>
          <w:rFonts w:ascii="Times New Roman" w:hAnsi="Times New Roman"/>
          <w:sz w:val="28"/>
          <w:szCs w:val="28"/>
        </w:rPr>
        <w:t>Утвердить представленный план работы</w:t>
      </w:r>
      <w:proofErr w:type="gramStart"/>
      <w:r w:rsidRPr="00C21954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C21954">
        <w:rPr>
          <w:rFonts w:ascii="Times New Roman" w:hAnsi="Times New Roman"/>
          <w:sz w:val="28"/>
          <w:szCs w:val="28"/>
        </w:rPr>
        <w:t>онтр</w:t>
      </w:r>
      <w:r w:rsidR="00EB07EE">
        <w:rPr>
          <w:rFonts w:ascii="Times New Roman" w:hAnsi="Times New Roman"/>
          <w:sz w:val="28"/>
          <w:szCs w:val="28"/>
        </w:rPr>
        <w:t>ольно – ревизионной службы при т</w:t>
      </w:r>
      <w:r w:rsidRPr="00C21954">
        <w:rPr>
          <w:rFonts w:ascii="Times New Roman" w:hAnsi="Times New Roman"/>
          <w:sz w:val="28"/>
          <w:szCs w:val="28"/>
        </w:rPr>
        <w:t>ерриториальной избирательной комиссии города Сорска на</w:t>
      </w:r>
      <w:r w:rsidR="00A83FE6">
        <w:rPr>
          <w:rFonts w:ascii="Times New Roman" w:hAnsi="Times New Roman"/>
          <w:sz w:val="28"/>
          <w:szCs w:val="28"/>
        </w:rPr>
        <w:t xml:space="preserve"> </w:t>
      </w:r>
      <w:r w:rsidR="00B7073A">
        <w:rPr>
          <w:rFonts w:ascii="Times New Roman" w:hAnsi="Times New Roman"/>
          <w:sz w:val="28"/>
          <w:szCs w:val="28"/>
        </w:rPr>
        <w:t>2023</w:t>
      </w:r>
      <w:r w:rsidRPr="00C21954"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C21954" w:rsidRPr="00C21954" w:rsidRDefault="00C21954" w:rsidP="00C21954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954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C219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95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</w:t>
      </w:r>
      <w:r w:rsidR="00EB07EE">
        <w:rPr>
          <w:rFonts w:ascii="Times New Roman" w:hAnsi="Times New Roman" w:cs="Times New Roman"/>
          <w:sz w:val="28"/>
          <w:szCs w:val="28"/>
        </w:rPr>
        <w:t>теля т</w:t>
      </w:r>
      <w:r w:rsidRPr="00C21954">
        <w:rPr>
          <w:rFonts w:ascii="Times New Roman" w:hAnsi="Times New Roman" w:cs="Times New Roman"/>
          <w:sz w:val="28"/>
          <w:szCs w:val="28"/>
        </w:rPr>
        <w:t>ерриториальной избирательной комиссии города Сорска С.А. Ивашкина.</w:t>
      </w:r>
    </w:p>
    <w:p w:rsidR="00C21954" w:rsidRPr="00C21954" w:rsidRDefault="00C21954" w:rsidP="00C21954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954">
        <w:rPr>
          <w:rFonts w:ascii="Times New Roman" w:hAnsi="Times New Roman" w:cs="Times New Roman"/>
          <w:sz w:val="28"/>
          <w:szCs w:val="28"/>
        </w:rPr>
        <w:tab/>
        <w:t>3. Направить настоящее постановление в Избирательную комиссию Республики Хакасия.</w:t>
      </w:r>
    </w:p>
    <w:p w:rsidR="00C21954" w:rsidRPr="00C21954" w:rsidRDefault="00C21954" w:rsidP="00C219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954" w:rsidRPr="00C21954" w:rsidRDefault="00C21954" w:rsidP="00C21954">
      <w:pPr>
        <w:rPr>
          <w:rFonts w:ascii="Times New Roman" w:hAnsi="Times New Roman" w:cs="Times New Roman"/>
          <w:sz w:val="28"/>
          <w:szCs w:val="20"/>
        </w:rPr>
      </w:pPr>
      <w:r w:rsidRPr="00C21954">
        <w:rPr>
          <w:rFonts w:ascii="Times New Roman" w:hAnsi="Times New Roman" w:cs="Times New Roman"/>
          <w:sz w:val="28"/>
        </w:rPr>
        <w:t>Председатель комиссии</w:t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  <w:t>Т.Н.Борисова</w:t>
      </w:r>
    </w:p>
    <w:p w:rsidR="00C21954" w:rsidRDefault="00C21954" w:rsidP="00C21954">
      <w:pPr>
        <w:rPr>
          <w:rFonts w:ascii="Times New Roman" w:hAnsi="Times New Roman" w:cs="Times New Roman"/>
          <w:sz w:val="28"/>
        </w:rPr>
      </w:pPr>
      <w:r w:rsidRPr="00C21954">
        <w:rPr>
          <w:rFonts w:ascii="Times New Roman" w:hAnsi="Times New Roman" w:cs="Times New Roman"/>
          <w:sz w:val="28"/>
        </w:rPr>
        <w:t>Секретарь комиссии</w:t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proofErr w:type="spellStart"/>
      <w:r w:rsidR="00315880" w:rsidRPr="00315880">
        <w:rPr>
          <w:rFonts w:ascii="Times New Roman" w:hAnsi="Times New Roman" w:cs="Times New Roman"/>
          <w:sz w:val="28"/>
        </w:rPr>
        <w:t>М.А.Марьясова</w:t>
      </w:r>
      <w:proofErr w:type="spellEnd"/>
    </w:p>
    <w:p w:rsidR="0093480D" w:rsidRDefault="0093480D" w:rsidP="00C21954">
      <w:pPr>
        <w:rPr>
          <w:rFonts w:ascii="Times New Roman" w:hAnsi="Times New Roman" w:cs="Times New Roman"/>
          <w:sz w:val="28"/>
        </w:rPr>
      </w:pPr>
    </w:p>
    <w:p w:rsidR="0093480D" w:rsidRDefault="0093480D" w:rsidP="00C21954">
      <w:pPr>
        <w:rPr>
          <w:rFonts w:ascii="Times New Roman" w:hAnsi="Times New Roman" w:cs="Times New Roman"/>
          <w:sz w:val="28"/>
        </w:rPr>
      </w:pPr>
    </w:p>
    <w:p w:rsidR="00B7073A" w:rsidRDefault="00B7073A" w:rsidP="00C21954">
      <w:pPr>
        <w:rPr>
          <w:rFonts w:ascii="Times New Roman" w:hAnsi="Times New Roman" w:cs="Times New Roman"/>
          <w:sz w:val="28"/>
        </w:rPr>
      </w:pPr>
    </w:p>
    <w:p w:rsidR="0093480D" w:rsidRPr="00C21954" w:rsidRDefault="0093480D" w:rsidP="00C21954">
      <w:pPr>
        <w:rPr>
          <w:rFonts w:ascii="Times New Roman" w:hAnsi="Times New Roman" w:cs="Times New Roman"/>
          <w:sz w:val="28"/>
        </w:rPr>
      </w:pPr>
    </w:p>
    <w:p w:rsidR="0093480D" w:rsidRDefault="0093480D" w:rsidP="0093480D">
      <w:pPr>
        <w:pStyle w:val="a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Приложение</w:t>
      </w:r>
    </w:p>
    <w:p w:rsidR="0093480D" w:rsidRDefault="00EB07EE" w:rsidP="0093480D">
      <w:pPr>
        <w:pStyle w:val="a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постановлению </w:t>
      </w:r>
      <w:proofErr w:type="gramStart"/>
      <w:r>
        <w:rPr>
          <w:b w:val="0"/>
          <w:sz w:val="24"/>
          <w:szCs w:val="24"/>
        </w:rPr>
        <w:t>т</w:t>
      </w:r>
      <w:r w:rsidR="0093480D" w:rsidRPr="000668E9">
        <w:rPr>
          <w:b w:val="0"/>
          <w:sz w:val="24"/>
          <w:szCs w:val="24"/>
        </w:rPr>
        <w:t>ерриториальной</w:t>
      </w:r>
      <w:proofErr w:type="gramEnd"/>
      <w:r w:rsidR="0093480D" w:rsidRPr="000668E9">
        <w:rPr>
          <w:b w:val="0"/>
          <w:sz w:val="24"/>
          <w:szCs w:val="24"/>
        </w:rPr>
        <w:t xml:space="preserve"> избирательной</w:t>
      </w:r>
    </w:p>
    <w:p w:rsidR="0093480D" w:rsidRDefault="0093480D" w:rsidP="0093480D">
      <w:pPr>
        <w:pStyle w:val="a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комиссии города Сорска </w:t>
      </w:r>
    </w:p>
    <w:p w:rsidR="0093480D" w:rsidRPr="007739C5" w:rsidRDefault="00EB07EE" w:rsidP="0093480D">
      <w:pPr>
        <w:pStyle w:val="a8"/>
        <w:jc w:val="right"/>
        <w:rPr>
          <w:sz w:val="24"/>
          <w:szCs w:val="24"/>
        </w:rPr>
      </w:pPr>
      <w:r>
        <w:rPr>
          <w:b w:val="0"/>
          <w:sz w:val="24"/>
          <w:szCs w:val="24"/>
        </w:rPr>
        <w:t>от 09 декабря 2022 года № 22/173-5</w:t>
      </w:r>
    </w:p>
    <w:p w:rsidR="0093480D" w:rsidRDefault="0093480D" w:rsidP="009348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80D" w:rsidRPr="00EE5BB9" w:rsidRDefault="0093480D" w:rsidP="009348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BB9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3480D" w:rsidRPr="00EE5BB9" w:rsidRDefault="0093480D" w:rsidP="009348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BB9">
        <w:rPr>
          <w:rFonts w:ascii="Times New Roman" w:hAnsi="Times New Roman" w:cs="Times New Roman"/>
          <w:b/>
          <w:sz w:val="28"/>
          <w:szCs w:val="28"/>
        </w:rPr>
        <w:t xml:space="preserve">работы Контрольно-ревизионной службы </w:t>
      </w:r>
      <w:proofErr w:type="gramStart"/>
      <w:r w:rsidRPr="00EE5BB9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  <w:r w:rsidRPr="00EE5B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480D" w:rsidRPr="00EE5BB9" w:rsidRDefault="0093480D" w:rsidP="009348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BB9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г. Сорска </w:t>
      </w:r>
    </w:p>
    <w:p w:rsidR="0093480D" w:rsidRPr="00EE5BB9" w:rsidRDefault="00B7073A" w:rsidP="009348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2023</w:t>
      </w:r>
      <w:r w:rsidR="0093480D" w:rsidRPr="00EE5BB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3480D" w:rsidRDefault="0093480D" w:rsidP="009348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80D" w:rsidRPr="00EE5BB9" w:rsidRDefault="0093480D" w:rsidP="009348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EE5BB9">
        <w:rPr>
          <w:rFonts w:ascii="Times New Roman" w:hAnsi="Times New Roman" w:cs="Times New Roman"/>
          <w:sz w:val="28"/>
          <w:szCs w:val="28"/>
        </w:rPr>
        <w:t>Функциями Контрольно-ревизионной службы является осуществление контроля за целевым расходованием денежных средств, выделенных комиссиям на подготовку и проведение выборов, референдумов, а также за источниками поступления, правильным учетом и использованием денежных средств избирательных фондов, фондов референдума,</w:t>
      </w:r>
      <w:r w:rsidRPr="005055A7">
        <w:rPr>
          <w:rFonts w:ascii="Times New Roman" w:hAnsi="Times New Roman" w:cs="Times New Roman"/>
          <w:sz w:val="28"/>
          <w:szCs w:val="28"/>
        </w:rPr>
        <w:t xml:space="preserve"> для проверки финансовых отчетов кандидатов, избирательных объединений, инициативной группы по проведению референдума, для организации проверок достоверности представленных кандидатами в соответствии с пунктом 3 статьи 33 Федерального</w:t>
      </w:r>
      <w:proofErr w:type="gramEnd"/>
      <w:r w:rsidRPr="005055A7">
        <w:rPr>
          <w:rFonts w:ascii="Times New Roman" w:hAnsi="Times New Roman" w:cs="Times New Roman"/>
          <w:sz w:val="28"/>
          <w:szCs w:val="28"/>
        </w:rPr>
        <w:t xml:space="preserve"> закона «Об основных гарантиях избирательных прав </w:t>
      </w:r>
      <w:r w:rsidRPr="00EE5BB9">
        <w:rPr>
          <w:rFonts w:ascii="Times New Roman" w:hAnsi="Times New Roman" w:cs="Times New Roman"/>
          <w:sz w:val="28"/>
          <w:szCs w:val="28"/>
        </w:rPr>
        <w:t>и права на участие в референдуме граждан Российской Федерации», сведений об имуществе, о доходах и об их источниках.</w:t>
      </w:r>
    </w:p>
    <w:p w:rsidR="0093480D" w:rsidRPr="00EE5BB9" w:rsidRDefault="0093480D" w:rsidP="009348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BB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E5BB9">
        <w:rPr>
          <w:rFonts w:ascii="Times New Roman" w:hAnsi="Times New Roman" w:cs="Times New Roman"/>
          <w:sz w:val="28"/>
          <w:szCs w:val="28"/>
        </w:rPr>
        <w:t>Деятельность Контрольно-ревизионной службы при территориальной избирательной комиссии г</w:t>
      </w:r>
      <w:r w:rsidR="00B7073A">
        <w:rPr>
          <w:rFonts w:ascii="Times New Roman" w:hAnsi="Times New Roman" w:cs="Times New Roman"/>
          <w:sz w:val="28"/>
          <w:szCs w:val="28"/>
        </w:rPr>
        <w:t>орода Сорска в 2023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Pr="00EE5BB9">
        <w:rPr>
          <w:rFonts w:ascii="Times New Roman" w:hAnsi="Times New Roman" w:cs="Times New Roman"/>
          <w:sz w:val="28"/>
          <w:szCs w:val="28"/>
        </w:rPr>
        <w:t xml:space="preserve"> направлена на решение задач, связанных с подготовкой к предстоящим </w:t>
      </w:r>
      <w:r w:rsidRPr="00852143">
        <w:rPr>
          <w:rFonts w:ascii="Times New Roman" w:hAnsi="Times New Roman" w:cs="Times New Roman"/>
          <w:sz w:val="28"/>
          <w:szCs w:val="28"/>
        </w:rPr>
        <w:t>выборам</w:t>
      </w:r>
      <w:r w:rsidR="00B7073A" w:rsidRPr="00B7073A">
        <w:rPr>
          <w:rFonts w:ascii="Times New Roman" w:eastAsia="Times New Roman" w:hAnsi="Times New Roman" w:cs="Times New Roman"/>
          <w:sz w:val="28"/>
          <w:szCs w:val="28"/>
        </w:rPr>
        <w:t xml:space="preserve"> Главы Республики Хакасия – Председателя Правительства Республики Хакасия,</w:t>
      </w:r>
      <w:r w:rsidR="00B7073A" w:rsidRPr="00B7073A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="00B7073A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а также </w:t>
      </w:r>
      <w:r w:rsidR="00B7073A" w:rsidRPr="00B7073A">
        <w:rPr>
          <w:rFonts w:ascii="Times New Roman" w:eastAsia="Times New Roman" w:hAnsi="Times New Roman" w:cs="Times New Roman"/>
          <w:sz w:val="28"/>
          <w:szCs w:val="28"/>
        </w:rPr>
        <w:t>выборов депутатов Верховно</w:t>
      </w:r>
      <w:r w:rsidR="00B7073A">
        <w:rPr>
          <w:rFonts w:ascii="Times New Roman" w:eastAsia="Times New Roman" w:hAnsi="Times New Roman" w:cs="Times New Roman"/>
          <w:sz w:val="28"/>
          <w:szCs w:val="28"/>
        </w:rPr>
        <w:t>го Совета Республики Хакасия вос</w:t>
      </w:r>
      <w:r w:rsidR="00B7073A" w:rsidRPr="00B7073A">
        <w:rPr>
          <w:rFonts w:ascii="Times New Roman" w:eastAsia="Times New Roman" w:hAnsi="Times New Roman" w:cs="Times New Roman"/>
          <w:sz w:val="28"/>
          <w:szCs w:val="28"/>
        </w:rPr>
        <w:t>ьмого созыва</w:t>
      </w:r>
      <w:r w:rsidR="00EB07EE">
        <w:rPr>
          <w:rFonts w:ascii="Times New Roman" w:hAnsi="Times New Roman" w:cs="Times New Roman"/>
          <w:sz w:val="28"/>
          <w:szCs w:val="28"/>
        </w:rPr>
        <w:t>, дополнительных выборов депутатов Совета депутатов города Сорска по одномандатным избирательным округам  №№ 9 и 12.</w:t>
      </w:r>
      <w:proofErr w:type="gramEnd"/>
    </w:p>
    <w:p w:rsidR="0093480D" w:rsidRDefault="0093480D" w:rsidP="0093480D">
      <w:pPr>
        <w:rPr>
          <w:rFonts w:ascii="Times New Roman" w:hAnsi="Times New Roman" w:cs="Times New Roman"/>
          <w:sz w:val="28"/>
          <w:szCs w:val="28"/>
        </w:rPr>
      </w:pPr>
    </w:p>
    <w:p w:rsidR="0093480D" w:rsidRDefault="0093480D" w:rsidP="0093480D">
      <w:pPr>
        <w:rPr>
          <w:rFonts w:ascii="Times New Roman" w:hAnsi="Times New Roman" w:cs="Times New Roman"/>
          <w:sz w:val="28"/>
          <w:szCs w:val="28"/>
        </w:rPr>
      </w:pPr>
    </w:p>
    <w:p w:rsidR="0093480D" w:rsidRPr="00EE5BB9" w:rsidRDefault="0093480D" w:rsidP="0093480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02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473"/>
        <w:gridCol w:w="2160"/>
        <w:gridCol w:w="2160"/>
      </w:tblGrid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center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3480D" w:rsidRPr="00EE5BB9" w:rsidTr="009519E3">
        <w:trPr>
          <w:cantSplit/>
          <w:trHeight w:val="816"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Проведение заседаний КРС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 декабрь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Рассмотрение заявлений и обращений граждан и организаций по вопросам, находящимся в компетенции Контрольно-ревизионной службы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По мере поступления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</w:t>
            </w:r>
          </w:p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3" w:type="dxa"/>
          </w:tcPr>
          <w:p w:rsidR="0093480D" w:rsidRPr="0093480D" w:rsidRDefault="0093480D" w:rsidP="009519E3">
            <w:pPr>
              <w:jc w:val="both"/>
              <w:rPr>
                <w:rStyle w:val="iiianoaieou"/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Исполнение Постановлений Избирательной комиссии Республики Хакасия</w:t>
            </w: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По мере поступления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Ивашкин, 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Изучение инструктивного материала и законодательных актов в связи с подготовкой к выборам.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По мере поступления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Ивашкин, члены КРС</w:t>
            </w:r>
          </w:p>
        </w:tc>
      </w:tr>
      <w:tr w:rsidR="0093480D" w:rsidRPr="00EE5BB9" w:rsidTr="004F4758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Оказание методиче</w:t>
            </w:r>
            <w:r w:rsidR="00EB07EE">
              <w:rPr>
                <w:rFonts w:ascii="Times New Roman" w:eastAsia="Times New Roman" w:hAnsi="Times New Roman" w:cs="Times New Roman"/>
                <w:sz w:val="28"/>
              </w:rPr>
              <w:t>ской и консультационной помощи т</w:t>
            </w:r>
            <w:r w:rsidRPr="00EE5BB9">
              <w:rPr>
                <w:rFonts w:ascii="Times New Roman" w:eastAsia="Times New Roman" w:hAnsi="Times New Roman" w:cs="Times New Roman"/>
                <w:sz w:val="28"/>
              </w:rPr>
              <w:t>ерриториальной избирательной комиссии города Сорска и участковым из</w:t>
            </w:r>
            <w:r>
              <w:rPr>
                <w:rFonts w:ascii="Times New Roman" w:hAnsi="Times New Roman" w:cs="Times New Roman"/>
                <w:sz w:val="28"/>
              </w:rPr>
              <w:t>бирательным комиссиям №№ 119-123</w:t>
            </w:r>
            <w:r w:rsidRPr="00EE5BB9">
              <w:rPr>
                <w:rFonts w:ascii="Times New Roman" w:eastAsia="Times New Roman" w:hAnsi="Times New Roman" w:cs="Times New Roman"/>
                <w:sz w:val="28"/>
              </w:rPr>
              <w:t xml:space="preserve"> по финансовому обеспечению выборов </w:t>
            </w:r>
            <w:r w:rsidR="00B7073A" w:rsidRPr="00B7073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Республики Хакасия – Председателя Правительства Республики Хакасия,</w:t>
            </w:r>
            <w:r w:rsidR="00B7073A" w:rsidRPr="00B7073A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B7073A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а также </w:t>
            </w:r>
            <w:r w:rsidR="00B7073A" w:rsidRPr="00B7073A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выборов депутатов Верховно</w:t>
            </w:r>
            <w:r w:rsidR="00B7073A">
              <w:rPr>
                <w:rFonts w:ascii="Times New Roman" w:eastAsia="Times New Roman" w:hAnsi="Times New Roman" w:cs="Times New Roman"/>
                <w:sz w:val="28"/>
                <w:szCs w:val="28"/>
              </w:rPr>
              <w:t>го Совета Республики Хакасия вос</w:t>
            </w:r>
            <w:r w:rsidR="00B7073A" w:rsidRPr="00B7073A">
              <w:rPr>
                <w:rFonts w:ascii="Times New Roman" w:eastAsia="Times New Roman" w:hAnsi="Times New Roman" w:cs="Times New Roman"/>
                <w:sz w:val="28"/>
                <w:szCs w:val="28"/>
              </w:rPr>
              <w:t>ьмого созыва</w:t>
            </w:r>
            <w:r w:rsidR="00EB07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B07EE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дополнительных выборов </w:t>
            </w:r>
            <w:proofErr w:type="gramStart"/>
            <w:r w:rsidR="00EB07EE">
              <w:rPr>
                <w:rFonts w:ascii="Times New Roman" w:hAnsi="Times New Roman" w:cs="Times New Roman"/>
                <w:sz w:val="28"/>
                <w:szCs w:val="28"/>
              </w:rPr>
              <w:t>депутатов Совета депутатов города Сорска</w:t>
            </w:r>
            <w:proofErr w:type="gramEnd"/>
            <w:r w:rsidR="00EB07EE">
              <w:rPr>
                <w:rFonts w:ascii="Times New Roman" w:hAnsi="Times New Roman" w:cs="Times New Roman"/>
                <w:sz w:val="28"/>
                <w:szCs w:val="28"/>
              </w:rPr>
              <w:t xml:space="preserve"> по одномандатным избирательным округам  №№ 9 и 12</w:t>
            </w:r>
            <w:r w:rsidR="00EB07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Июль </w:t>
            </w:r>
            <w:r w:rsidRPr="00EE5BB9">
              <w:rPr>
                <w:rFonts w:ascii="Times New Roman" w:eastAsia="Times New Roman" w:hAnsi="Times New Roman" w:cs="Times New Roman"/>
                <w:sz w:val="28"/>
              </w:rPr>
              <w:t>- октябрь</w:t>
            </w:r>
          </w:p>
          <w:p w:rsidR="0093480D" w:rsidRPr="00EE5BB9" w:rsidRDefault="00B7073A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2023</w:t>
            </w:r>
            <w:r w:rsidR="0093480D" w:rsidRPr="00EE5BB9">
              <w:rPr>
                <w:rFonts w:ascii="Times New Roman" w:eastAsia="Times New Roman" w:hAnsi="Times New Roman" w:cs="Times New Roman"/>
                <w:sz w:val="28"/>
              </w:rPr>
              <w:t xml:space="preserve"> года</w:t>
            </w:r>
          </w:p>
        </w:tc>
        <w:tc>
          <w:tcPr>
            <w:tcW w:w="2160" w:type="dxa"/>
            <w:vAlign w:val="center"/>
          </w:tcPr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руководитель,</w:t>
            </w:r>
          </w:p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3" w:type="dxa"/>
          </w:tcPr>
          <w:p w:rsidR="0093480D" w:rsidRPr="008D2199" w:rsidRDefault="0093480D" w:rsidP="009519E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9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представлений в правоохранительные органы </w:t>
            </w:r>
            <w:r w:rsidRPr="008D21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пресечению противоправной агитационной деятельности, предотвращению изготовления подложных и незаконных предвыборных печатных, аудиовизуальных и иных агитационных материалов и их изъятию, установлению изготовителей указанных материалов и источников их оплаты, а так же о принятых мерах.</w:t>
            </w:r>
          </w:p>
        </w:tc>
        <w:tc>
          <w:tcPr>
            <w:tcW w:w="2160" w:type="dxa"/>
            <w:vAlign w:val="center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мере необходимости</w:t>
            </w:r>
          </w:p>
        </w:tc>
        <w:tc>
          <w:tcPr>
            <w:tcW w:w="2160" w:type="dxa"/>
            <w:vAlign w:val="center"/>
          </w:tcPr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руководитель,</w:t>
            </w:r>
          </w:p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473" w:type="dxa"/>
          </w:tcPr>
          <w:p w:rsidR="0093480D" w:rsidRPr="00EB07EE" w:rsidRDefault="0093480D" w:rsidP="009519E3">
            <w:pPr>
              <w:jc w:val="both"/>
              <w:rPr>
                <w:rStyle w:val="iiianoaieou"/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финансовых отчетов территориальной избирательной комиссии города Сорска и участковых избирательных комиссий по </w:t>
            </w: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выборам</w:t>
            </w:r>
            <w:r w:rsidR="00B7073A" w:rsidRPr="00B707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Главы Республики Хакасия – Председателя Правительства Республики Хакасия,</w:t>
            </w:r>
            <w:r w:rsidR="00B7073A" w:rsidRPr="00B7073A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B7073A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а также </w:t>
            </w:r>
            <w:r w:rsidR="00B7073A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выборам</w:t>
            </w:r>
            <w:r w:rsidR="00B7073A" w:rsidRPr="00B707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депутатов Верховно</w:t>
            </w:r>
            <w:r w:rsidR="00B7073A">
              <w:rPr>
                <w:rFonts w:ascii="Times New Roman" w:eastAsia="Times New Roman" w:hAnsi="Times New Roman" w:cs="Times New Roman"/>
                <w:sz w:val="28"/>
                <w:szCs w:val="28"/>
              </w:rPr>
              <w:t>го Совета Республики Хакасия вос</w:t>
            </w:r>
            <w:r w:rsidR="00B7073A" w:rsidRPr="00B7073A">
              <w:rPr>
                <w:rFonts w:ascii="Times New Roman" w:eastAsia="Times New Roman" w:hAnsi="Times New Roman" w:cs="Times New Roman"/>
                <w:sz w:val="28"/>
                <w:szCs w:val="28"/>
              </w:rPr>
              <w:t>ьмого созыва</w:t>
            </w:r>
            <w:r w:rsidR="00EB07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B07EE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дополнительных выборов </w:t>
            </w:r>
            <w:proofErr w:type="gramStart"/>
            <w:r w:rsidR="00EB07EE">
              <w:rPr>
                <w:rFonts w:ascii="Times New Roman" w:hAnsi="Times New Roman" w:cs="Times New Roman"/>
                <w:sz w:val="28"/>
                <w:szCs w:val="28"/>
              </w:rPr>
              <w:t>депутатов Совета депутатов города Сорска</w:t>
            </w:r>
            <w:proofErr w:type="gramEnd"/>
            <w:r w:rsidR="00EB07EE">
              <w:rPr>
                <w:rFonts w:ascii="Times New Roman" w:hAnsi="Times New Roman" w:cs="Times New Roman"/>
                <w:sz w:val="28"/>
                <w:szCs w:val="28"/>
              </w:rPr>
              <w:t xml:space="preserve"> по одномандатным избирательным округам  №№ 9 и 12</w:t>
            </w:r>
            <w:r>
              <w:rPr>
                <w:sz w:val="28"/>
                <w:szCs w:val="28"/>
              </w:rPr>
              <w:t xml:space="preserve"> </w:t>
            </w: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 составлением акта проверки.</w:t>
            </w:r>
          </w:p>
        </w:tc>
        <w:tc>
          <w:tcPr>
            <w:tcW w:w="2160" w:type="dxa"/>
          </w:tcPr>
          <w:p w:rsidR="0093480D" w:rsidRPr="001950D6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0D6">
              <w:rPr>
                <w:rFonts w:ascii="Times New Roman" w:hAnsi="Times New Roman" w:cs="Times New Roman"/>
                <w:sz w:val="28"/>
                <w:szCs w:val="28"/>
              </w:rPr>
              <w:t>Сентябрь - октябрь</w:t>
            </w:r>
          </w:p>
        </w:tc>
        <w:tc>
          <w:tcPr>
            <w:tcW w:w="2160" w:type="dxa"/>
          </w:tcPr>
          <w:p w:rsidR="0093480D" w:rsidRPr="001950D6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Организация и обеспечение </w:t>
            </w:r>
            <w:proofErr w:type="gramStart"/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 соблюдением территориальной избирательной комиссией г. Сорска избирательного законодательства Российской Федерации и Республики Хакасия, нормат</w:t>
            </w:r>
            <w:r>
              <w:rPr>
                <w:rStyle w:val="iiianoaieou"/>
                <w:rFonts w:ascii="Times New Roman" w:hAnsi="Times New Roman"/>
                <w:sz w:val="28"/>
                <w:szCs w:val="28"/>
              </w:rPr>
              <w:t>ивных правовых актов И</w:t>
            </w: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збиратель</w:t>
            </w:r>
            <w:r>
              <w:rPr>
                <w:rStyle w:val="iiianoaieou"/>
                <w:rFonts w:ascii="Times New Roman" w:hAnsi="Times New Roman"/>
                <w:sz w:val="28"/>
                <w:szCs w:val="28"/>
              </w:rPr>
              <w:t>ной комиссии</w:t>
            </w: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 Республики Хакасия.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На протяжении всего периода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E5BB9">
              <w:rPr>
                <w:rFonts w:ascii="Times New Roman" w:eastAsia="Times New Roman" w:hAnsi="Times New Roman" w:cs="Times New Roman"/>
                <w:sz w:val="28"/>
              </w:rPr>
              <w:t xml:space="preserve"> 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3" w:type="dxa"/>
          </w:tcPr>
          <w:p w:rsidR="0093480D" w:rsidRPr="00EE5BB9" w:rsidRDefault="0093480D" w:rsidP="00EB07EE">
            <w:pPr>
              <w:spacing w:line="360" w:lineRule="auto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Подведение итогов работы контрольно-ревизионной службы при территориальной избирательной </w:t>
            </w:r>
            <w:r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комиссии г. Сорска за  </w:t>
            </w:r>
            <w:r w:rsidR="005B657D" w:rsidRPr="005B657D"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2023 </w:t>
            </w:r>
            <w:r w:rsidR="005B657D">
              <w:rPr>
                <w:rStyle w:val="iiianoaieou"/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2160" w:type="dxa"/>
          </w:tcPr>
          <w:p w:rsidR="0093480D" w:rsidRPr="00EE5BB9" w:rsidRDefault="005B657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93480D" w:rsidRPr="00EE5BB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руководитель,</w:t>
            </w:r>
          </w:p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члены КРС</w:t>
            </w:r>
          </w:p>
        </w:tc>
      </w:tr>
    </w:tbl>
    <w:p w:rsidR="0093480D" w:rsidRPr="00EE5BB9" w:rsidRDefault="0093480D" w:rsidP="0093480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480D" w:rsidRPr="00EE5BB9" w:rsidRDefault="0093480D" w:rsidP="0093480D">
      <w:pPr>
        <w:rPr>
          <w:rFonts w:ascii="Times New Roman" w:hAnsi="Times New Roman" w:cs="Times New Roman"/>
          <w:sz w:val="28"/>
          <w:szCs w:val="28"/>
        </w:rPr>
      </w:pPr>
    </w:p>
    <w:p w:rsidR="00833168" w:rsidRDefault="00833168"/>
    <w:sectPr w:rsidR="00833168" w:rsidSect="0056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04DA"/>
    <w:multiLevelType w:val="hybridMultilevel"/>
    <w:tmpl w:val="2530F416"/>
    <w:lvl w:ilvl="0" w:tplc="7460F75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1954"/>
    <w:rsid w:val="000170D8"/>
    <w:rsid w:val="000F6E96"/>
    <w:rsid w:val="00166508"/>
    <w:rsid w:val="001E7BB0"/>
    <w:rsid w:val="00315880"/>
    <w:rsid w:val="00483B9A"/>
    <w:rsid w:val="00547866"/>
    <w:rsid w:val="00562253"/>
    <w:rsid w:val="005B657D"/>
    <w:rsid w:val="005D57F3"/>
    <w:rsid w:val="00700588"/>
    <w:rsid w:val="00833168"/>
    <w:rsid w:val="0093480D"/>
    <w:rsid w:val="0099698D"/>
    <w:rsid w:val="00A83FE6"/>
    <w:rsid w:val="00AE1978"/>
    <w:rsid w:val="00AE559D"/>
    <w:rsid w:val="00B7073A"/>
    <w:rsid w:val="00C21954"/>
    <w:rsid w:val="00EB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253"/>
  </w:style>
  <w:style w:type="paragraph" w:styleId="1">
    <w:name w:val="heading 1"/>
    <w:basedOn w:val="a"/>
    <w:next w:val="a"/>
    <w:link w:val="10"/>
    <w:qFormat/>
    <w:rsid w:val="00C21954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C21954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C21954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paragraph" w:styleId="8">
    <w:name w:val="heading 8"/>
    <w:basedOn w:val="a"/>
    <w:next w:val="a"/>
    <w:link w:val="80"/>
    <w:unhideWhenUsed/>
    <w:qFormat/>
    <w:rsid w:val="00C21954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1954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C2195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21954"/>
    <w:rPr>
      <w:rFonts w:ascii="KhakCyr Times" w:eastAsia="Times New Roman" w:hAnsi="KhakCyr Times" w:cs="Times New Roman"/>
      <w:b/>
      <w:bCs/>
      <w:sz w:val="20"/>
      <w:szCs w:val="23"/>
    </w:rPr>
  </w:style>
  <w:style w:type="character" w:customStyle="1" w:styleId="80">
    <w:name w:val="Заголовок 8 Знак"/>
    <w:basedOn w:val="a0"/>
    <w:link w:val="8"/>
    <w:rsid w:val="00C21954"/>
    <w:rPr>
      <w:rFonts w:ascii="Times New Roman" w:eastAsia="Times New Roman" w:hAnsi="Times New Roman" w:cs="Times New Roman"/>
      <w:i/>
      <w:iCs/>
      <w:szCs w:val="24"/>
    </w:rPr>
  </w:style>
  <w:style w:type="paragraph" w:styleId="a3">
    <w:name w:val="Body Text"/>
    <w:basedOn w:val="a"/>
    <w:link w:val="a4"/>
    <w:unhideWhenUsed/>
    <w:rsid w:val="00C2195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2195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qFormat/>
    <w:rsid w:val="00C2195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21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54"/>
    <w:rPr>
      <w:rFonts w:ascii="Tahoma" w:hAnsi="Tahoma" w:cs="Tahoma"/>
      <w:sz w:val="16"/>
      <w:szCs w:val="16"/>
    </w:rPr>
  </w:style>
  <w:style w:type="character" w:customStyle="1" w:styleId="iiianoaieou">
    <w:name w:val="iiia? no?aieou"/>
    <w:basedOn w:val="a0"/>
    <w:rsid w:val="0093480D"/>
    <w:rPr>
      <w:sz w:val="20"/>
    </w:rPr>
  </w:style>
  <w:style w:type="paragraph" w:styleId="a8">
    <w:name w:val="Title"/>
    <w:basedOn w:val="a"/>
    <w:link w:val="a9"/>
    <w:qFormat/>
    <w:rsid w:val="0093480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93480D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6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Татьяна</cp:lastModifiedBy>
  <cp:revision>17</cp:revision>
  <cp:lastPrinted>2022-12-15T09:54:00Z</cp:lastPrinted>
  <dcterms:created xsi:type="dcterms:W3CDTF">2018-01-12T04:33:00Z</dcterms:created>
  <dcterms:modified xsi:type="dcterms:W3CDTF">2022-12-15T09:55:00Z</dcterms:modified>
</cp:coreProperties>
</file>