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5"/>
        <w:gridCol w:w="1326"/>
        <w:gridCol w:w="4209"/>
      </w:tblGrid>
      <w:tr w:rsidR="00446A7E" w:rsidTr="00446A7E">
        <w:trPr>
          <w:trHeight w:val="1134"/>
        </w:trPr>
        <w:tc>
          <w:tcPr>
            <w:tcW w:w="4425" w:type="dxa"/>
          </w:tcPr>
          <w:p w:rsidR="00446A7E" w:rsidRDefault="00446A7E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446A7E" w:rsidRDefault="00446A7E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446A7E" w:rsidRDefault="00446A7E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446A7E" w:rsidRDefault="00446A7E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446A7E" w:rsidRDefault="00446A7E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6" w:type="dxa"/>
            <w:hideMark/>
          </w:tcPr>
          <w:p w:rsidR="00446A7E" w:rsidRDefault="00446A7E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88340" cy="708660"/>
                  <wp:effectExtent l="0" t="0" r="0" b="0"/>
                  <wp:docPr id="1" name="Рисунок 1" descr="Описание: Описание: Описание: Описание: Описание: 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dxa"/>
          </w:tcPr>
          <w:p w:rsidR="00446A7E" w:rsidRDefault="00446A7E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446A7E" w:rsidRDefault="00446A7E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446A7E" w:rsidRDefault="00446A7E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446A7E" w:rsidRDefault="00446A7E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446A7E" w:rsidRDefault="00446A7E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446A7E" w:rsidRDefault="00446A7E" w:rsidP="00446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446A7E" w:rsidRDefault="00446A7E" w:rsidP="00446A7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446A7E" w:rsidTr="00446A7E">
        <w:trPr>
          <w:trHeight w:val="533"/>
        </w:trPr>
        <w:tc>
          <w:tcPr>
            <w:tcW w:w="4601" w:type="dxa"/>
            <w:hideMark/>
          </w:tcPr>
          <w:p w:rsidR="00446A7E" w:rsidRDefault="006A0805" w:rsidP="006A0805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</w:t>
            </w:r>
            <w:r w:rsidR="00446A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15377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июня</w:t>
            </w:r>
            <w:r w:rsidR="00446A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2022 года</w:t>
            </w:r>
          </w:p>
        </w:tc>
        <w:tc>
          <w:tcPr>
            <w:tcW w:w="1495" w:type="dxa"/>
          </w:tcPr>
          <w:p w:rsidR="00446A7E" w:rsidRDefault="00446A7E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446A7E" w:rsidRDefault="00446A7E" w:rsidP="00D77FE5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№ </w:t>
            </w:r>
            <w:r w:rsidR="0015377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/2</w:t>
            </w:r>
            <w:r w:rsidR="00D77FE5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446A7E" w:rsidTr="00446A7E">
        <w:trPr>
          <w:cantSplit/>
          <w:trHeight w:val="385"/>
        </w:trPr>
        <w:tc>
          <w:tcPr>
            <w:tcW w:w="10875" w:type="dxa"/>
            <w:gridSpan w:val="3"/>
            <w:hideMark/>
          </w:tcPr>
          <w:p w:rsidR="00446A7E" w:rsidRPr="00D77FE5" w:rsidRDefault="00446A7E" w:rsidP="00D77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</w:tc>
      </w:tr>
    </w:tbl>
    <w:p w:rsidR="00446A7E" w:rsidRDefault="00446A7E" w:rsidP="00CB03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Режим работы территориальной избирательной комиссии в период подготовки и проведения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выборов </w:t>
      </w:r>
      <w:r w:rsidR="00CB03B1">
        <w:rPr>
          <w:rFonts w:ascii="Times New Roman" w:hAnsi="Times New Roman" w:cs="Times New Roman"/>
          <w:b/>
          <w:sz w:val="28"/>
          <w:szCs w:val="28"/>
        </w:rPr>
        <w:t>депутатов Совета депутатов города Сорска седьмого созыва</w:t>
      </w:r>
      <w:proofErr w:type="gramEnd"/>
      <w:r w:rsidR="006A0805">
        <w:rPr>
          <w:rFonts w:ascii="Times New Roman" w:hAnsi="Times New Roman" w:cs="Times New Roman"/>
          <w:b/>
          <w:sz w:val="28"/>
          <w:szCs w:val="28"/>
        </w:rPr>
        <w:t xml:space="preserve"> по одномандатным избирательным округам</w:t>
      </w:r>
    </w:p>
    <w:p w:rsidR="00446A7E" w:rsidRDefault="00446A7E" w:rsidP="001537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6A0805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Избирательной комиссии Республики Хакасия </w:t>
      </w:r>
      <w:r w:rsidR="006A0805">
        <w:rPr>
          <w:rFonts w:ascii="Times New Roman" w:hAnsi="Times New Roman" w:cs="Times New Roman"/>
          <w:sz w:val="28"/>
          <w:szCs w:val="28"/>
        </w:rPr>
        <w:t xml:space="preserve">от 9 июня 2022 года № 11/103-8 «Об обеспечении избирательных прав кандидатов, выдвинутых избирательными объединениями, а также в порядке самовыдвижения, при приеме соответствующей избирательной комиссией документов для выдвижения, регистрации, а также </w:t>
      </w:r>
      <w:r w:rsidR="00D77FE5">
        <w:rPr>
          <w:rFonts w:ascii="Times New Roman" w:hAnsi="Times New Roman" w:cs="Times New Roman"/>
          <w:sz w:val="28"/>
          <w:szCs w:val="28"/>
        </w:rPr>
        <w:t>иных избирательных документов при проведении выборов глав муниципальных образований и депутатов представительных органов муниципальных образований в Республике Хакасия»,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Сорска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постановляет</w:t>
      </w:r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446A7E" w:rsidRDefault="00446A7E" w:rsidP="00153779">
      <w:pPr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Утвердить режим работы территориальной избирательной комиссии города Сорска (Приложение №1).</w:t>
      </w:r>
    </w:p>
    <w:p w:rsidR="00446A7E" w:rsidRDefault="00446A7E" w:rsidP="0015377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Направить настоящее постановление в Избирательную комиссию Республики Хакасия.</w:t>
      </w:r>
    </w:p>
    <w:p w:rsidR="00446A7E" w:rsidRDefault="00446A7E" w:rsidP="0015377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целях информирования участников избирательного процесса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график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работы комиссии на официальном сайте администрации города Сорска.</w:t>
      </w:r>
    </w:p>
    <w:p w:rsidR="00446A7E" w:rsidRDefault="00446A7E" w:rsidP="0015377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исполнением </w:t>
      </w:r>
      <w:r w:rsidR="00CB03B1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153779">
        <w:rPr>
          <w:rFonts w:ascii="Times New Roman" w:hAnsi="Times New Roman" w:cs="Times New Roman"/>
          <w:sz w:val="28"/>
          <w:szCs w:val="28"/>
        </w:rPr>
        <w:t xml:space="preserve">возложить </w:t>
      </w:r>
      <w:proofErr w:type="gramStart"/>
      <w:r w:rsidR="0015377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53779">
        <w:rPr>
          <w:rFonts w:ascii="Times New Roman" w:hAnsi="Times New Roman" w:cs="Times New Roman"/>
          <w:sz w:val="28"/>
          <w:szCs w:val="28"/>
        </w:rPr>
        <w:t xml:space="preserve"> председателя территориальной избирательной комиссии города Сорска </w:t>
      </w:r>
      <w:proofErr w:type="spellStart"/>
      <w:r w:rsidR="00153779">
        <w:rPr>
          <w:rFonts w:ascii="Times New Roman" w:hAnsi="Times New Roman" w:cs="Times New Roman"/>
          <w:sz w:val="28"/>
          <w:szCs w:val="28"/>
        </w:rPr>
        <w:t>Т.Н.Борисову</w:t>
      </w:r>
      <w:proofErr w:type="spellEnd"/>
      <w:r w:rsidR="00153779">
        <w:rPr>
          <w:rFonts w:ascii="Times New Roman" w:hAnsi="Times New Roman" w:cs="Times New Roman"/>
          <w:sz w:val="28"/>
          <w:szCs w:val="28"/>
        </w:rPr>
        <w:t>.</w:t>
      </w:r>
    </w:p>
    <w:p w:rsidR="00446A7E" w:rsidRDefault="00446A7E" w:rsidP="00446A7E">
      <w:pPr>
        <w:pStyle w:val="a5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Председатель комиссии                                                             </w:t>
      </w:r>
      <w:proofErr w:type="spellStart"/>
      <w:r>
        <w:rPr>
          <w:b/>
          <w:bCs/>
          <w:color w:val="000000"/>
          <w:szCs w:val="28"/>
        </w:rPr>
        <w:t>Т.Н.Борисова</w:t>
      </w:r>
      <w:proofErr w:type="spellEnd"/>
    </w:p>
    <w:p w:rsidR="00446A7E" w:rsidRDefault="00446A7E" w:rsidP="00446A7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 комиссии                                                                 </w:t>
      </w:r>
      <w:proofErr w:type="spellStart"/>
      <w:r w:rsidR="00153779">
        <w:rPr>
          <w:rFonts w:ascii="Times New Roman" w:hAnsi="Times New Roman" w:cs="Times New Roman"/>
          <w:b/>
          <w:bCs/>
          <w:sz w:val="28"/>
          <w:szCs w:val="28"/>
        </w:rPr>
        <w:t>М.А.Марьясова</w:t>
      </w:r>
      <w:proofErr w:type="spellEnd"/>
    </w:p>
    <w:p w:rsidR="00446A7E" w:rsidRPr="00D77FE5" w:rsidRDefault="00446A7E" w:rsidP="00446A7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</w:pPr>
      <w:r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lastRenderedPageBreak/>
        <w:t xml:space="preserve">Приложение № </w:t>
      </w:r>
      <w:r w:rsidR="00153779"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1</w:t>
      </w:r>
      <w:r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 </w:t>
      </w:r>
    </w:p>
    <w:p w:rsidR="00446A7E" w:rsidRPr="00D77FE5" w:rsidRDefault="00446A7E" w:rsidP="00446A7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</w:pPr>
      <w:r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к постановлению</w:t>
      </w:r>
    </w:p>
    <w:p w:rsidR="00D77FE5" w:rsidRPr="00D77FE5" w:rsidRDefault="00D77FE5" w:rsidP="00446A7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</w:pPr>
      <w:r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территориальной избирательной комиссии</w:t>
      </w:r>
    </w:p>
    <w:p w:rsidR="00D77FE5" w:rsidRPr="00D77FE5" w:rsidRDefault="00D77FE5" w:rsidP="00446A7E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6"/>
          <w:szCs w:val="28"/>
        </w:rPr>
      </w:pPr>
      <w:r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города Сорска</w:t>
      </w:r>
    </w:p>
    <w:p w:rsidR="00446A7E" w:rsidRPr="00D77FE5" w:rsidRDefault="00446A7E" w:rsidP="00446A7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</w:pPr>
      <w:r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№ </w:t>
      </w:r>
      <w:r w:rsidR="00D77FE5"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3</w:t>
      </w:r>
      <w:r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/2</w:t>
      </w:r>
      <w:r w:rsidR="00D77FE5"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4</w:t>
      </w:r>
      <w:r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-</w:t>
      </w:r>
      <w:r w:rsidR="00D77FE5"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5</w:t>
      </w:r>
      <w:r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 от </w:t>
      </w:r>
      <w:r w:rsidR="00D77FE5"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17</w:t>
      </w:r>
      <w:r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.06.20</w:t>
      </w:r>
      <w:r w:rsidR="00153779"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22 </w:t>
      </w:r>
      <w:r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г</w:t>
      </w:r>
      <w:r w:rsidR="00153779" w:rsidRPr="00D77FE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ода</w:t>
      </w:r>
    </w:p>
    <w:p w:rsidR="00446A7E" w:rsidRDefault="00446A7E" w:rsidP="00446A7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46A7E" w:rsidRDefault="00446A7E" w:rsidP="00446A7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46A7E" w:rsidRDefault="00446A7E" w:rsidP="00446A7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46A7E" w:rsidRDefault="00446A7E" w:rsidP="00446A7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46A7E" w:rsidRDefault="00446A7E" w:rsidP="00446A7E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8"/>
          <w:szCs w:val="28"/>
        </w:rPr>
      </w:pPr>
    </w:p>
    <w:p w:rsidR="00153779" w:rsidRDefault="00446A7E" w:rsidP="00153779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Режим работы</w:t>
      </w:r>
      <w:r w:rsidR="00153779"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</w:t>
      </w:r>
    </w:p>
    <w:p w:rsidR="00446A7E" w:rsidRDefault="00153779" w:rsidP="00153779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города Сорска</w:t>
      </w:r>
      <w:r w:rsidR="00446A7E">
        <w:rPr>
          <w:rFonts w:ascii="Times New Roman" w:hAnsi="Times New Roman" w:cs="Times New Roman"/>
          <w:b/>
          <w:sz w:val="28"/>
          <w:szCs w:val="28"/>
        </w:rPr>
        <w:t>:</w:t>
      </w:r>
    </w:p>
    <w:p w:rsidR="00153779" w:rsidRDefault="00153779" w:rsidP="00153779">
      <w:pPr>
        <w:spacing w:after="0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446A7E" w:rsidRDefault="00446A7E" w:rsidP="00446A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3779">
        <w:rPr>
          <w:rFonts w:ascii="Times New Roman" w:hAnsi="Times New Roman" w:cs="Times New Roman"/>
          <w:sz w:val="28"/>
          <w:szCs w:val="28"/>
        </w:rPr>
        <w:t xml:space="preserve">в рабочие дни </w:t>
      </w:r>
      <w:r>
        <w:rPr>
          <w:rFonts w:ascii="Times New Roman" w:hAnsi="Times New Roman" w:cs="Times New Roman"/>
          <w:sz w:val="28"/>
          <w:szCs w:val="28"/>
        </w:rPr>
        <w:t>с понедельника по пятницу</w:t>
      </w:r>
      <w:r w:rsidR="0015377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с 9.00 до 18.00 часов, </w:t>
      </w:r>
    </w:p>
    <w:p w:rsidR="00446A7E" w:rsidRDefault="00446A7E" w:rsidP="00446A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обеденный перерыв</w:t>
      </w:r>
      <w:r w:rsidR="0015377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с 13.00  до 14.00 час</w:t>
      </w:r>
      <w:r w:rsidR="0015377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A7E" w:rsidRDefault="00446A7E" w:rsidP="00446A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субботу  с 10.00  до 14.00 час</w:t>
      </w:r>
      <w:r w:rsidR="00D77FE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A7E" w:rsidRDefault="00153779" w:rsidP="00446A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A7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день, в который истекает срок для выдвижения и регистрации кандидата, списка кандидатов – с 9.00 до 18.00 часов.</w:t>
      </w:r>
    </w:p>
    <w:p w:rsidR="00446A7E" w:rsidRDefault="00446A7E" w:rsidP="00446A7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46A7E" w:rsidRDefault="00446A7E" w:rsidP="00446A7E">
      <w:pPr>
        <w:rPr>
          <w:sz w:val="28"/>
          <w:szCs w:val="28"/>
        </w:rPr>
      </w:pPr>
    </w:p>
    <w:p w:rsidR="00446A7E" w:rsidRDefault="00446A7E" w:rsidP="00446A7E"/>
    <w:p w:rsidR="00446A7E" w:rsidRDefault="00446A7E" w:rsidP="00446A7E"/>
    <w:p w:rsidR="00FC76C4" w:rsidRDefault="00FC76C4"/>
    <w:sectPr w:rsidR="00FC76C4" w:rsidSect="00D77F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Aria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91E"/>
    <w:rsid w:val="00153779"/>
    <w:rsid w:val="00446A7E"/>
    <w:rsid w:val="00541DD5"/>
    <w:rsid w:val="006A0805"/>
    <w:rsid w:val="0089191E"/>
    <w:rsid w:val="00CB03B1"/>
    <w:rsid w:val="00D77FE5"/>
    <w:rsid w:val="00FC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A7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446A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446A7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A7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446A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446A7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Алёна</cp:lastModifiedBy>
  <cp:revision>4</cp:revision>
  <cp:lastPrinted>2022-06-15T04:32:00Z</cp:lastPrinted>
  <dcterms:created xsi:type="dcterms:W3CDTF">2022-06-14T04:21:00Z</dcterms:created>
  <dcterms:modified xsi:type="dcterms:W3CDTF">2022-06-15T04:34:00Z</dcterms:modified>
</cp:coreProperties>
</file>