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6F4" w:rsidRDefault="00EE36F4" w:rsidP="00EE36F4">
      <w:pPr>
        <w:jc w:val="right"/>
        <w:rPr>
          <w:sz w:val="26"/>
          <w:szCs w:val="20"/>
        </w:rPr>
      </w:pPr>
      <w:r w:rsidRPr="005407E3">
        <w:rPr>
          <w:sz w:val="26"/>
          <w:szCs w:val="20"/>
        </w:rPr>
        <w:t xml:space="preserve">Приложение </w:t>
      </w:r>
      <w:r>
        <w:rPr>
          <w:sz w:val="26"/>
          <w:szCs w:val="20"/>
        </w:rPr>
        <w:t xml:space="preserve">2 </w:t>
      </w:r>
      <w:r w:rsidRPr="005407E3">
        <w:rPr>
          <w:sz w:val="26"/>
          <w:szCs w:val="20"/>
        </w:rPr>
        <w:t>к письму</w:t>
      </w:r>
    </w:p>
    <w:p w:rsidR="00EE36F4" w:rsidRDefault="00EE36F4" w:rsidP="00EE36F4">
      <w:pPr>
        <w:jc w:val="right"/>
        <w:rPr>
          <w:sz w:val="26"/>
          <w:szCs w:val="20"/>
        </w:rPr>
      </w:pPr>
      <w:r>
        <w:rPr>
          <w:sz w:val="26"/>
          <w:szCs w:val="20"/>
        </w:rPr>
        <w:t xml:space="preserve">от «___»____2022 №_____ </w:t>
      </w:r>
    </w:p>
    <w:p w:rsidR="00EE36F4" w:rsidRDefault="00EE36F4" w:rsidP="00EE36F4">
      <w:pPr>
        <w:jc w:val="right"/>
        <w:rPr>
          <w:sz w:val="26"/>
          <w:szCs w:val="20"/>
        </w:rPr>
      </w:pPr>
    </w:p>
    <w:p w:rsidR="00EE36F4" w:rsidRDefault="00EE36F4" w:rsidP="00EE36F4">
      <w:pPr>
        <w:jc w:val="center"/>
        <w:rPr>
          <w:sz w:val="26"/>
          <w:szCs w:val="20"/>
        </w:rPr>
      </w:pPr>
      <w:r>
        <w:rPr>
          <w:sz w:val="26"/>
          <w:szCs w:val="20"/>
        </w:rPr>
        <w:t>Пояснительная записка</w:t>
      </w:r>
    </w:p>
    <w:p w:rsidR="00827DF1" w:rsidRDefault="00827DF1"/>
    <w:p w:rsidR="00EE36F4" w:rsidRPr="00F771D2" w:rsidRDefault="00EE36F4" w:rsidP="00EE36F4">
      <w:pPr>
        <w:spacing w:line="269" w:lineRule="auto"/>
        <w:ind w:firstLine="709"/>
        <w:jc w:val="both"/>
        <w:rPr>
          <w:b/>
          <w:sz w:val="26"/>
          <w:szCs w:val="26"/>
        </w:rPr>
      </w:pPr>
      <w:proofErr w:type="gramStart"/>
      <w:r w:rsidRPr="00752E7C">
        <w:rPr>
          <w:sz w:val="26"/>
          <w:szCs w:val="26"/>
        </w:rPr>
        <w:t>В соответствии с письмом Министерства  образования и науки Республики Хакасия от 03.06.2022 г. №100-5194  об уточнении штатных расписаний органов опеки и попечительства и в соответствии с методикой распределения общего объема субвенций из республиканского бюджета муниципальным образованиями городов и районов Республики Хакасия для осуществления государственных полномочий по опеке и попечительству в отношении несовершеннолетних в Республике Хакасия, утвержденной Законом Республики Хакасия от</w:t>
      </w:r>
      <w:proofErr w:type="gramEnd"/>
      <w:r w:rsidRPr="00752E7C">
        <w:rPr>
          <w:sz w:val="26"/>
          <w:szCs w:val="26"/>
        </w:rPr>
        <w:t xml:space="preserve"> </w:t>
      </w:r>
      <w:proofErr w:type="gramStart"/>
      <w:r w:rsidRPr="00752E7C">
        <w:rPr>
          <w:sz w:val="26"/>
          <w:szCs w:val="26"/>
        </w:rPr>
        <w:t xml:space="preserve">25.12.2009 № 148-ЗРХ (ред. от 04.05.2022) «Об организации и осуществлении деятельности по опеке и попечительству в отношении несовершеннолетних в Республике Хакасия и о наделении органов местного самоуправления муниципальных образований Республики Хакасия государственными полномочиями по опеке и попечительству в отношении несовершеннолетних» (далее – Закон), с 01.04.2022 г. в расчете субвенций для муниципального образования город Сорск предусмотрено </w:t>
      </w:r>
      <w:r w:rsidR="003903DF">
        <w:rPr>
          <w:sz w:val="26"/>
          <w:szCs w:val="26"/>
        </w:rPr>
        <w:t>4</w:t>
      </w:r>
      <w:r w:rsidRPr="00752E7C">
        <w:rPr>
          <w:sz w:val="26"/>
          <w:szCs w:val="26"/>
        </w:rPr>
        <w:t xml:space="preserve"> штатных единиц</w:t>
      </w:r>
      <w:r w:rsidR="003903DF">
        <w:rPr>
          <w:sz w:val="26"/>
          <w:szCs w:val="26"/>
        </w:rPr>
        <w:t>ы</w:t>
      </w:r>
      <w:r w:rsidR="00353EB6">
        <w:rPr>
          <w:sz w:val="26"/>
          <w:szCs w:val="26"/>
        </w:rPr>
        <w:t>.</w:t>
      </w:r>
      <w:proofErr w:type="gramEnd"/>
    </w:p>
    <w:p w:rsidR="00170A33" w:rsidRDefault="00170A33" w:rsidP="00170A33">
      <w:pPr>
        <w:autoSpaceDE w:val="0"/>
        <w:autoSpaceDN w:val="0"/>
        <w:adjustRightInd w:val="0"/>
        <w:spacing w:line="269" w:lineRule="auto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8"/>
        </w:rPr>
        <w:t xml:space="preserve">Согласно ч.4 ст.8 Закона </w:t>
      </w:r>
      <w:r w:rsidRPr="00752E7C">
        <w:rPr>
          <w:sz w:val="26"/>
          <w:szCs w:val="26"/>
        </w:rPr>
        <w:t>органы местного самоуправления муниципальных районов и городских округов Республики Хакасия предусматривают введение штатных единиц муниципальных служащих органов опеки и попечительства в соответствии с нормативом, установленным частью</w:t>
      </w:r>
      <w:r w:rsidRPr="00752E7C">
        <w:rPr>
          <w:color w:val="0000FF"/>
          <w:sz w:val="26"/>
          <w:szCs w:val="26"/>
        </w:rPr>
        <w:t xml:space="preserve"> </w:t>
      </w:r>
      <w:r w:rsidRPr="00752E7C">
        <w:rPr>
          <w:sz w:val="26"/>
          <w:szCs w:val="26"/>
        </w:rPr>
        <w:t>2 статьи 8, а именно 1 работник (органов опеки и попечительства – муниципальных служащих)</w:t>
      </w:r>
      <w:r>
        <w:rPr>
          <w:sz w:val="26"/>
          <w:szCs w:val="26"/>
        </w:rPr>
        <w:t xml:space="preserve"> </w:t>
      </w:r>
      <w:r w:rsidRPr="00752E7C">
        <w:rPr>
          <w:sz w:val="26"/>
          <w:szCs w:val="26"/>
        </w:rPr>
        <w:t>на 2000 детей, 1 работник службы сопровождения на 100 сопровождаемых лиц, обслуживающего персонала (водители) определяется</w:t>
      </w:r>
      <w:proofErr w:type="gramEnd"/>
      <w:r w:rsidRPr="00752E7C">
        <w:rPr>
          <w:sz w:val="26"/>
          <w:szCs w:val="26"/>
        </w:rPr>
        <w:t xml:space="preserve"> из расчета 1 р</w:t>
      </w:r>
      <w:r>
        <w:rPr>
          <w:sz w:val="26"/>
          <w:szCs w:val="26"/>
        </w:rPr>
        <w:t xml:space="preserve">аботник на </w:t>
      </w:r>
      <w:r w:rsidR="00F771D2">
        <w:rPr>
          <w:sz w:val="26"/>
          <w:szCs w:val="26"/>
        </w:rPr>
        <w:t xml:space="preserve">городской округ или </w:t>
      </w:r>
      <w:r w:rsidRPr="00F771D2">
        <w:rPr>
          <w:sz w:val="26"/>
          <w:szCs w:val="26"/>
        </w:rPr>
        <w:t>муниципальный район.</w:t>
      </w:r>
    </w:p>
    <w:p w:rsidR="00170A33" w:rsidRPr="00F771D2" w:rsidRDefault="00170A33" w:rsidP="00170A33">
      <w:pPr>
        <w:autoSpaceDE w:val="0"/>
        <w:autoSpaceDN w:val="0"/>
        <w:adjustRightInd w:val="0"/>
        <w:spacing w:line="269" w:lineRule="auto"/>
        <w:ind w:firstLine="709"/>
        <w:jc w:val="both"/>
        <w:rPr>
          <w:sz w:val="26"/>
          <w:szCs w:val="26"/>
        </w:rPr>
      </w:pPr>
      <w:r w:rsidRPr="00F771D2">
        <w:rPr>
          <w:sz w:val="26"/>
          <w:szCs w:val="26"/>
        </w:rPr>
        <w:t>По сведениям Управления Федеральной службы государственной статистике численность детского населения по состоянию на 01.01.2021 года в городе Сорске составляет 2835 человек.</w:t>
      </w:r>
    </w:p>
    <w:p w:rsidR="00E1563B" w:rsidRPr="00F771D2" w:rsidRDefault="00E1563B" w:rsidP="00E1563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lang w:eastAsia="en-US"/>
        </w:rPr>
      </w:pPr>
      <w:r w:rsidRPr="00F771D2">
        <w:rPr>
          <w:rFonts w:eastAsiaTheme="minorHAnsi"/>
          <w:sz w:val="26"/>
          <w:lang w:eastAsia="en-US"/>
        </w:rPr>
        <w:t>Норматив численности руководителей органа опеки и попечительства определяется из расчета 1 руководитель на муниципальный район и (или) городской округ Республики Хакасия независимо от количества детского населения в муниципальном образовании.</w:t>
      </w:r>
    </w:p>
    <w:p w:rsidR="00E1563B" w:rsidRPr="00353EB6" w:rsidRDefault="00E1563B" w:rsidP="00E1563B">
      <w:pPr>
        <w:autoSpaceDE w:val="0"/>
        <w:autoSpaceDN w:val="0"/>
        <w:adjustRightInd w:val="0"/>
        <w:jc w:val="both"/>
        <w:rPr>
          <w:rFonts w:eastAsiaTheme="minorHAnsi"/>
          <w:i/>
          <w:sz w:val="26"/>
          <w:lang w:eastAsia="en-US"/>
        </w:rPr>
      </w:pPr>
      <w:r w:rsidRPr="00353EB6">
        <w:rPr>
          <w:rFonts w:eastAsiaTheme="minorHAnsi"/>
          <w:i/>
          <w:sz w:val="26"/>
          <w:lang w:eastAsia="en-US"/>
        </w:rPr>
        <w:t xml:space="preserve">(абзац введен </w:t>
      </w:r>
      <w:hyperlink r:id="rId4" w:history="1">
        <w:r w:rsidRPr="00353EB6">
          <w:rPr>
            <w:rFonts w:eastAsiaTheme="minorHAnsi"/>
            <w:i/>
            <w:color w:val="0000FF"/>
            <w:sz w:val="26"/>
            <w:lang w:eastAsia="en-US"/>
          </w:rPr>
          <w:t>Законом</w:t>
        </w:r>
      </w:hyperlink>
      <w:r w:rsidRPr="00353EB6">
        <w:rPr>
          <w:rFonts w:eastAsiaTheme="minorHAnsi"/>
          <w:i/>
          <w:sz w:val="26"/>
          <w:lang w:eastAsia="en-US"/>
        </w:rPr>
        <w:t xml:space="preserve"> Республики Хакасия от 14.06.2022 N 42-ЗРХ)</w:t>
      </w:r>
      <w:r w:rsidR="003903DF" w:rsidRPr="00353EB6">
        <w:rPr>
          <w:rFonts w:eastAsiaTheme="minorHAnsi"/>
          <w:i/>
          <w:sz w:val="26"/>
          <w:lang w:eastAsia="en-US"/>
        </w:rPr>
        <w:t>.</w:t>
      </w:r>
    </w:p>
    <w:p w:rsidR="003903DF" w:rsidRPr="00353EB6" w:rsidRDefault="003903DF" w:rsidP="004966B6">
      <w:pPr>
        <w:spacing w:line="269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Дл</w:t>
      </w:r>
      <w:r w:rsidRPr="00752E7C">
        <w:rPr>
          <w:sz w:val="26"/>
          <w:szCs w:val="26"/>
        </w:rPr>
        <w:t xml:space="preserve">я осуществления государственных полномочий по опеке и попечительству в отношении несовершеннолетних </w:t>
      </w:r>
      <w:r>
        <w:rPr>
          <w:sz w:val="26"/>
          <w:szCs w:val="26"/>
        </w:rPr>
        <w:t xml:space="preserve">в соответствии с </w:t>
      </w:r>
      <w:r w:rsidRPr="00752E7C">
        <w:rPr>
          <w:sz w:val="26"/>
          <w:szCs w:val="26"/>
        </w:rPr>
        <w:t>Законом Республики Хакасия от 25.12.200</w:t>
      </w:r>
      <w:r w:rsidR="00353EB6">
        <w:rPr>
          <w:sz w:val="26"/>
          <w:szCs w:val="26"/>
        </w:rPr>
        <w:t>9 № 148-ЗРХ</w:t>
      </w:r>
      <w:r w:rsidRPr="00752E7C">
        <w:rPr>
          <w:sz w:val="26"/>
          <w:szCs w:val="26"/>
        </w:rPr>
        <w:t xml:space="preserve"> </w:t>
      </w:r>
      <w:r>
        <w:rPr>
          <w:sz w:val="26"/>
          <w:szCs w:val="26"/>
        </w:rPr>
        <w:t>необходимо создать отдел по опеке и попечительству</w:t>
      </w:r>
      <w:r w:rsidR="00353EB6">
        <w:rPr>
          <w:sz w:val="26"/>
          <w:szCs w:val="26"/>
        </w:rPr>
        <w:t xml:space="preserve"> в следующем составе:</w:t>
      </w:r>
      <w:r w:rsidRPr="003903DF">
        <w:rPr>
          <w:b/>
          <w:sz w:val="26"/>
          <w:szCs w:val="26"/>
        </w:rPr>
        <w:t xml:space="preserve"> </w:t>
      </w:r>
      <w:r w:rsidRPr="004966B6">
        <w:rPr>
          <w:sz w:val="26"/>
          <w:szCs w:val="26"/>
        </w:rPr>
        <w:t>руководитель</w:t>
      </w:r>
      <w:r w:rsidR="00353EB6" w:rsidRPr="004966B6">
        <w:rPr>
          <w:sz w:val="26"/>
          <w:szCs w:val="26"/>
        </w:rPr>
        <w:t xml:space="preserve"> (начальник)</w:t>
      </w:r>
      <w:r w:rsidRPr="004966B6">
        <w:rPr>
          <w:sz w:val="26"/>
          <w:szCs w:val="26"/>
        </w:rPr>
        <w:t>, главный специалист, специалист службы сопровождения, водитель.</w:t>
      </w:r>
      <w:r w:rsidR="00353EB6">
        <w:rPr>
          <w:b/>
          <w:sz w:val="26"/>
          <w:szCs w:val="26"/>
        </w:rPr>
        <w:t xml:space="preserve"> </w:t>
      </w:r>
      <w:r w:rsidR="00E810C8" w:rsidRPr="00E810C8">
        <w:rPr>
          <w:sz w:val="26"/>
          <w:szCs w:val="26"/>
        </w:rPr>
        <w:t>Вновь созданный</w:t>
      </w:r>
      <w:r w:rsidR="00E810C8">
        <w:rPr>
          <w:b/>
          <w:sz w:val="26"/>
          <w:szCs w:val="26"/>
        </w:rPr>
        <w:t xml:space="preserve"> о</w:t>
      </w:r>
      <w:r w:rsidR="00E810C8">
        <w:rPr>
          <w:sz w:val="26"/>
          <w:szCs w:val="26"/>
        </w:rPr>
        <w:t xml:space="preserve">тдел опеки и попечительства </w:t>
      </w:r>
      <w:r w:rsidR="00353EB6" w:rsidRPr="00353EB6">
        <w:rPr>
          <w:sz w:val="26"/>
          <w:szCs w:val="26"/>
        </w:rPr>
        <w:t>будет являться структурным по</w:t>
      </w:r>
      <w:r w:rsidR="004966B6">
        <w:rPr>
          <w:sz w:val="26"/>
          <w:szCs w:val="26"/>
        </w:rPr>
        <w:t xml:space="preserve">дразделением </w:t>
      </w:r>
      <w:proofErr w:type="gramStart"/>
      <w:r w:rsidR="004966B6">
        <w:rPr>
          <w:sz w:val="26"/>
          <w:szCs w:val="26"/>
        </w:rPr>
        <w:t>Отдела образования администрации города Сорска</w:t>
      </w:r>
      <w:proofErr w:type="gramEnd"/>
      <w:r w:rsidR="004966B6">
        <w:rPr>
          <w:sz w:val="26"/>
          <w:szCs w:val="26"/>
        </w:rPr>
        <w:t>.</w:t>
      </w:r>
    </w:p>
    <w:p w:rsidR="00F771D2" w:rsidRDefault="00F771D2" w:rsidP="00F771D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</w:p>
    <w:p w:rsidR="00E1563B" w:rsidRDefault="00F771D2" w:rsidP="00E810C8">
      <w:pPr>
        <w:autoSpaceDE w:val="0"/>
        <w:autoSpaceDN w:val="0"/>
        <w:adjustRightInd w:val="0"/>
        <w:ind w:firstLine="708"/>
        <w:jc w:val="both"/>
      </w:pPr>
      <w:r>
        <w:rPr>
          <w:rFonts w:eastAsiaTheme="minorHAnsi"/>
          <w:sz w:val="26"/>
          <w:szCs w:val="26"/>
          <w:lang w:eastAsia="en-US"/>
        </w:rPr>
        <w:t>Управляющий делами                                            А.В.Журавлева</w:t>
      </w:r>
    </w:p>
    <w:sectPr w:rsidR="00E1563B" w:rsidSect="00827D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36F4"/>
    <w:rsid w:val="00170A33"/>
    <w:rsid w:val="00245E30"/>
    <w:rsid w:val="00353EB6"/>
    <w:rsid w:val="003903DF"/>
    <w:rsid w:val="004966B6"/>
    <w:rsid w:val="007C3EC8"/>
    <w:rsid w:val="00827DF1"/>
    <w:rsid w:val="00A40650"/>
    <w:rsid w:val="00D14AF8"/>
    <w:rsid w:val="00E1563B"/>
    <w:rsid w:val="00E810C8"/>
    <w:rsid w:val="00EE36F4"/>
    <w:rsid w:val="00F77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6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644D9118C16DB87B23E5E6BFC4339A74CD02A02203B3F001654EBE01EB709D7B9DAC1DAEC0099A005758E7CF700870C4F1EEC7219E340AD249E5FUA2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</dc:creator>
  <cp:keywords/>
  <dc:description/>
  <cp:lastModifiedBy>AV</cp:lastModifiedBy>
  <cp:revision>6</cp:revision>
  <cp:lastPrinted>2022-06-20T03:58:00Z</cp:lastPrinted>
  <dcterms:created xsi:type="dcterms:W3CDTF">2022-06-17T08:09:00Z</dcterms:created>
  <dcterms:modified xsi:type="dcterms:W3CDTF">2022-06-20T03:59:00Z</dcterms:modified>
</cp:coreProperties>
</file>