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D5C" w:rsidRPr="00460D5C" w:rsidRDefault="00460D5C" w:rsidP="00460D5C">
      <w:pPr>
        <w:rPr>
          <w:b/>
          <w:color w:val="000000" w:themeColor="text1"/>
          <w:sz w:val="26"/>
          <w:szCs w:val="26"/>
        </w:rPr>
      </w:pPr>
      <w:r w:rsidRPr="00460D5C">
        <w:rPr>
          <w:noProof/>
          <w:color w:val="000000" w:themeColor="text1"/>
          <w:sz w:val="26"/>
          <w:szCs w:val="26"/>
        </w:rPr>
        <w:drawing>
          <wp:anchor distT="0" distB="0" distL="114300" distR="114300" simplePos="0" relativeHeight="251662336" behindDoc="0" locked="0" layoutInCell="1" allowOverlap="1">
            <wp:simplePos x="0" y="0"/>
            <wp:positionH relativeFrom="column">
              <wp:posOffset>2584450</wp:posOffset>
            </wp:positionH>
            <wp:positionV relativeFrom="paragraph">
              <wp:posOffset>105410</wp:posOffset>
            </wp:positionV>
            <wp:extent cx="647700" cy="828675"/>
            <wp:effectExtent l="19050" t="0" r="0" b="0"/>
            <wp:wrapNone/>
            <wp:docPr id="4" name="Рисунок 2" descr="C:\Documents and Settings\2\My Documents\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2\My Documents\GERB.jpg"/>
                    <pic:cNvPicPr>
                      <a:picLocks noChangeAspect="1" noChangeArrowheads="1"/>
                    </pic:cNvPicPr>
                  </pic:nvPicPr>
                  <pic:blipFill>
                    <a:blip r:embed="rId8" cstate="print"/>
                    <a:srcRect/>
                    <a:stretch>
                      <a:fillRect/>
                    </a:stretch>
                  </pic:blipFill>
                  <pic:spPr bwMode="auto">
                    <a:xfrm>
                      <a:off x="0" y="0"/>
                      <a:ext cx="647700" cy="828675"/>
                    </a:xfrm>
                    <a:prstGeom prst="rect">
                      <a:avLst/>
                    </a:prstGeom>
                    <a:noFill/>
                    <a:ln w="9525">
                      <a:noFill/>
                      <a:miter lim="800000"/>
                      <a:headEnd/>
                      <a:tailEnd/>
                    </a:ln>
                  </pic:spPr>
                </pic:pic>
              </a:graphicData>
            </a:graphic>
          </wp:anchor>
        </w:drawing>
      </w:r>
    </w:p>
    <w:p w:rsidR="00460D5C" w:rsidRPr="00460D5C" w:rsidRDefault="00460D5C" w:rsidP="00460D5C">
      <w:pPr>
        <w:rPr>
          <w:color w:val="000000" w:themeColor="text1"/>
          <w:sz w:val="26"/>
          <w:szCs w:val="26"/>
        </w:rPr>
      </w:pPr>
    </w:p>
    <w:p w:rsidR="00460D5C" w:rsidRPr="00460D5C" w:rsidRDefault="00460D5C" w:rsidP="00460D5C">
      <w:pPr>
        <w:rPr>
          <w:color w:val="000000" w:themeColor="text1"/>
          <w:sz w:val="26"/>
          <w:szCs w:val="26"/>
        </w:rPr>
      </w:pPr>
    </w:p>
    <w:p w:rsidR="00460D5C" w:rsidRPr="00460D5C" w:rsidRDefault="00460D5C" w:rsidP="00460D5C">
      <w:pPr>
        <w:rPr>
          <w:color w:val="000000" w:themeColor="text1"/>
          <w:sz w:val="26"/>
          <w:szCs w:val="26"/>
        </w:rPr>
      </w:pPr>
      <w:r w:rsidRPr="00460D5C">
        <w:rPr>
          <w:color w:val="000000" w:themeColor="text1"/>
          <w:sz w:val="26"/>
          <w:szCs w:val="26"/>
        </w:rPr>
        <w:pict>
          <v:shapetype id="_x0000_t202" coordsize="21600,21600" o:spt="202" path="m,l,21600r21600,l21600,xe">
            <v:stroke joinstyle="miter"/>
            <v:path gradientshapeok="t" o:connecttype="rect"/>
          </v:shapetype>
          <v:shape id="_x0000_s1027" type="#_x0000_t202" style="position:absolute;margin-left:275pt;margin-top:11.45pt;width:189.45pt;height:67.9pt;z-index:251661312" filled="f" stroked="f">
            <v:textbox style="mso-next-textbox:#_x0000_s1027">
              <w:txbxContent>
                <w:p w:rsidR="00460D5C" w:rsidRDefault="00460D5C" w:rsidP="00460D5C">
                  <w:pPr>
                    <w:ind w:right="-57"/>
                    <w:jc w:val="center"/>
                    <w:rPr>
                      <w:b/>
                      <w:sz w:val="26"/>
                      <w:szCs w:val="26"/>
                    </w:rPr>
                  </w:pPr>
                  <w:r>
                    <w:rPr>
                      <w:b/>
                      <w:sz w:val="26"/>
                      <w:szCs w:val="26"/>
                    </w:rPr>
                    <w:t>РОССИЯ ФЕДЕРАЦИЯЗЫ</w:t>
                  </w:r>
                </w:p>
                <w:p w:rsidR="00460D5C" w:rsidRDefault="00460D5C" w:rsidP="00460D5C">
                  <w:pPr>
                    <w:ind w:right="-57"/>
                    <w:jc w:val="center"/>
                    <w:rPr>
                      <w:b/>
                      <w:sz w:val="26"/>
                      <w:szCs w:val="26"/>
                    </w:rPr>
                  </w:pPr>
                  <w:r>
                    <w:rPr>
                      <w:b/>
                      <w:sz w:val="26"/>
                      <w:szCs w:val="26"/>
                    </w:rPr>
                    <w:t>ХАКАС РЕСПУБЛИКАЗЫ</w:t>
                  </w:r>
                </w:p>
                <w:p w:rsidR="00460D5C" w:rsidRDefault="00460D5C" w:rsidP="00460D5C">
                  <w:pPr>
                    <w:ind w:right="-57"/>
                    <w:jc w:val="center"/>
                    <w:rPr>
                      <w:b/>
                      <w:sz w:val="26"/>
                      <w:szCs w:val="26"/>
                    </w:rPr>
                  </w:pPr>
                  <w:r>
                    <w:rPr>
                      <w:b/>
                      <w:sz w:val="26"/>
                      <w:szCs w:val="26"/>
                    </w:rPr>
                    <w:t>СОРЫҒ ГОРОДТЫҢ</w:t>
                  </w:r>
                </w:p>
                <w:p w:rsidR="00460D5C" w:rsidRDefault="00460D5C" w:rsidP="00460D5C">
                  <w:pPr>
                    <w:ind w:left="-110" w:right="-180" w:hanging="110"/>
                    <w:jc w:val="center"/>
                    <w:rPr>
                      <w:b/>
                      <w:sz w:val="26"/>
                      <w:szCs w:val="26"/>
                    </w:rPr>
                  </w:pPr>
                  <w:r>
                    <w:rPr>
                      <w:b/>
                      <w:sz w:val="26"/>
                      <w:szCs w:val="26"/>
                    </w:rPr>
                    <w:t>УСТА</w:t>
                  </w:r>
                  <w:r>
                    <w:rPr>
                      <w:b/>
                      <w:sz w:val="26"/>
                      <w:szCs w:val="26"/>
                      <w:lang w:val="en-US"/>
                    </w:rPr>
                    <w:t>Ғ</w:t>
                  </w:r>
                  <w:r>
                    <w:rPr>
                      <w:b/>
                      <w:sz w:val="26"/>
                      <w:szCs w:val="26"/>
                    </w:rPr>
                    <w:t xml:space="preserve"> – ПАСТАА</w:t>
                  </w:r>
                </w:p>
                <w:p w:rsidR="00460D5C" w:rsidRPr="00452837" w:rsidRDefault="00460D5C" w:rsidP="00460D5C">
                  <w:pPr>
                    <w:rPr>
                      <w:szCs w:val="26"/>
                    </w:rPr>
                  </w:pPr>
                </w:p>
              </w:txbxContent>
            </v:textbox>
          </v:shape>
        </w:pict>
      </w:r>
      <w:r w:rsidRPr="00460D5C">
        <w:rPr>
          <w:color w:val="000000" w:themeColor="text1"/>
          <w:sz w:val="26"/>
          <w:szCs w:val="26"/>
        </w:rPr>
        <w:pict>
          <v:shape id="_x0000_s1026" type="#_x0000_t202" style="position:absolute;margin-left:-22pt;margin-top:11.45pt;width:214.5pt;height:71.65pt;z-index:251660288" filled="f" stroked="f">
            <v:textbox style="mso-next-textbox:#_x0000_s1026">
              <w:txbxContent>
                <w:p w:rsidR="00460D5C" w:rsidRDefault="00460D5C" w:rsidP="00460D5C">
                  <w:pPr>
                    <w:jc w:val="center"/>
                    <w:rPr>
                      <w:b/>
                      <w:sz w:val="26"/>
                      <w:szCs w:val="26"/>
                    </w:rPr>
                  </w:pPr>
                  <w:r>
                    <w:rPr>
                      <w:b/>
                      <w:sz w:val="26"/>
                      <w:szCs w:val="26"/>
                    </w:rPr>
                    <w:t>РОССИЙСКАЯ ФЕДЕРАЦИЯ</w:t>
                  </w:r>
                </w:p>
                <w:p w:rsidR="00460D5C" w:rsidRDefault="00460D5C" w:rsidP="00460D5C">
                  <w:pPr>
                    <w:jc w:val="center"/>
                    <w:rPr>
                      <w:b/>
                      <w:sz w:val="26"/>
                      <w:szCs w:val="26"/>
                    </w:rPr>
                  </w:pPr>
                  <w:r>
                    <w:rPr>
                      <w:b/>
                      <w:sz w:val="26"/>
                      <w:szCs w:val="26"/>
                    </w:rPr>
                    <w:t>РЕСПУБЛИКА ХАКАСИЯ</w:t>
                  </w:r>
                </w:p>
                <w:p w:rsidR="00460D5C" w:rsidRDefault="00460D5C" w:rsidP="00460D5C">
                  <w:pPr>
                    <w:jc w:val="center"/>
                    <w:rPr>
                      <w:b/>
                      <w:sz w:val="26"/>
                      <w:szCs w:val="26"/>
                    </w:rPr>
                  </w:pPr>
                  <w:r>
                    <w:rPr>
                      <w:b/>
                      <w:sz w:val="26"/>
                      <w:szCs w:val="26"/>
                    </w:rPr>
                    <w:t>АДМИНИСТРАЦИЯ</w:t>
                  </w:r>
                </w:p>
                <w:p w:rsidR="00460D5C" w:rsidRDefault="00460D5C" w:rsidP="00460D5C">
                  <w:pPr>
                    <w:jc w:val="center"/>
                    <w:rPr>
                      <w:b/>
                      <w:sz w:val="26"/>
                      <w:szCs w:val="26"/>
                    </w:rPr>
                  </w:pPr>
                  <w:r>
                    <w:rPr>
                      <w:b/>
                      <w:sz w:val="26"/>
                      <w:szCs w:val="26"/>
                    </w:rPr>
                    <w:t xml:space="preserve">  ГОРОДА СОРСКА </w:t>
                  </w:r>
                </w:p>
                <w:p w:rsidR="00460D5C" w:rsidRPr="00452837" w:rsidRDefault="00460D5C" w:rsidP="00460D5C">
                  <w:pPr>
                    <w:rPr>
                      <w:szCs w:val="26"/>
                    </w:rPr>
                  </w:pPr>
                </w:p>
              </w:txbxContent>
            </v:textbox>
          </v:shape>
        </w:pict>
      </w:r>
    </w:p>
    <w:p w:rsidR="00460D5C" w:rsidRPr="00460D5C" w:rsidRDefault="00460D5C" w:rsidP="00460D5C">
      <w:pPr>
        <w:rPr>
          <w:color w:val="000000" w:themeColor="text1"/>
          <w:sz w:val="26"/>
          <w:szCs w:val="26"/>
          <w:lang w:val="en-US"/>
        </w:rPr>
      </w:pPr>
    </w:p>
    <w:p w:rsidR="00460D5C" w:rsidRPr="00460D5C" w:rsidRDefault="00460D5C" w:rsidP="00460D5C">
      <w:pPr>
        <w:rPr>
          <w:color w:val="000000" w:themeColor="text1"/>
          <w:sz w:val="26"/>
          <w:szCs w:val="26"/>
        </w:rPr>
      </w:pPr>
    </w:p>
    <w:p w:rsidR="00460D5C" w:rsidRPr="00460D5C" w:rsidRDefault="00460D5C" w:rsidP="00460D5C">
      <w:pPr>
        <w:rPr>
          <w:color w:val="000000" w:themeColor="text1"/>
          <w:sz w:val="26"/>
          <w:szCs w:val="26"/>
        </w:rPr>
      </w:pPr>
    </w:p>
    <w:p w:rsidR="00460D5C" w:rsidRPr="00460D5C" w:rsidRDefault="00460D5C" w:rsidP="00460D5C">
      <w:pPr>
        <w:rPr>
          <w:color w:val="000000" w:themeColor="text1"/>
          <w:sz w:val="26"/>
          <w:szCs w:val="26"/>
        </w:rPr>
      </w:pPr>
    </w:p>
    <w:p w:rsidR="00460D5C" w:rsidRPr="00460D5C" w:rsidRDefault="00460D5C" w:rsidP="00460D5C">
      <w:pPr>
        <w:tabs>
          <w:tab w:val="left" w:pos="3555"/>
        </w:tabs>
        <w:rPr>
          <w:b/>
          <w:color w:val="000000" w:themeColor="text1"/>
          <w:sz w:val="26"/>
          <w:szCs w:val="26"/>
        </w:rPr>
      </w:pPr>
    </w:p>
    <w:p w:rsidR="00460D5C" w:rsidRPr="00460D5C" w:rsidRDefault="00460D5C" w:rsidP="00460D5C">
      <w:pPr>
        <w:tabs>
          <w:tab w:val="left" w:pos="3555"/>
        </w:tabs>
        <w:jc w:val="center"/>
        <w:rPr>
          <w:b/>
          <w:color w:val="000000" w:themeColor="text1"/>
          <w:sz w:val="26"/>
          <w:szCs w:val="26"/>
        </w:rPr>
      </w:pPr>
      <w:r w:rsidRPr="00460D5C">
        <w:rPr>
          <w:noProof/>
          <w:color w:val="000000" w:themeColor="text1"/>
          <w:sz w:val="26"/>
          <w:szCs w:val="26"/>
        </w:rPr>
        <w:pict>
          <v:line id="_x0000_s1029" style="position:absolute;left:0;text-align:left;z-index:251663360" from="11pt,3.7pt" to="462pt,3.7pt"/>
        </w:pict>
      </w:r>
    </w:p>
    <w:p w:rsidR="00460D5C" w:rsidRPr="00460D5C" w:rsidRDefault="00460D5C" w:rsidP="00460D5C">
      <w:pPr>
        <w:tabs>
          <w:tab w:val="left" w:pos="3555"/>
        </w:tabs>
        <w:jc w:val="center"/>
        <w:rPr>
          <w:b/>
          <w:color w:val="000000" w:themeColor="text1"/>
          <w:sz w:val="26"/>
          <w:szCs w:val="26"/>
        </w:rPr>
      </w:pPr>
      <w:r w:rsidRPr="00460D5C">
        <w:rPr>
          <w:b/>
          <w:color w:val="000000" w:themeColor="text1"/>
          <w:sz w:val="26"/>
          <w:szCs w:val="26"/>
        </w:rPr>
        <w:t>ПОСТАНОВЛЕНИЕ</w:t>
      </w:r>
    </w:p>
    <w:p w:rsidR="00460D5C" w:rsidRPr="00460D5C" w:rsidRDefault="00460D5C" w:rsidP="00460D5C">
      <w:pPr>
        <w:tabs>
          <w:tab w:val="left" w:pos="3555"/>
        </w:tabs>
        <w:jc w:val="center"/>
        <w:rPr>
          <w:color w:val="000000" w:themeColor="text1"/>
          <w:sz w:val="26"/>
          <w:szCs w:val="26"/>
        </w:rPr>
      </w:pPr>
    </w:p>
    <w:p w:rsidR="00460D5C" w:rsidRPr="00460D5C" w:rsidRDefault="00460D5C" w:rsidP="00460D5C">
      <w:pPr>
        <w:tabs>
          <w:tab w:val="left" w:pos="3555"/>
        </w:tabs>
        <w:rPr>
          <w:color w:val="000000" w:themeColor="text1"/>
          <w:sz w:val="26"/>
          <w:szCs w:val="26"/>
        </w:rPr>
      </w:pPr>
      <w:r w:rsidRPr="00460D5C">
        <w:rPr>
          <w:color w:val="000000" w:themeColor="text1"/>
          <w:sz w:val="26"/>
          <w:szCs w:val="26"/>
        </w:rPr>
        <w:t xml:space="preserve">           « 30 » сентября 2022 г.</w:t>
      </w:r>
      <w:r w:rsidRPr="00460D5C">
        <w:rPr>
          <w:color w:val="000000" w:themeColor="text1"/>
          <w:sz w:val="26"/>
          <w:szCs w:val="26"/>
        </w:rPr>
        <w:tab/>
      </w:r>
      <w:r w:rsidRPr="00460D5C">
        <w:rPr>
          <w:color w:val="000000" w:themeColor="text1"/>
          <w:sz w:val="26"/>
          <w:szCs w:val="26"/>
        </w:rPr>
        <w:tab/>
      </w:r>
      <w:r w:rsidRPr="00460D5C">
        <w:rPr>
          <w:color w:val="000000" w:themeColor="text1"/>
          <w:sz w:val="26"/>
          <w:szCs w:val="26"/>
        </w:rPr>
        <w:tab/>
      </w:r>
      <w:r w:rsidRPr="00460D5C">
        <w:rPr>
          <w:color w:val="000000" w:themeColor="text1"/>
          <w:sz w:val="26"/>
          <w:szCs w:val="26"/>
        </w:rPr>
        <w:tab/>
      </w:r>
      <w:r w:rsidRPr="00460D5C">
        <w:rPr>
          <w:color w:val="000000" w:themeColor="text1"/>
          <w:sz w:val="26"/>
          <w:szCs w:val="26"/>
        </w:rPr>
        <w:tab/>
        <w:t xml:space="preserve">                            № 498 - п</w:t>
      </w:r>
    </w:p>
    <w:p w:rsidR="00460D5C" w:rsidRPr="00460D5C" w:rsidRDefault="00460D5C" w:rsidP="00460D5C">
      <w:pPr>
        <w:rPr>
          <w:color w:val="000000" w:themeColor="text1"/>
          <w:sz w:val="26"/>
          <w:szCs w:val="26"/>
        </w:rPr>
      </w:pPr>
    </w:p>
    <w:p w:rsidR="00460D5C" w:rsidRPr="00460D5C" w:rsidRDefault="00460D5C" w:rsidP="00460D5C">
      <w:pPr>
        <w:rPr>
          <w:color w:val="000000" w:themeColor="text1"/>
          <w:sz w:val="26"/>
          <w:szCs w:val="26"/>
        </w:rPr>
      </w:pPr>
    </w:p>
    <w:p w:rsidR="00460D5C" w:rsidRPr="00460D5C" w:rsidRDefault="00460D5C" w:rsidP="00460D5C">
      <w:pPr>
        <w:ind w:firstLine="709"/>
        <w:rPr>
          <w:color w:val="000000" w:themeColor="text1"/>
          <w:sz w:val="26"/>
          <w:szCs w:val="26"/>
        </w:rPr>
      </w:pPr>
      <w:r w:rsidRPr="00460D5C">
        <w:rPr>
          <w:color w:val="000000" w:themeColor="text1"/>
          <w:sz w:val="26"/>
          <w:szCs w:val="26"/>
        </w:rPr>
        <w:t>Об утверждении муниципальной</w:t>
      </w:r>
    </w:p>
    <w:p w:rsidR="00460D5C" w:rsidRPr="00460D5C" w:rsidRDefault="00460D5C" w:rsidP="00460D5C">
      <w:pPr>
        <w:ind w:firstLine="709"/>
        <w:rPr>
          <w:color w:val="000000" w:themeColor="text1"/>
          <w:sz w:val="26"/>
          <w:szCs w:val="26"/>
        </w:rPr>
      </w:pPr>
      <w:r w:rsidRPr="00460D5C">
        <w:rPr>
          <w:color w:val="000000" w:themeColor="text1"/>
          <w:sz w:val="26"/>
          <w:szCs w:val="26"/>
        </w:rPr>
        <w:t xml:space="preserve">программы «Развитие системы </w:t>
      </w:r>
    </w:p>
    <w:p w:rsidR="00460D5C" w:rsidRPr="00460D5C" w:rsidRDefault="00460D5C" w:rsidP="00460D5C">
      <w:pPr>
        <w:ind w:firstLine="709"/>
        <w:rPr>
          <w:color w:val="000000" w:themeColor="text1"/>
          <w:sz w:val="26"/>
          <w:szCs w:val="26"/>
        </w:rPr>
      </w:pPr>
      <w:r w:rsidRPr="00460D5C">
        <w:rPr>
          <w:color w:val="000000" w:themeColor="text1"/>
          <w:sz w:val="26"/>
          <w:szCs w:val="26"/>
        </w:rPr>
        <w:t>образования в муниципальном</w:t>
      </w:r>
    </w:p>
    <w:p w:rsidR="00460D5C" w:rsidRPr="00460D5C" w:rsidRDefault="00460D5C" w:rsidP="00460D5C">
      <w:pPr>
        <w:ind w:firstLine="709"/>
        <w:rPr>
          <w:color w:val="000000" w:themeColor="text1"/>
          <w:sz w:val="26"/>
          <w:szCs w:val="26"/>
        </w:rPr>
      </w:pPr>
      <w:r w:rsidRPr="00460D5C">
        <w:rPr>
          <w:color w:val="000000" w:themeColor="text1"/>
          <w:sz w:val="26"/>
          <w:szCs w:val="26"/>
        </w:rPr>
        <w:t>образовании г. Сорск»</w:t>
      </w:r>
    </w:p>
    <w:p w:rsidR="00460D5C" w:rsidRPr="00460D5C" w:rsidRDefault="00460D5C" w:rsidP="00460D5C">
      <w:pPr>
        <w:rPr>
          <w:color w:val="000000" w:themeColor="text1"/>
          <w:sz w:val="26"/>
          <w:szCs w:val="26"/>
        </w:rPr>
      </w:pPr>
    </w:p>
    <w:p w:rsidR="00460D5C" w:rsidRPr="00460D5C" w:rsidRDefault="00460D5C" w:rsidP="00460D5C">
      <w:pPr>
        <w:jc w:val="both"/>
        <w:rPr>
          <w:color w:val="000000" w:themeColor="text1"/>
          <w:sz w:val="26"/>
          <w:szCs w:val="26"/>
        </w:rPr>
      </w:pPr>
      <w:r w:rsidRPr="00460D5C">
        <w:rPr>
          <w:color w:val="000000" w:themeColor="text1"/>
          <w:sz w:val="26"/>
          <w:szCs w:val="26"/>
        </w:rPr>
        <w:t xml:space="preserve">       </w:t>
      </w:r>
    </w:p>
    <w:p w:rsidR="00460D5C" w:rsidRPr="00460D5C" w:rsidRDefault="00460D5C" w:rsidP="00460D5C">
      <w:pPr>
        <w:pStyle w:val="3"/>
        <w:ind w:firstLine="709"/>
        <w:jc w:val="both"/>
        <w:rPr>
          <w:rFonts w:ascii="Times New Roman" w:hAnsi="Times New Roman" w:cs="Times New Roman"/>
          <w:b w:val="0"/>
          <w:color w:val="000000" w:themeColor="text1"/>
          <w:sz w:val="26"/>
          <w:szCs w:val="26"/>
        </w:rPr>
      </w:pPr>
      <w:r w:rsidRPr="00460D5C">
        <w:rPr>
          <w:rFonts w:ascii="Times New Roman" w:hAnsi="Times New Roman" w:cs="Times New Roman"/>
          <w:b w:val="0"/>
          <w:color w:val="000000" w:themeColor="text1"/>
          <w:sz w:val="26"/>
          <w:szCs w:val="26"/>
        </w:rPr>
        <w:t>Руководствуясь Федеральным законом от 29.12.2012 № 273-ФЗ «Об образовании в Российской Федерации» (с изменениями), законом Республики Хакасия от 26.06.2013 № 60-ЗРХ «Об образовании в Республике Хакасия» (с изменениями), нормативными правовыми актами Российской Федерации по модернизации российской системы образования, Федеральным законом от 06.10.2003 № 131-ФЗ «Об общих принципах организации местного самоуправления в Российской Федерации», постановлением администрации города Сорска от 17.06.2021 № 168-п «Об утверждении Порядка разработки, утверждения, реализации и оценки эффективности муниципальных программ муниципального образования город Сорск», ст. 27 Устава муниципального образования город Сорск (с изменениями), в целях обеспечения высокого и безопасного качества образования вариативности предлагаемых образовательных услуг с ориентацией на наиболее полное удовлетворение запросов граждан, общества, государства на территории муниципального образования город Сорск, администрация города Сорска</w:t>
      </w:r>
    </w:p>
    <w:p w:rsidR="00460D5C" w:rsidRPr="00460D5C" w:rsidRDefault="00460D5C" w:rsidP="00460D5C">
      <w:pPr>
        <w:ind w:firstLine="709"/>
        <w:jc w:val="both"/>
        <w:rPr>
          <w:color w:val="000000" w:themeColor="text1"/>
          <w:sz w:val="26"/>
          <w:szCs w:val="26"/>
        </w:rPr>
      </w:pPr>
      <w:r w:rsidRPr="00460D5C">
        <w:rPr>
          <w:color w:val="000000" w:themeColor="text1"/>
          <w:sz w:val="26"/>
          <w:szCs w:val="26"/>
        </w:rPr>
        <w:t>ПОСТАНОВЛЯЕТ:</w:t>
      </w:r>
    </w:p>
    <w:p w:rsidR="00460D5C" w:rsidRPr="00460D5C" w:rsidRDefault="00460D5C" w:rsidP="00460D5C">
      <w:pPr>
        <w:numPr>
          <w:ilvl w:val="0"/>
          <w:numId w:val="12"/>
        </w:numPr>
        <w:ind w:left="0" w:firstLine="709"/>
        <w:jc w:val="both"/>
        <w:rPr>
          <w:color w:val="000000" w:themeColor="text1"/>
          <w:sz w:val="26"/>
          <w:szCs w:val="26"/>
        </w:rPr>
      </w:pPr>
      <w:r w:rsidRPr="00460D5C">
        <w:rPr>
          <w:color w:val="000000" w:themeColor="text1"/>
          <w:sz w:val="26"/>
          <w:szCs w:val="26"/>
        </w:rPr>
        <w:t>Утвердить муниципальную программу «Развитие системы образования в муниципальном образовании г. Сорск» (Приложение № 1).</w:t>
      </w:r>
    </w:p>
    <w:p w:rsidR="00460D5C" w:rsidRPr="00460D5C" w:rsidRDefault="00460D5C" w:rsidP="00460D5C">
      <w:pPr>
        <w:numPr>
          <w:ilvl w:val="0"/>
          <w:numId w:val="12"/>
        </w:numPr>
        <w:ind w:left="0" w:firstLine="709"/>
        <w:jc w:val="both"/>
        <w:rPr>
          <w:color w:val="000000" w:themeColor="text1"/>
          <w:sz w:val="26"/>
          <w:szCs w:val="26"/>
        </w:rPr>
      </w:pPr>
      <w:r w:rsidRPr="00460D5C">
        <w:rPr>
          <w:color w:val="000000" w:themeColor="text1"/>
          <w:sz w:val="26"/>
          <w:szCs w:val="26"/>
        </w:rPr>
        <w:t xml:space="preserve">Опубликовать настоящее постановление в информационном бюллетене «Сорский городской вестник» и разместить на официальном сайте администрации города Сорска </w:t>
      </w:r>
      <w:r w:rsidRPr="00460D5C">
        <w:rPr>
          <w:color w:val="000000" w:themeColor="text1"/>
          <w:sz w:val="26"/>
          <w:szCs w:val="26"/>
          <w:u w:val="single"/>
        </w:rPr>
        <w:t>www.sorsk-flm.ru/</w:t>
      </w:r>
    </w:p>
    <w:p w:rsidR="00460D5C" w:rsidRPr="00460D5C" w:rsidRDefault="00460D5C" w:rsidP="00460D5C">
      <w:pPr>
        <w:numPr>
          <w:ilvl w:val="0"/>
          <w:numId w:val="12"/>
        </w:numPr>
        <w:ind w:left="0" w:firstLine="709"/>
        <w:jc w:val="both"/>
        <w:rPr>
          <w:color w:val="000000" w:themeColor="text1"/>
          <w:sz w:val="26"/>
          <w:szCs w:val="26"/>
        </w:rPr>
      </w:pPr>
      <w:r w:rsidRPr="00460D5C">
        <w:rPr>
          <w:color w:val="000000" w:themeColor="text1"/>
          <w:sz w:val="26"/>
          <w:szCs w:val="26"/>
        </w:rPr>
        <w:t>Контроль за исполнением настоящего постановления возложить на заместителя главы города по социальным вопросам Нестерову Маргариту Анатольевну.</w:t>
      </w:r>
    </w:p>
    <w:p w:rsidR="00460D5C" w:rsidRPr="00460D5C" w:rsidRDefault="00460D5C" w:rsidP="00460D5C">
      <w:pPr>
        <w:ind w:left="680"/>
        <w:jc w:val="both"/>
        <w:rPr>
          <w:color w:val="000000" w:themeColor="text1"/>
          <w:sz w:val="26"/>
          <w:szCs w:val="26"/>
        </w:rPr>
      </w:pPr>
    </w:p>
    <w:p w:rsidR="00460D5C" w:rsidRPr="00460D5C" w:rsidRDefault="00460D5C" w:rsidP="00460D5C">
      <w:pPr>
        <w:ind w:left="709"/>
        <w:jc w:val="both"/>
        <w:rPr>
          <w:color w:val="000000" w:themeColor="text1"/>
          <w:sz w:val="26"/>
          <w:szCs w:val="26"/>
        </w:rPr>
      </w:pPr>
    </w:p>
    <w:p w:rsidR="00460D5C" w:rsidRPr="00460D5C" w:rsidRDefault="00460D5C" w:rsidP="00460D5C">
      <w:pPr>
        <w:pStyle w:val="ConsPlusNormal"/>
        <w:widowControl/>
        <w:ind w:firstLine="0"/>
        <w:jc w:val="both"/>
        <w:rPr>
          <w:rFonts w:ascii="Times New Roman" w:hAnsi="Times New Roman" w:cs="Times New Roman"/>
          <w:color w:val="000000" w:themeColor="text1"/>
          <w:sz w:val="26"/>
          <w:szCs w:val="26"/>
        </w:rPr>
      </w:pPr>
    </w:p>
    <w:p w:rsidR="00460D5C" w:rsidRDefault="00460D5C" w:rsidP="00460D5C">
      <w:pPr>
        <w:pStyle w:val="ConsPlusNormal"/>
        <w:widowControl/>
        <w:ind w:firstLine="709"/>
        <w:jc w:val="both"/>
        <w:outlineLvl w:val="1"/>
        <w:rPr>
          <w:rFonts w:ascii="Times New Roman" w:hAnsi="Times New Roman" w:cs="Times New Roman"/>
          <w:sz w:val="25"/>
          <w:szCs w:val="25"/>
        </w:rPr>
      </w:pPr>
      <w:r w:rsidRPr="00460D5C">
        <w:rPr>
          <w:rFonts w:ascii="Times New Roman" w:hAnsi="Times New Roman" w:cs="Times New Roman"/>
          <w:color w:val="000000" w:themeColor="text1"/>
          <w:sz w:val="26"/>
          <w:szCs w:val="26"/>
        </w:rPr>
        <w:t>Глава города Сорска</w:t>
      </w:r>
      <w:r w:rsidRPr="00460D5C">
        <w:rPr>
          <w:rFonts w:ascii="Times New Roman" w:hAnsi="Times New Roman" w:cs="Times New Roman"/>
          <w:color w:val="000000" w:themeColor="text1"/>
          <w:sz w:val="26"/>
          <w:szCs w:val="26"/>
        </w:rPr>
        <w:tab/>
      </w:r>
      <w:r w:rsidRPr="00460D5C">
        <w:rPr>
          <w:rFonts w:ascii="Times New Roman" w:hAnsi="Times New Roman" w:cs="Times New Roman"/>
          <w:color w:val="000000" w:themeColor="text1"/>
          <w:sz w:val="26"/>
          <w:szCs w:val="26"/>
        </w:rPr>
        <w:tab/>
      </w:r>
      <w:r w:rsidRPr="00460D5C">
        <w:rPr>
          <w:rFonts w:ascii="Times New Roman" w:hAnsi="Times New Roman" w:cs="Times New Roman"/>
          <w:color w:val="000000" w:themeColor="text1"/>
          <w:sz w:val="26"/>
          <w:szCs w:val="26"/>
        </w:rPr>
        <w:tab/>
      </w:r>
      <w:r w:rsidRPr="00460D5C">
        <w:rPr>
          <w:rFonts w:ascii="Times New Roman" w:hAnsi="Times New Roman" w:cs="Times New Roman"/>
          <w:color w:val="000000" w:themeColor="text1"/>
          <w:sz w:val="26"/>
          <w:szCs w:val="26"/>
        </w:rPr>
        <w:tab/>
        <w:t xml:space="preserve">                                 В.Ф. Найденов</w:t>
      </w:r>
    </w:p>
    <w:p w:rsidR="00BE647D" w:rsidRPr="00BE647D" w:rsidRDefault="00BE647D" w:rsidP="00BE647D">
      <w:pPr>
        <w:jc w:val="right"/>
        <w:rPr>
          <w:sz w:val="26"/>
          <w:szCs w:val="26"/>
        </w:rPr>
      </w:pPr>
      <w:r w:rsidRPr="00BE647D">
        <w:rPr>
          <w:sz w:val="26"/>
          <w:szCs w:val="26"/>
        </w:rPr>
        <w:lastRenderedPageBreak/>
        <w:t>Приложение  №1</w:t>
      </w:r>
    </w:p>
    <w:p w:rsidR="00BE647D" w:rsidRPr="00BE647D" w:rsidRDefault="00BE647D" w:rsidP="00BE647D">
      <w:pPr>
        <w:jc w:val="right"/>
        <w:rPr>
          <w:sz w:val="26"/>
          <w:szCs w:val="26"/>
        </w:rPr>
      </w:pPr>
      <w:r w:rsidRPr="00BE647D">
        <w:rPr>
          <w:sz w:val="26"/>
          <w:szCs w:val="26"/>
        </w:rPr>
        <w:t xml:space="preserve">к постановлению администрации </w:t>
      </w:r>
    </w:p>
    <w:p w:rsidR="00BE647D" w:rsidRPr="00BE647D" w:rsidRDefault="00BE647D" w:rsidP="00BE647D">
      <w:pPr>
        <w:jc w:val="right"/>
        <w:rPr>
          <w:sz w:val="26"/>
          <w:szCs w:val="26"/>
        </w:rPr>
      </w:pPr>
      <w:r w:rsidRPr="00BE647D">
        <w:rPr>
          <w:sz w:val="26"/>
          <w:szCs w:val="26"/>
        </w:rPr>
        <w:t>города  Сорска Республики Хакасия</w:t>
      </w:r>
    </w:p>
    <w:p w:rsidR="00BE647D" w:rsidRPr="00BE647D" w:rsidRDefault="00BE647D" w:rsidP="00BE647D">
      <w:pPr>
        <w:jc w:val="right"/>
        <w:rPr>
          <w:sz w:val="26"/>
          <w:szCs w:val="26"/>
        </w:rPr>
      </w:pPr>
      <w:r w:rsidRPr="00BE647D">
        <w:rPr>
          <w:sz w:val="26"/>
          <w:szCs w:val="26"/>
        </w:rPr>
        <w:t xml:space="preserve">                                                                  </w:t>
      </w:r>
      <w:r w:rsidR="005424BD">
        <w:rPr>
          <w:sz w:val="26"/>
          <w:szCs w:val="26"/>
        </w:rPr>
        <w:t xml:space="preserve">             от «</w:t>
      </w:r>
      <w:r w:rsidR="007B3B79">
        <w:rPr>
          <w:sz w:val="26"/>
          <w:szCs w:val="26"/>
        </w:rPr>
        <w:t xml:space="preserve"> 30 </w:t>
      </w:r>
      <w:r w:rsidR="005424BD">
        <w:rPr>
          <w:sz w:val="26"/>
          <w:szCs w:val="26"/>
        </w:rPr>
        <w:t>»</w:t>
      </w:r>
      <w:r w:rsidR="007B3B79">
        <w:rPr>
          <w:sz w:val="26"/>
          <w:szCs w:val="26"/>
        </w:rPr>
        <w:t xml:space="preserve"> сентября </w:t>
      </w:r>
      <w:r w:rsidR="005424BD">
        <w:rPr>
          <w:sz w:val="26"/>
          <w:szCs w:val="26"/>
        </w:rPr>
        <w:t>2022</w:t>
      </w:r>
      <w:r w:rsidRPr="00BE647D">
        <w:rPr>
          <w:sz w:val="26"/>
          <w:szCs w:val="26"/>
        </w:rPr>
        <w:t xml:space="preserve"> г. №</w:t>
      </w:r>
      <w:r w:rsidR="007B3B79">
        <w:rPr>
          <w:sz w:val="26"/>
          <w:szCs w:val="26"/>
        </w:rPr>
        <w:t xml:space="preserve"> 498 - </w:t>
      </w:r>
      <w:r w:rsidRPr="00BE647D">
        <w:rPr>
          <w:sz w:val="26"/>
          <w:szCs w:val="26"/>
        </w:rPr>
        <w:t>п</w:t>
      </w:r>
    </w:p>
    <w:p w:rsidR="00BE647D" w:rsidRDefault="00BE647D" w:rsidP="002E146B">
      <w:pPr>
        <w:spacing w:line="276" w:lineRule="auto"/>
        <w:jc w:val="center"/>
        <w:rPr>
          <w:b/>
          <w:sz w:val="26"/>
          <w:szCs w:val="26"/>
        </w:rPr>
      </w:pPr>
    </w:p>
    <w:p w:rsidR="004526A3" w:rsidRPr="002E146B" w:rsidRDefault="004526A3" w:rsidP="002E146B">
      <w:pPr>
        <w:spacing w:line="276" w:lineRule="auto"/>
        <w:jc w:val="center"/>
        <w:rPr>
          <w:b/>
          <w:sz w:val="26"/>
          <w:szCs w:val="26"/>
        </w:rPr>
      </w:pPr>
      <w:r w:rsidRPr="002E146B">
        <w:rPr>
          <w:b/>
          <w:sz w:val="26"/>
          <w:szCs w:val="26"/>
        </w:rPr>
        <w:t xml:space="preserve">Муниципальная программа  </w:t>
      </w:r>
    </w:p>
    <w:p w:rsidR="00584BD4" w:rsidRPr="002E146B" w:rsidRDefault="004526A3" w:rsidP="002E146B">
      <w:pPr>
        <w:spacing w:line="276" w:lineRule="auto"/>
        <w:jc w:val="center"/>
        <w:rPr>
          <w:b/>
          <w:sz w:val="26"/>
          <w:szCs w:val="26"/>
        </w:rPr>
      </w:pPr>
      <w:r w:rsidRPr="002E146B">
        <w:rPr>
          <w:b/>
          <w:sz w:val="26"/>
          <w:szCs w:val="26"/>
        </w:rPr>
        <w:t>«</w:t>
      </w:r>
      <w:r w:rsidR="00584BD4" w:rsidRPr="002E146B">
        <w:rPr>
          <w:b/>
          <w:sz w:val="26"/>
          <w:szCs w:val="26"/>
        </w:rPr>
        <w:t>Развитие системы  образования в  муниципал</w:t>
      </w:r>
      <w:r w:rsidRPr="002E146B">
        <w:rPr>
          <w:b/>
          <w:sz w:val="26"/>
          <w:szCs w:val="26"/>
        </w:rPr>
        <w:t>ьном об</w:t>
      </w:r>
      <w:r w:rsidR="002E7050">
        <w:rPr>
          <w:b/>
          <w:sz w:val="26"/>
          <w:szCs w:val="26"/>
        </w:rPr>
        <w:t>разовании г. Сорск»</w:t>
      </w:r>
    </w:p>
    <w:p w:rsidR="00584BD4" w:rsidRPr="002E146B" w:rsidRDefault="00584BD4" w:rsidP="002E146B">
      <w:pPr>
        <w:spacing w:line="276" w:lineRule="auto"/>
        <w:jc w:val="center"/>
        <w:outlineLvl w:val="0"/>
        <w:rPr>
          <w:b/>
          <w:sz w:val="26"/>
          <w:szCs w:val="26"/>
        </w:rPr>
      </w:pPr>
    </w:p>
    <w:p w:rsidR="00155C78" w:rsidRPr="002E146B" w:rsidRDefault="00155C78" w:rsidP="002E146B">
      <w:pPr>
        <w:spacing w:line="276" w:lineRule="auto"/>
        <w:jc w:val="center"/>
        <w:outlineLvl w:val="0"/>
        <w:rPr>
          <w:b/>
          <w:sz w:val="26"/>
          <w:szCs w:val="26"/>
        </w:rPr>
      </w:pPr>
      <w:r w:rsidRPr="002E146B">
        <w:rPr>
          <w:b/>
          <w:sz w:val="26"/>
          <w:szCs w:val="26"/>
        </w:rPr>
        <w:t>ПАСПОРТ</w:t>
      </w:r>
    </w:p>
    <w:p w:rsidR="004526A3" w:rsidRPr="002E146B" w:rsidRDefault="00155C78" w:rsidP="002E146B">
      <w:pPr>
        <w:spacing w:line="276" w:lineRule="auto"/>
        <w:jc w:val="center"/>
        <w:rPr>
          <w:b/>
          <w:sz w:val="26"/>
          <w:szCs w:val="26"/>
        </w:rPr>
      </w:pPr>
      <w:r w:rsidRPr="002E146B">
        <w:rPr>
          <w:b/>
          <w:sz w:val="26"/>
          <w:szCs w:val="26"/>
        </w:rPr>
        <w:t xml:space="preserve">муниципальной программы  </w:t>
      </w:r>
    </w:p>
    <w:p w:rsidR="004526A3" w:rsidRPr="002E146B" w:rsidRDefault="004526A3" w:rsidP="002E146B">
      <w:pPr>
        <w:spacing w:line="276" w:lineRule="auto"/>
        <w:jc w:val="center"/>
        <w:rPr>
          <w:b/>
          <w:sz w:val="26"/>
          <w:szCs w:val="26"/>
        </w:rPr>
      </w:pPr>
      <w:r w:rsidRPr="002E146B">
        <w:rPr>
          <w:b/>
          <w:sz w:val="26"/>
          <w:szCs w:val="26"/>
        </w:rPr>
        <w:t>«</w:t>
      </w:r>
      <w:r w:rsidR="00155C78" w:rsidRPr="002E146B">
        <w:rPr>
          <w:b/>
          <w:sz w:val="26"/>
          <w:szCs w:val="26"/>
        </w:rPr>
        <w:t xml:space="preserve">Развитие системы  образования </w:t>
      </w:r>
    </w:p>
    <w:p w:rsidR="00155C78" w:rsidRDefault="00155C78" w:rsidP="002E146B">
      <w:pPr>
        <w:spacing w:line="276" w:lineRule="auto"/>
        <w:jc w:val="center"/>
        <w:rPr>
          <w:b/>
          <w:sz w:val="26"/>
          <w:szCs w:val="26"/>
        </w:rPr>
      </w:pPr>
      <w:r w:rsidRPr="002E146B">
        <w:rPr>
          <w:b/>
          <w:sz w:val="26"/>
          <w:szCs w:val="26"/>
        </w:rPr>
        <w:t xml:space="preserve">в  муниципальном образовании </w:t>
      </w:r>
      <w:r w:rsidR="00584BD4" w:rsidRPr="002E146B">
        <w:rPr>
          <w:b/>
          <w:sz w:val="26"/>
          <w:szCs w:val="26"/>
        </w:rPr>
        <w:t>г. Сорск</w:t>
      </w:r>
      <w:r w:rsidR="004526A3" w:rsidRPr="002E146B">
        <w:rPr>
          <w:b/>
          <w:sz w:val="26"/>
          <w:szCs w:val="26"/>
        </w:rPr>
        <w:t>»</w:t>
      </w:r>
    </w:p>
    <w:p w:rsidR="005424BD" w:rsidRPr="002E146B" w:rsidRDefault="005424BD" w:rsidP="002E146B">
      <w:pPr>
        <w:spacing w:line="276" w:lineRule="auto"/>
        <w:jc w:val="center"/>
        <w:rPr>
          <w:b/>
          <w:sz w:val="26"/>
          <w:szCs w:val="26"/>
        </w:rPr>
      </w:pPr>
    </w:p>
    <w:tbl>
      <w:tblPr>
        <w:tblpPr w:leftFromText="180" w:rightFromText="180" w:vertAnchor="text" w:horzAnchor="margin" w:tblpXSpec="center" w:tblpY="72"/>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663"/>
      </w:tblGrid>
      <w:tr w:rsidR="00155C78" w:rsidRPr="002E146B" w:rsidTr="00B56BC0">
        <w:tc>
          <w:tcPr>
            <w:tcW w:w="2660" w:type="dxa"/>
          </w:tcPr>
          <w:p w:rsidR="00155C78" w:rsidRPr="002E146B" w:rsidRDefault="00584BD4" w:rsidP="002E146B">
            <w:pPr>
              <w:spacing w:after="166" w:line="276" w:lineRule="auto"/>
              <w:rPr>
                <w:bCs/>
                <w:color w:val="000000"/>
                <w:sz w:val="26"/>
                <w:szCs w:val="26"/>
              </w:rPr>
            </w:pPr>
            <w:r w:rsidRPr="002E146B">
              <w:rPr>
                <w:bCs/>
                <w:color w:val="000000"/>
                <w:sz w:val="26"/>
                <w:szCs w:val="26"/>
              </w:rPr>
              <w:t>Отве</w:t>
            </w:r>
            <w:r w:rsidR="00E967AE" w:rsidRPr="002E146B">
              <w:rPr>
                <w:bCs/>
                <w:color w:val="000000"/>
                <w:sz w:val="26"/>
                <w:szCs w:val="26"/>
              </w:rPr>
              <w:t>тственный исполнитель программы</w:t>
            </w:r>
          </w:p>
        </w:tc>
        <w:tc>
          <w:tcPr>
            <w:tcW w:w="6663" w:type="dxa"/>
          </w:tcPr>
          <w:p w:rsidR="00155C78" w:rsidRPr="002E146B" w:rsidRDefault="00584BD4" w:rsidP="002E146B">
            <w:pPr>
              <w:spacing w:line="276" w:lineRule="auto"/>
              <w:rPr>
                <w:sz w:val="26"/>
                <w:szCs w:val="26"/>
              </w:rPr>
            </w:pPr>
            <w:r w:rsidRPr="002E146B">
              <w:rPr>
                <w:sz w:val="26"/>
                <w:szCs w:val="26"/>
              </w:rPr>
              <w:t>Отдел образования администрации города Сорска</w:t>
            </w:r>
          </w:p>
          <w:p w:rsidR="00155C78" w:rsidRPr="002E146B" w:rsidRDefault="00155C78" w:rsidP="002E146B">
            <w:pPr>
              <w:spacing w:line="276" w:lineRule="auto"/>
              <w:jc w:val="center"/>
              <w:rPr>
                <w:sz w:val="26"/>
                <w:szCs w:val="26"/>
              </w:rPr>
            </w:pPr>
          </w:p>
          <w:p w:rsidR="00155C78" w:rsidRPr="002E146B" w:rsidRDefault="00155C78" w:rsidP="002E146B">
            <w:pPr>
              <w:spacing w:line="276" w:lineRule="auto"/>
              <w:jc w:val="both"/>
              <w:rPr>
                <w:sz w:val="26"/>
                <w:szCs w:val="26"/>
              </w:rPr>
            </w:pPr>
          </w:p>
        </w:tc>
      </w:tr>
      <w:tr w:rsidR="00155C78" w:rsidRPr="002E146B" w:rsidTr="00B56BC0">
        <w:tc>
          <w:tcPr>
            <w:tcW w:w="2660" w:type="dxa"/>
          </w:tcPr>
          <w:p w:rsidR="00155C78" w:rsidRPr="002E146B" w:rsidRDefault="00584BD4" w:rsidP="002E146B">
            <w:pPr>
              <w:spacing w:line="276" w:lineRule="auto"/>
              <w:rPr>
                <w:sz w:val="26"/>
                <w:szCs w:val="26"/>
              </w:rPr>
            </w:pPr>
            <w:r w:rsidRPr="002E146B">
              <w:rPr>
                <w:sz w:val="26"/>
                <w:szCs w:val="26"/>
              </w:rPr>
              <w:t>Соисполнители программы</w:t>
            </w:r>
          </w:p>
        </w:tc>
        <w:tc>
          <w:tcPr>
            <w:tcW w:w="6663" w:type="dxa"/>
          </w:tcPr>
          <w:p w:rsidR="00155C78" w:rsidRPr="002E146B" w:rsidRDefault="00584BD4" w:rsidP="002E146B">
            <w:pPr>
              <w:widowControl w:val="0"/>
              <w:autoSpaceDE w:val="0"/>
              <w:autoSpaceDN w:val="0"/>
              <w:adjustRightInd w:val="0"/>
              <w:spacing w:line="276" w:lineRule="auto"/>
              <w:rPr>
                <w:sz w:val="26"/>
                <w:szCs w:val="26"/>
              </w:rPr>
            </w:pPr>
            <w:r w:rsidRPr="002E146B">
              <w:rPr>
                <w:sz w:val="26"/>
                <w:szCs w:val="26"/>
              </w:rPr>
              <w:t>Министерство образования и науки Республики Хакасии</w:t>
            </w:r>
          </w:p>
          <w:p w:rsidR="002F7EF2" w:rsidRPr="002E146B" w:rsidRDefault="002F7EF2" w:rsidP="002E146B">
            <w:pPr>
              <w:widowControl w:val="0"/>
              <w:autoSpaceDE w:val="0"/>
              <w:autoSpaceDN w:val="0"/>
              <w:adjustRightInd w:val="0"/>
              <w:spacing w:line="276" w:lineRule="auto"/>
              <w:rPr>
                <w:sz w:val="26"/>
                <w:szCs w:val="26"/>
              </w:rPr>
            </w:pPr>
            <w:r w:rsidRPr="002E146B">
              <w:rPr>
                <w:sz w:val="26"/>
                <w:szCs w:val="26"/>
              </w:rPr>
              <w:t>Администрация города Сорска</w:t>
            </w:r>
          </w:p>
          <w:p w:rsidR="00155C78" w:rsidRDefault="00D40C25" w:rsidP="0055317A">
            <w:pPr>
              <w:widowControl w:val="0"/>
              <w:autoSpaceDE w:val="0"/>
              <w:autoSpaceDN w:val="0"/>
              <w:adjustRightInd w:val="0"/>
              <w:spacing w:line="276" w:lineRule="auto"/>
              <w:rPr>
                <w:sz w:val="26"/>
                <w:szCs w:val="26"/>
              </w:rPr>
            </w:pPr>
            <w:r w:rsidRPr="002E146B">
              <w:rPr>
                <w:sz w:val="26"/>
                <w:szCs w:val="26"/>
              </w:rPr>
              <w:t xml:space="preserve">Образовательные </w:t>
            </w:r>
            <w:r w:rsidR="0055317A">
              <w:rPr>
                <w:sz w:val="26"/>
                <w:szCs w:val="26"/>
              </w:rPr>
              <w:t>учреждения</w:t>
            </w:r>
            <w:r w:rsidRPr="002E146B">
              <w:rPr>
                <w:sz w:val="26"/>
                <w:szCs w:val="26"/>
              </w:rPr>
              <w:t xml:space="preserve"> города Сорска</w:t>
            </w:r>
          </w:p>
          <w:p w:rsidR="0055317A" w:rsidRPr="005424BD" w:rsidRDefault="0055317A" w:rsidP="0055317A">
            <w:pPr>
              <w:widowControl w:val="0"/>
              <w:autoSpaceDE w:val="0"/>
              <w:autoSpaceDN w:val="0"/>
              <w:adjustRightInd w:val="0"/>
              <w:spacing w:line="276" w:lineRule="auto"/>
              <w:rPr>
                <w:sz w:val="26"/>
                <w:szCs w:val="26"/>
              </w:rPr>
            </w:pPr>
            <w:r>
              <w:rPr>
                <w:sz w:val="26"/>
                <w:szCs w:val="26"/>
              </w:rPr>
              <w:t>Учреждение дополнительного образования города Сорска</w:t>
            </w:r>
          </w:p>
        </w:tc>
      </w:tr>
      <w:tr w:rsidR="00B059D7" w:rsidRPr="002E146B" w:rsidTr="00B56BC0">
        <w:tc>
          <w:tcPr>
            <w:tcW w:w="2660" w:type="dxa"/>
          </w:tcPr>
          <w:p w:rsidR="00B059D7" w:rsidRPr="002E146B" w:rsidRDefault="00B059D7" w:rsidP="002E146B">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Подпрограммы программы</w:t>
            </w:r>
          </w:p>
          <w:p w:rsidR="00B01C7A" w:rsidRPr="002E146B" w:rsidRDefault="00B01C7A" w:rsidP="002E146B">
            <w:pPr>
              <w:pStyle w:val="ConsPlusCell"/>
              <w:spacing w:line="276" w:lineRule="auto"/>
              <w:rPr>
                <w:rFonts w:ascii="Times New Roman" w:hAnsi="Times New Roman" w:cs="Times New Roman"/>
                <w:sz w:val="26"/>
                <w:szCs w:val="26"/>
              </w:rPr>
            </w:pPr>
          </w:p>
          <w:p w:rsidR="00B01C7A" w:rsidRPr="002E146B" w:rsidRDefault="00B01C7A" w:rsidP="002E146B">
            <w:pPr>
              <w:pStyle w:val="ConsPlusCell"/>
              <w:spacing w:line="276" w:lineRule="auto"/>
              <w:rPr>
                <w:rFonts w:ascii="Times New Roman" w:hAnsi="Times New Roman" w:cs="Times New Roman"/>
                <w:sz w:val="26"/>
                <w:szCs w:val="26"/>
              </w:rPr>
            </w:pPr>
          </w:p>
          <w:p w:rsidR="00B01C7A" w:rsidRPr="002E146B" w:rsidRDefault="00B01C7A" w:rsidP="002E146B">
            <w:pPr>
              <w:pStyle w:val="ConsPlusCell"/>
              <w:spacing w:line="276" w:lineRule="auto"/>
              <w:rPr>
                <w:rFonts w:ascii="Times New Roman" w:hAnsi="Times New Roman" w:cs="Times New Roman"/>
                <w:color w:val="FF0000"/>
                <w:sz w:val="26"/>
                <w:szCs w:val="26"/>
              </w:rPr>
            </w:pPr>
          </w:p>
        </w:tc>
        <w:tc>
          <w:tcPr>
            <w:tcW w:w="6663" w:type="dxa"/>
          </w:tcPr>
          <w:p w:rsidR="003A0DEB" w:rsidRPr="002E146B" w:rsidRDefault="00EC056C" w:rsidP="003A0DEB">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1: </w:t>
            </w:r>
            <w:r w:rsidR="003A0DEB" w:rsidRPr="002E146B">
              <w:rPr>
                <w:rFonts w:ascii="Times New Roman" w:hAnsi="Times New Roman" w:cs="Times New Roman"/>
                <w:sz w:val="26"/>
                <w:szCs w:val="26"/>
              </w:rPr>
              <w:t>«Обеспечение доступности общего образования»</w:t>
            </w:r>
          </w:p>
          <w:p w:rsidR="00691A80" w:rsidRPr="002E146B" w:rsidRDefault="003A0DEB" w:rsidP="003A0DEB">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2: </w:t>
            </w:r>
            <w:r w:rsidRPr="002E146B">
              <w:rPr>
                <w:rFonts w:ascii="Times New Roman" w:hAnsi="Times New Roman" w:cs="Times New Roman"/>
                <w:sz w:val="26"/>
                <w:szCs w:val="26"/>
              </w:rPr>
              <w:t>«Обеспечение доступности дошкольного образования»</w:t>
            </w:r>
          </w:p>
          <w:p w:rsidR="00B059D7" w:rsidRDefault="003A0DEB" w:rsidP="002E146B">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Приложение 3</w:t>
            </w:r>
            <w:r w:rsidR="00EC056C">
              <w:rPr>
                <w:rFonts w:ascii="Times New Roman" w:hAnsi="Times New Roman" w:cs="Times New Roman"/>
                <w:sz w:val="26"/>
                <w:szCs w:val="26"/>
              </w:rPr>
              <w:t>:</w:t>
            </w:r>
            <w:r>
              <w:rPr>
                <w:rFonts w:ascii="Times New Roman" w:hAnsi="Times New Roman" w:cs="Times New Roman"/>
                <w:sz w:val="26"/>
                <w:szCs w:val="26"/>
              </w:rPr>
              <w:t xml:space="preserve"> </w:t>
            </w:r>
            <w:r w:rsidRPr="002E146B">
              <w:rPr>
                <w:rFonts w:ascii="Times New Roman" w:hAnsi="Times New Roman" w:cs="Times New Roman"/>
                <w:sz w:val="26"/>
                <w:szCs w:val="26"/>
              </w:rPr>
              <w:t>«Обеспечение доступности дополнительного образования»</w:t>
            </w:r>
            <w:r w:rsidR="00EC056C">
              <w:rPr>
                <w:rFonts w:ascii="Times New Roman" w:hAnsi="Times New Roman" w:cs="Times New Roman"/>
                <w:sz w:val="26"/>
                <w:szCs w:val="26"/>
              </w:rPr>
              <w:t xml:space="preserve"> </w:t>
            </w:r>
          </w:p>
          <w:p w:rsidR="00EC056C" w:rsidRPr="002E146B" w:rsidRDefault="00EC056C" w:rsidP="002E146B">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Приложение 4: </w:t>
            </w:r>
            <w:r w:rsidRPr="002E146B">
              <w:rPr>
                <w:rFonts w:ascii="Times New Roman" w:hAnsi="Times New Roman" w:cs="Times New Roman"/>
                <w:sz w:val="26"/>
                <w:szCs w:val="26"/>
              </w:rPr>
              <w:t>«Наша новая школа»</w:t>
            </w:r>
          </w:p>
          <w:p w:rsidR="00691A80" w:rsidRPr="002E146B" w:rsidRDefault="00EC056C" w:rsidP="00EC056C">
            <w:pPr>
              <w:spacing w:line="276" w:lineRule="auto"/>
              <w:rPr>
                <w:sz w:val="26"/>
                <w:szCs w:val="26"/>
              </w:rPr>
            </w:pPr>
            <w:r>
              <w:rPr>
                <w:sz w:val="26"/>
                <w:szCs w:val="26"/>
              </w:rPr>
              <w:t xml:space="preserve">Приложение 5: </w:t>
            </w:r>
            <w:r w:rsidR="00691A80" w:rsidRPr="002E146B">
              <w:rPr>
                <w:sz w:val="26"/>
                <w:szCs w:val="26"/>
              </w:rPr>
              <w:t>«</w:t>
            </w:r>
            <w:hyperlink w:anchor="Par2714" w:history="1">
              <w:r w:rsidR="00691A80" w:rsidRPr="002E146B">
                <w:rPr>
                  <w:sz w:val="26"/>
                  <w:szCs w:val="26"/>
                </w:rPr>
                <w:t>Школьное питание</w:t>
              </w:r>
            </w:hyperlink>
            <w:r w:rsidR="00691A80" w:rsidRPr="002E146B">
              <w:rPr>
                <w:sz w:val="26"/>
                <w:szCs w:val="26"/>
              </w:rPr>
              <w:t xml:space="preserve">» </w:t>
            </w:r>
          </w:p>
        </w:tc>
      </w:tr>
      <w:tr w:rsidR="00155C78" w:rsidRPr="002E146B" w:rsidTr="00B56BC0">
        <w:tc>
          <w:tcPr>
            <w:tcW w:w="2660" w:type="dxa"/>
          </w:tcPr>
          <w:p w:rsidR="00155C78" w:rsidRPr="002E146B" w:rsidRDefault="00155C78" w:rsidP="002E146B">
            <w:pPr>
              <w:spacing w:line="276" w:lineRule="auto"/>
              <w:rPr>
                <w:sz w:val="26"/>
                <w:szCs w:val="26"/>
              </w:rPr>
            </w:pPr>
            <w:r w:rsidRPr="002E146B">
              <w:rPr>
                <w:sz w:val="26"/>
                <w:szCs w:val="26"/>
              </w:rPr>
              <w:t xml:space="preserve">Цель </w:t>
            </w:r>
          </w:p>
        </w:tc>
        <w:tc>
          <w:tcPr>
            <w:tcW w:w="6663" w:type="dxa"/>
          </w:tcPr>
          <w:p w:rsidR="00155C78" w:rsidRPr="002E146B" w:rsidRDefault="00691A80" w:rsidP="002E146B">
            <w:pPr>
              <w:autoSpaceDE w:val="0"/>
              <w:autoSpaceDN w:val="0"/>
              <w:adjustRightInd w:val="0"/>
              <w:spacing w:line="276" w:lineRule="auto"/>
              <w:rPr>
                <w:rFonts w:eastAsia="Calibri"/>
                <w:sz w:val="26"/>
                <w:szCs w:val="26"/>
              </w:rPr>
            </w:pPr>
            <w:r w:rsidRPr="002E146B">
              <w:rPr>
                <w:rFonts w:eastAsia="Calibri"/>
                <w:sz w:val="26"/>
                <w:szCs w:val="26"/>
              </w:rPr>
              <w:t>Обеспечение высокого качества образования в соответствии с запросами населения и перспективными задачами социально-экономического развития муниципального образования город Сорск</w:t>
            </w:r>
          </w:p>
        </w:tc>
      </w:tr>
      <w:tr w:rsidR="00155C78" w:rsidRPr="002E146B" w:rsidTr="00B56BC0">
        <w:tc>
          <w:tcPr>
            <w:tcW w:w="2660" w:type="dxa"/>
          </w:tcPr>
          <w:p w:rsidR="00155C78" w:rsidRPr="002E146B" w:rsidRDefault="00155C78" w:rsidP="002E146B">
            <w:pPr>
              <w:spacing w:line="276" w:lineRule="auto"/>
              <w:rPr>
                <w:sz w:val="26"/>
                <w:szCs w:val="26"/>
              </w:rPr>
            </w:pPr>
            <w:r w:rsidRPr="002E146B">
              <w:rPr>
                <w:sz w:val="26"/>
                <w:szCs w:val="26"/>
              </w:rPr>
              <w:t>Задачи программы</w:t>
            </w:r>
          </w:p>
        </w:tc>
        <w:tc>
          <w:tcPr>
            <w:tcW w:w="6663" w:type="dxa"/>
          </w:tcPr>
          <w:p w:rsidR="00691A80" w:rsidRPr="00AF0AFE" w:rsidRDefault="006E0B9A" w:rsidP="002E146B">
            <w:pPr>
              <w:autoSpaceDE w:val="0"/>
              <w:autoSpaceDN w:val="0"/>
              <w:adjustRightInd w:val="0"/>
              <w:spacing w:line="276" w:lineRule="auto"/>
              <w:rPr>
                <w:rFonts w:eastAsia="Calibri"/>
                <w:sz w:val="26"/>
                <w:szCs w:val="26"/>
              </w:rPr>
            </w:pPr>
            <w:r w:rsidRPr="00AF0AFE">
              <w:rPr>
                <w:rFonts w:eastAsia="Calibri"/>
                <w:sz w:val="26"/>
                <w:szCs w:val="26"/>
              </w:rPr>
              <w:t xml:space="preserve">- </w:t>
            </w:r>
            <w:r w:rsidR="00691A80" w:rsidRPr="00AF0AFE">
              <w:rPr>
                <w:rFonts w:eastAsia="Calibri"/>
                <w:sz w:val="26"/>
                <w:szCs w:val="26"/>
              </w:rPr>
              <w:t>создание в системе дошкольного,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w:t>
            </w:r>
            <w:r w:rsidR="007A13CE" w:rsidRPr="00AF0AFE">
              <w:rPr>
                <w:rFonts w:eastAsia="Calibri"/>
                <w:sz w:val="26"/>
                <w:szCs w:val="26"/>
              </w:rPr>
              <w:t>,</w:t>
            </w:r>
            <w:r w:rsidRPr="00AF0AFE">
              <w:rPr>
                <w:rFonts w:eastAsia="Calibri"/>
                <w:sz w:val="26"/>
                <w:szCs w:val="26"/>
              </w:rPr>
              <w:t xml:space="preserve"> в том числе детей с ограниченными возможностями здоровья</w:t>
            </w:r>
            <w:r w:rsidR="00691A80" w:rsidRPr="00AF0AFE">
              <w:rPr>
                <w:rFonts w:eastAsia="Calibri"/>
                <w:sz w:val="26"/>
                <w:szCs w:val="26"/>
              </w:rPr>
              <w:t>;</w:t>
            </w:r>
          </w:p>
          <w:p w:rsidR="001C33A7" w:rsidRPr="00AF0AFE" w:rsidRDefault="001C33A7" w:rsidP="002E146B">
            <w:pPr>
              <w:autoSpaceDE w:val="0"/>
              <w:autoSpaceDN w:val="0"/>
              <w:adjustRightInd w:val="0"/>
              <w:spacing w:line="276" w:lineRule="auto"/>
              <w:rPr>
                <w:rFonts w:eastAsia="Calibri"/>
                <w:sz w:val="26"/>
                <w:szCs w:val="26"/>
              </w:rPr>
            </w:pPr>
            <w:r w:rsidRPr="00AF0AFE">
              <w:rPr>
                <w:rFonts w:eastAsia="Calibri"/>
                <w:sz w:val="26"/>
                <w:szCs w:val="26"/>
              </w:rPr>
              <w:t xml:space="preserve">- </w:t>
            </w:r>
            <w:r w:rsidR="005424BD" w:rsidRPr="00AF0AFE">
              <w:rPr>
                <w:rFonts w:eastAsia="Calibri"/>
                <w:sz w:val="26"/>
                <w:szCs w:val="26"/>
              </w:rPr>
              <w:t>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691A80" w:rsidRPr="00AF0AFE" w:rsidRDefault="006E0B9A" w:rsidP="002E146B">
            <w:pPr>
              <w:autoSpaceDE w:val="0"/>
              <w:autoSpaceDN w:val="0"/>
              <w:adjustRightInd w:val="0"/>
              <w:spacing w:line="276" w:lineRule="auto"/>
              <w:rPr>
                <w:rFonts w:eastAsia="Calibri"/>
                <w:sz w:val="26"/>
                <w:szCs w:val="26"/>
              </w:rPr>
            </w:pPr>
            <w:r w:rsidRPr="00AF0AFE">
              <w:rPr>
                <w:rFonts w:eastAsia="Calibri"/>
                <w:sz w:val="26"/>
                <w:szCs w:val="26"/>
              </w:rPr>
              <w:lastRenderedPageBreak/>
              <w:t xml:space="preserve">- </w:t>
            </w:r>
            <w:r w:rsidR="00691A80" w:rsidRPr="00AF0AFE">
              <w:rPr>
                <w:rFonts w:eastAsia="Calibri"/>
                <w:sz w:val="26"/>
                <w:szCs w:val="26"/>
              </w:rPr>
              <w:t>обеспечение развития системы дополнительного образования детей, выявления и поддержки одаренных детей и молодежи;</w:t>
            </w:r>
          </w:p>
          <w:p w:rsidR="007A13CE" w:rsidRPr="00AF0AFE" w:rsidRDefault="007A13CE" w:rsidP="007A13CE">
            <w:pPr>
              <w:autoSpaceDE w:val="0"/>
              <w:autoSpaceDN w:val="0"/>
              <w:adjustRightInd w:val="0"/>
              <w:rPr>
                <w:rFonts w:eastAsia="Calibri"/>
                <w:sz w:val="26"/>
                <w:szCs w:val="26"/>
              </w:rPr>
            </w:pPr>
            <w:r w:rsidRPr="00AF0AFE">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195C70" w:rsidRPr="00AF0AFE" w:rsidRDefault="006E0B9A" w:rsidP="002E146B">
            <w:pPr>
              <w:autoSpaceDE w:val="0"/>
              <w:autoSpaceDN w:val="0"/>
              <w:adjustRightInd w:val="0"/>
              <w:spacing w:line="276" w:lineRule="auto"/>
              <w:rPr>
                <w:rFonts w:eastAsia="Calibri"/>
                <w:sz w:val="26"/>
                <w:szCs w:val="26"/>
              </w:rPr>
            </w:pPr>
            <w:r w:rsidRPr="00AF0AFE">
              <w:rPr>
                <w:rFonts w:eastAsia="Calibri"/>
                <w:sz w:val="26"/>
                <w:szCs w:val="26"/>
              </w:rPr>
              <w:t>- создание в системе дошкольного,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6E0B9A" w:rsidRPr="00AF0AFE" w:rsidRDefault="006E0B9A" w:rsidP="002E146B">
            <w:pPr>
              <w:autoSpaceDE w:val="0"/>
              <w:autoSpaceDN w:val="0"/>
              <w:adjustRightInd w:val="0"/>
              <w:spacing w:line="276" w:lineRule="auto"/>
              <w:rPr>
                <w:rFonts w:eastAsia="Calibri"/>
                <w:sz w:val="26"/>
                <w:szCs w:val="26"/>
              </w:rPr>
            </w:pPr>
            <w:r w:rsidRPr="00AF0AFE">
              <w:rPr>
                <w:rFonts w:eastAsia="Calibri"/>
                <w:sz w:val="26"/>
                <w:szCs w:val="26"/>
              </w:rPr>
              <w:t xml:space="preserve">- создание условий для психолого-педагогической поддержки </w:t>
            </w:r>
            <w:r w:rsidR="00DC4351" w:rsidRPr="00AF0AFE">
              <w:rPr>
                <w:rFonts w:eastAsia="Calibri"/>
                <w:sz w:val="26"/>
                <w:szCs w:val="26"/>
              </w:rPr>
              <w:t>семей, имеющих на воспитании</w:t>
            </w:r>
            <w:r w:rsidRPr="00AF0AFE">
              <w:rPr>
                <w:rFonts w:eastAsia="Calibri"/>
                <w:sz w:val="26"/>
                <w:szCs w:val="26"/>
              </w:rPr>
              <w:t xml:space="preserve"> детей-сирот и детей, оставшихся без попечения родителей, лиц из числа детей-сирот и детей, оставшихся без попечения родителей</w:t>
            </w:r>
            <w:r w:rsidR="00DC4351" w:rsidRPr="00AF0AFE">
              <w:rPr>
                <w:rFonts w:eastAsia="Calibri"/>
                <w:sz w:val="26"/>
                <w:szCs w:val="26"/>
              </w:rPr>
              <w:t>, детей дошкольного возраста, находящихся на семейном воспитании</w:t>
            </w:r>
            <w:r w:rsidRPr="00AF0AFE">
              <w:rPr>
                <w:rFonts w:eastAsia="Calibri"/>
                <w:sz w:val="26"/>
                <w:szCs w:val="26"/>
              </w:rPr>
              <w:t>;</w:t>
            </w:r>
          </w:p>
          <w:p w:rsidR="00DC4351" w:rsidRPr="00AF0AFE" w:rsidRDefault="00DC4351" w:rsidP="002E146B">
            <w:pPr>
              <w:autoSpaceDE w:val="0"/>
              <w:autoSpaceDN w:val="0"/>
              <w:adjustRightInd w:val="0"/>
              <w:spacing w:line="276" w:lineRule="auto"/>
              <w:rPr>
                <w:rFonts w:eastAsia="Calibri"/>
                <w:sz w:val="26"/>
                <w:szCs w:val="26"/>
              </w:rPr>
            </w:pPr>
            <w:r w:rsidRPr="00AF0AFE">
              <w:rPr>
                <w:rFonts w:eastAsia="Calibri"/>
                <w:sz w:val="26"/>
                <w:szCs w:val="26"/>
              </w:rPr>
              <w:t xml:space="preserve">- </w:t>
            </w:r>
            <w:r w:rsidR="006E0B9A" w:rsidRPr="00AF0AFE">
              <w:rPr>
                <w:rFonts w:eastAsia="Calibri"/>
                <w:sz w:val="26"/>
                <w:szCs w:val="26"/>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r w:rsidRPr="00AF0AFE">
              <w:rPr>
                <w:rFonts w:eastAsia="Calibri"/>
                <w:sz w:val="26"/>
                <w:szCs w:val="26"/>
              </w:rPr>
              <w:t xml:space="preserve">; </w:t>
            </w:r>
          </w:p>
          <w:p w:rsidR="006E0B9A" w:rsidRPr="002E146B" w:rsidRDefault="00DC4351" w:rsidP="002E146B">
            <w:pPr>
              <w:autoSpaceDE w:val="0"/>
              <w:autoSpaceDN w:val="0"/>
              <w:adjustRightInd w:val="0"/>
              <w:spacing w:line="276" w:lineRule="auto"/>
              <w:rPr>
                <w:rFonts w:eastAsia="Calibri"/>
                <w:sz w:val="26"/>
                <w:szCs w:val="26"/>
              </w:rPr>
            </w:pPr>
            <w:r w:rsidRPr="00AF0AFE">
              <w:rPr>
                <w:rFonts w:eastAsia="Calibri"/>
                <w:sz w:val="26"/>
                <w:szCs w:val="26"/>
              </w:rPr>
              <w:t xml:space="preserve">- создание условий для обеспечения </w:t>
            </w:r>
            <w:r w:rsidR="009E2862" w:rsidRPr="00AF0AFE">
              <w:rPr>
                <w:rFonts w:eastAsia="Calibri"/>
                <w:sz w:val="26"/>
                <w:szCs w:val="26"/>
              </w:rPr>
              <w:t xml:space="preserve">безопасности детей в образовательных организациях и обеспечения </w:t>
            </w:r>
            <w:r w:rsidRPr="00AF0AFE">
              <w:rPr>
                <w:rFonts w:eastAsia="Calibri"/>
                <w:sz w:val="26"/>
                <w:szCs w:val="26"/>
              </w:rPr>
              <w:t>детей здоровым питанием.</w:t>
            </w:r>
          </w:p>
        </w:tc>
      </w:tr>
      <w:tr w:rsidR="00155C78" w:rsidRPr="002E146B" w:rsidTr="00B56BC0">
        <w:tc>
          <w:tcPr>
            <w:tcW w:w="2660" w:type="dxa"/>
          </w:tcPr>
          <w:p w:rsidR="00C426D9" w:rsidRPr="00B56BC0" w:rsidRDefault="00F356B1" w:rsidP="002E146B">
            <w:pPr>
              <w:spacing w:line="276" w:lineRule="auto"/>
              <w:rPr>
                <w:sz w:val="26"/>
                <w:szCs w:val="26"/>
              </w:rPr>
            </w:pPr>
            <w:r w:rsidRPr="002E146B">
              <w:rPr>
                <w:sz w:val="26"/>
                <w:szCs w:val="26"/>
              </w:rPr>
              <w:lastRenderedPageBreak/>
              <w:t>Целевые показатели и (или) индикаторы программы</w:t>
            </w:r>
          </w:p>
        </w:tc>
        <w:tc>
          <w:tcPr>
            <w:tcW w:w="6663" w:type="dxa"/>
          </w:tcPr>
          <w:p w:rsidR="002A242B" w:rsidRPr="002E146B" w:rsidRDefault="002A242B" w:rsidP="002A242B">
            <w:pPr>
              <w:pStyle w:val="a7"/>
              <w:spacing w:after="0" w:line="276" w:lineRule="auto"/>
              <w:ind w:left="0"/>
              <w:jc w:val="both"/>
              <w:rPr>
                <w:sz w:val="26"/>
                <w:szCs w:val="26"/>
              </w:rPr>
            </w:pPr>
            <w:r w:rsidRPr="002E146B">
              <w:rPr>
                <w:sz w:val="26"/>
                <w:szCs w:val="26"/>
              </w:rPr>
              <w:t>-100 % доступность образовательных услуг;</w:t>
            </w:r>
          </w:p>
          <w:p w:rsidR="009E2862" w:rsidRDefault="009E2862" w:rsidP="002E146B">
            <w:pPr>
              <w:autoSpaceDE w:val="0"/>
              <w:autoSpaceDN w:val="0"/>
              <w:adjustRightInd w:val="0"/>
              <w:spacing w:line="276" w:lineRule="auto"/>
              <w:rPr>
                <w:rFonts w:eastAsia="Calibri"/>
                <w:sz w:val="26"/>
                <w:szCs w:val="26"/>
              </w:rPr>
            </w:pPr>
            <w:r>
              <w:rPr>
                <w:rFonts w:eastAsiaTheme="minorHAnsi"/>
                <w:sz w:val="26"/>
                <w:szCs w:val="26"/>
                <w:lang w:eastAsia="en-US"/>
              </w:rPr>
              <w:t xml:space="preserve">- доля </w:t>
            </w:r>
            <w:r w:rsidRPr="002E146B">
              <w:rPr>
                <w:rFonts w:eastAsia="Calibri"/>
                <w:sz w:val="26"/>
                <w:szCs w:val="26"/>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по обновленным федеральным государственным образовательным стандартам, к 2025 году учащиеся НОО, учащиеся  5-8 классов СОО;</w:t>
            </w:r>
          </w:p>
          <w:p w:rsidR="009E2862" w:rsidRDefault="009E2862" w:rsidP="002E146B">
            <w:pPr>
              <w:autoSpaceDE w:val="0"/>
              <w:autoSpaceDN w:val="0"/>
              <w:adjustRightInd w:val="0"/>
              <w:spacing w:line="276" w:lineRule="auto"/>
              <w:rPr>
                <w:rFonts w:eastAsiaTheme="minorHAnsi"/>
                <w:sz w:val="26"/>
                <w:szCs w:val="26"/>
                <w:lang w:eastAsia="en-US"/>
              </w:rPr>
            </w:pPr>
            <w:r>
              <w:rPr>
                <w:rFonts w:eastAsia="Calibri"/>
                <w:sz w:val="26"/>
                <w:szCs w:val="26"/>
              </w:rPr>
              <w:t>- доля обучающихся, обеспеченных качественным доступным дошкольным образованием, 100%;</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увеличение доли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sidR="001C33A7">
              <w:rPr>
                <w:rFonts w:eastAsiaTheme="minorHAnsi"/>
                <w:sz w:val="26"/>
                <w:szCs w:val="26"/>
                <w:lang w:eastAsia="en-US"/>
              </w:rPr>
              <w:t>алидов школьного возраста к 2025</w:t>
            </w:r>
            <w:r w:rsidRPr="002E146B">
              <w:rPr>
                <w:rFonts w:eastAsiaTheme="minorHAnsi"/>
                <w:sz w:val="26"/>
                <w:szCs w:val="26"/>
                <w:lang w:eastAsia="en-US"/>
              </w:rPr>
              <w:t xml:space="preserve"> году до 100%;</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увеличение доли общеобразовательных организаций, в которых создана универсальная безбарьерная среда для </w:t>
            </w:r>
            <w:r w:rsidRPr="002E146B">
              <w:rPr>
                <w:rFonts w:eastAsiaTheme="minorHAnsi"/>
                <w:sz w:val="26"/>
                <w:szCs w:val="26"/>
                <w:lang w:eastAsia="en-US"/>
              </w:rPr>
              <w:lastRenderedPageBreak/>
              <w:t>инклюзивного образования детей-инвалидов, в общем количестве общеоб</w:t>
            </w:r>
            <w:r w:rsidR="001C33A7">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75%;</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r w:rsidR="009E2862">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спортивные залы, соответствующие всем</w:t>
            </w:r>
            <w:r w:rsidR="009E2862">
              <w:rPr>
                <w:rFonts w:eastAsiaTheme="minorHAnsi"/>
                <w:sz w:val="26"/>
                <w:szCs w:val="26"/>
                <w:lang w:eastAsia="en-US"/>
              </w:rPr>
              <w:t xml:space="preserve"> современным требованиям, </w:t>
            </w:r>
            <w:r w:rsidRPr="002E146B">
              <w:rPr>
                <w:rFonts w:eastAsiaTheme="minorHAnsi"/>
                <w:sz w:val="26"/>
                <w:szCs w:val="26"/>
                <w:lang w:eastAsia="en-US"/>
              </w:rPr>
              <w:t>100%;</w:t>
            </w:r>
          </w:p>
          <w:p w:rsidR="002A242B" w:rsidRDefault="009E2862" w:rsidP="002E146B">
            <w:pPr>
              <w:autoSpaceDE w:val="0"/>
              <w:autoSpaceDN w:val="0"/>
              <w:adjustRightInd w:val="0"/>
              <w:spacing w:line="276" w:lineRule="auto"/>
              <w:rPr>
                <w:rFonts w:eastAsia="Calibri"/>
                <w:sz w:val="26"/>
                <w:szCs w:val="26"/>
              </w:rPr>
            </w:pPr>
            <w:r w:rsidRPr="002A242B">
              <w:rPr>
                <w:rFonts w:eastAsia="Calibri"/>
                <w:sz w:val="26"/>
                <w:szCs w:val="26"/>
              </w:rPr>
              <w:t xml:space="preserve">- доля обучающихся в возрасте от 5 до 18 лет, занимающихся по общеразвивающим программам дополнительного образования детей, в том числе в спортивных секциях и технических кружках, </w:t>
            </w:r>
            <w:r w:rsidR="002A242B" w:rsidRPr="002A242B">
              <w:rPr>
                <w:rFonts w:eastAsia="Calibri"/>
                <w:sz w:val="26"/>
                <w:szCs w:val="26"/>
              </w:rPr>
              <w:t>к</w:t>
            </w:r>
            <w:r w:rsidR="002A242B">
              <w:rPr>
                <w:rFonts w:eastAsia="Calibri"/>
                <w:sz w:val="26"/>
                <w:szCs w:val="26"/>
              </w:rPr>
              <w:t xml:space="preserve"> 2025 г не менее 73</w:t>
            </w:r>
            <w:r>
              <w:rPr>
                <w:rFonts w:eastAsia="Calibri"/>
                <w:sz w:val="26"/>
                <w:szCs w:val="26"/>
              </w:rPr>
              <w:t>%</w:t>
            </w:r>
            <w:r w:rsidR="002A242B">
              <w:rPr>
                <w:rFonts w:eastAsia="Calibri"/>
                <w:sz w:val="26"/>
                <w:szCs w:val="26"/>
              </w:rPr>
              <w:t>;</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доли обучающихся общеобразовательных организаций, охваченных изучением хакасского языка и литературы, от общего числа детей</w:t>
            </w:r>
            <w:r w:rsidR="001C33A7">
              <w:rPr>
                <w:rFonts w:eastAsiaTheme="minorHAnsi"/>
                <w:sz w:val="26"/>
                <w:szCs w:val="26"/>
                <w:lang w:eastAsia="en-US"/>
              </w:rPr>
              <w:t xml:space="preserve"> хакасской национальности к 2025</w:t>
            </w:r>
            <w:r w:rsidRPr="002E146B">
              <w:rPr>
                <w:rFonts w:eastAsiaTheme="minorHAnsi"/>
                <w:sz w:val="26"/>
                <w:szCs w:val="26"/>
                <w:lang w:eastAsia="en-US"/>
              </w:rPr>
              <w:t xml:space="preserve"> году до 30%;</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sz w:val="26"/>
                <w:szCs w:val="26"/>
              </w:rPr>
              <w:t xml:space="preserve">- </w:t>
            </w:r>
            <w:r w:rsidRPr="002E146B">
              <w:rPr>
                <w:rFonts w:eastAsiaTheme="minorHAnsi"/>
                <w:sz w:val="26"/>
                <w:szCs w:val="26"/>
                <w:lang w:eastAsia="en-US"/>
              </w:rPr>
              <w:t xml:space="preserve"> увеличение удельного веса численности учителей общеобразовательных организаций в возрасте до 35 лет в общей численности учителей общеоб</w:t>
            </w:r>
            <w:r w:rsidR="001C33A7">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40%;</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sidR="001C33A7">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60%;</w:t>
            </w:r>
          </w:p>
          <w:p w:rsidR="00DC4351" w:rsidRPr="002E146B" w:rsidRDefault="00DC4351" w:rsidP="002E146B">
            <w:pPr>
              <w:autoSpaceDE w:val="0"/>
              <w:autoSpaceDN w:val="0"/>
              <w:adjustRightInd w:val="0"/>
              <w:spacing w:line="276" w:lineRule="auto"/>
              <w:rPr>
                <w:rFonts w:eastAsiaTheme="minorHAnsi"/>
                <w:sz w:val="26"/>
                <w:szCs w:val="26"/>
                <w:lang w:eastAsia="en-US"/>
              </w:rPr>
            </w:pPr>
            <w:r w:rsidRPr="002E146B">
              <w:rPr>
                <w:sz w:val="26"/>
                <w:szCs w:val="26"/>
              </w:rPr>
              <w:t>- 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sidR="001C33A7">
              <w:rPr>
                <w:rFonts w:eastAsiaTheme="minorHAnsi"/>
                <w:sz w:val="26"/>
                <w:szCs w:val="26"/>
                <w:lang w:eastAsia="en-US"/>
              </w:rPr>
              <w:t>вой образовательной среды к 2025</w:t>
            </w:r>
            <w:r w:rsidRPr="002E146B">
              <w:rPr>
                <w:rFonts w:eastAsiaTheme="minorHAnsi"/>
                <w:sz w:val="26"/>
                <w:szCs w:val="26"/>
                <w:lang w:eastAsia="en-US"/>
              </w:rPr>
              <w:t xml:space="preserve"> году до 100%;</w:t>
            </w:r>
          </w:p>
          <w:p w:rsidR="00DC4351" w:rsidRPr="002E146B" w:rsidRDefault="00DC4351" w:rsidP="002E146B">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увеличение доли обучающихся по программам общего образования (в том числе детей-инвалидов), участвующих в олимпиадах и конкурсах различного уровня, в общей численности обучающихся по прог</w:t>
            </w:r>
            <w:r w:rsidR="001C33A7">
              <w:rPr>
                <w:rFonts w:eastAsiaTheme="minorHAnsi"/>
                <w:sz w:val="26"/>
                <w:szCs w:val="26"/>
                <w:lang w:eastAsia="en-US"/>
              </w:rPr>
              <w:t>раммам общего образования к 2025</w:t>
            </w:r>
            <w:r w:rsidRPr="002E146B">
              <w:rPr>
                <w:rFonts w:eastAsiaTheme="minorHAnsi"/>
                <w:sz w:val="26"/>
                <w:szCs w:val="26"/>
                <w:lang w:eastAsia="en-US"/>
              </w:rPr>
              <w:t xml:space="preserve"> году до 35%;</w:t>
            </w:r>
          </w:p>
          <w:p w:rsidR="00DC4351" w:rsidRPr="002E146B" w:rsidRDefault="00DC4351" w:rsidP="002E146B">
            <w:pPr>
              <w:autoSpaceDE w:val="0"/>
              <w:autoSpaceDN w:val="0"/>
              <w:adjustRightInd w:val="0"/>
              <w:spacing w:line="276" w:lineRule="auto"/>
              <w:ind w:firstLine="35"/>
              <w:rPr>
                <w:sz w:val="26"/>
                <w:szCs w:val="26"/>
              </w:rPr>
            </w:pPr>
            <w:r w:rsidRPr="002E146B">
              <w:rPr>
                <w:sz w:val="26"/>
                <w:szCs w:val="26"/>
              </w:rPr>
              <w:t xml:space="preserve">- </w:t>
            </w:r>
            <w:r w:rsidR="00D50F61">
              <w:rPr>
                <w:sz w:val="26"/>
                <w:szCs w:val="26"/>
              </w:rPr>
              <w:t>доля выпускников получивших документ об образовании, 100</w:t>
            </w:r>
            <w:r w:rsidR="00752902" w:rsidRPr="002E146B">
              <w:rPr>
                <w:sz w:val="26"/>
                <w:szCs w:val="26"/>
              </w:rPr>
              <w:t>%;</w:t>
            </w:r>
          </w:p>
          <w:p w:rsidR="00DC4351" w:rsidRPr="002E146B" w:rsidRDefault="00DC4351" w:rsidP="002E146B">
            <w:pPr>
              <w:spacing w:line="276" w:lineRule="auto"/>
              <w:rPr>
                <w:sz w:val="26"/>
                <w:szCs w:val="26"/>
              </w:rPr>
            </w:pPr>
            <w:r w:rsidRPr="002E146B">
              <w:rPr>
                <w:sz w:val="26"/>
                <w:szCs w:val="26"/>
              </w:rPr>
              <w:t>- создание в 100% муниципальных образоват</w:t>
            </w:r>
            <w:r w:rsidR="001C33A7">
              <w:rPr>
                <w:sz w:val="26"/>
                <w:szCs w:val="26"/>
              </w:rPr>
              <w:t>ельных учреждениях города к 2025</w:t>
            </w:r>
            <w:r w:rsidRPr="002E146B">
              <w:rPr>
                <w:sz w:val="26"/>
                <w:szCs w:val="26"/>
              </w:rPr>
              <w:t xml:space="preserve"> г. условий, максимально соответствующих требованиям федеральных государственных образовательных стандартов;</w:t>
            </w:r>
          </w:p>
          <w:p w:rsidR="00DC4351" w:rsidRPr="002E146B" w:rsidRDefault="00DC4351" w:rsidP="002E146B">
            <w:pPr>
              <w:pStyle w:val="Default"/>
              <w:spacing w:line="276" w:lineRule="auto"/>
              <w:rPr>
                <w:color w:val="auto"/>
                <w:sz w:val="26"/>
                <w:szCs w:val="26"/>
              </w:rPr>
            </w:pPr>
            <w:r w:rsidRPr="002E146B">
              <w:rPr>
                <w:color w:val="auto"/>
                <w:sz w:val="26"/>
                <w:szCs w:val="26"/>
              </w:rPr>
              <w:t xml:space="preserve">- </w:t>
            </w:r>
            <w:r w:rsidRPr="002E146B">
              <w:rPr>
                <w:sz w:val="26"/>
                <w:szCs w:val="26"/>
              </w:rPr>
              <w:t>создание в 100% муниципальных образоват</w:t>
            </w:r>
            <w:r w:rsidR="00ED0254">
              <w:rPr>
                <w:sz w:val="26"/>
                <w:szCs w:val="26"/>
              </w:rPr>
              <w:t>ельных учреждениях города к 2025</w:t>
            </w:r>
            <w:r w:rsidRPr="002E146B">
              <w:rPr>
                <w:sz w:val="26"/>
                <w:szCs w:val="26"/>
              </w:rPr>
              <w:t xml:space="preserve"> г. условий, максимально соответствующих требованиям</w:t>
            </w:r>
            <w:r w:rsidRPr="002E146B">
              <w:rPr>
                <w:color w:val="auto"/>
                <w:sz w:val="26"/>
                <w:szCs w:val="26"/>
              </w:rPr>
              <w:t xml:space="preserve"> пожарной безопасности, </w:t>
            </w:r>
            <w:r w:rsidRPr="002E146B">
              <w:rPr>
                <w:color w:val="auto"/>
                <w:sz w:val="26"/>
                <w:szCs w:val="26"/>
              </w:rPr>
              <w:lastRenderedPageBreak/>
              <w:t>антитеррористической защищенности, сан</w:t>
            </w:r>
            <w:r w:rsidR="00752902" w:rsidRPr="002E146B">
              <w:rPr>
                <w:color w:val="auto"/>
                <w:sz w:val="26"/>
                <w:szCs w:val="26"/>
              </w:rPr>
              <w:t>итарных требований и нормативов;</w:t>
            </w:r>
          </w:p>
          <w:p w:rsidR="00DC4351" w:rsidRPr="002E146B" w:rsidRDefault="00DC4351" w:rsidP="002E146B">
            <w:pPr>
              <w:pStyle w:val="Default"/>
              <w:spacing w:line="276" w:lineRule="auto"/>
              <w:rPr>
                <w:color w:val="auto"/>
                <w:sz w:val="26"/>
                <w:szCs w:val="26"/>
              </w:rPr>
            </w:pPr>
            <w:r w:rsidRPr="002E146B">
              <w:rPr>
                <w:color w:val="auto"/>
                <w:sz w:val="26"/>
                <w:szCs w:val="26"/>
              </w:rPr>
              <w:t>- увеличение числа победителей и призёров в общей численности участников республиканского этапа Всероссийской олимпиады школьников, не менее 1го победителя и призера ежегодно;</w:t>
            </w:r>
          </w:p>
          <w:p w:rsidR="00DC4351" w:rsidRPr="002E146B" w:rsidRDefault="00DC4351" w:rsidP="002E146B">
            <w:pPr>
              <w:pStyle w:val="Default"/>
              <w:spacing w:line="276" w:lineRule="auto"/>
              <w:rPr>
                <w:color w:val="auto"/>
                <w:sz w:val="26"/>
                <w:szCs w:val="26"/>
              </w:rPr>
            </w:pPr>
            <w:r w:rsidRPr="002E146B">
              <w:rPr>
                <w:color w:val="auto"/>
                <w:sz w:val="26"/>
                <w:szCs w:val="26"/>
              </w:rPr>
              <w:t>- число обучающихся, проявивших особые успехи в учении, творческой и спортивной деятельности, получившие поддержку, до 25 обучающихся ежегодно;</w:t>
            </w:r>
          </w:p>
          <w:p w:rsidR="00DC4351" w:rsidRPr="002E146B" w:rsidRDefault="00DC4351" w:rsidP="002E146B">
            <w:pPr>
              <w:pStyle w:val="Default"/>
              <w:spacing w:line="276" w:lineRule="auto"/>
              <w:rPr>
                <w:color w:val="auto"/>
                <w:sz w:val="26"/>
                <w:szCs w:val="26"/>
              </w:rPr>
            </w:pPr>
            <w:r w:rsidRPr="002E146B">
              <w:rPr>
                <w:color w:val="auto"/>
                <w:sz w:val="26"/>
                <w:szCs w:val="26"/>
              </w:rPr>
              <w:t>- число обучающихся по образовательным программам среднего общего образования, получивших поддержку главы города с целью их положительной мотивации к получению качественного образования и успешной сдачи государств</w:t>
            </w:r>
            <w:r w:rsidR="00ED0254">
              <w:rPr>
                <w:color w:val="auto"/>
                <w:sz w:val="26"/>
                <w:szCs w:val="26"/>
              </w:rPr>
              <w:t xml:space="preserve">енной итоговой аттестации, 100% </w:t>
            </w:r>
            <w:r w:rsidRPr="002E146B">
              <w:rPr>
                <w:color w:val="auto"/>
                <w:sz w:val="26"/>
                <w:szCs w:val="26"/>
              </w:rPr>
              <w:t>выпускников по образовательным программам среднего общего образования;</w:t>
            </w:r>
          </w:p>
          <w:p w:rsidR="00DC4351" w:rsidRPr="002E146B" w:rsidRDefault="00DC4351" w:rsidP="002E146B">
            <w:pPr>
              <w:pStyle w:val="ConsPlusNormal"/>
              <w:widowControl/>
              <w:spacing w:line="276" w:lineRule="auto"/>
              <w:ind w:firstLine="0"/>
              <w:rPr>
                <w:rFonts w:ascii="Times New Roman" w:hAnsi="Times New Roman" w:cs="Times New Roman"/>
                <w:strike/>
                <w:sz w:val="26"/>
                <w:szCs w:val="26"/>
              </w:rPr>
            </w:pPr>
            <w:r w:rsidRPr="002E146B">
              <w:rPr>
                <w:rFonts w:ascii="Times New Roman" w:hAnsi="Times New Roman" w:cs="Times New Roman"/>
                <w:sz w:val="26"/>
                <w:szCs w:val="26"/>
              </w:rPr>
              <w:t xml:space="preserve">- увеличение доли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sidR="00ED0254">
              <w:rPr>
                <w:rFonts w:ascii="Times New Roman" w:hAnsi="Times New Roman" w:cs="Times New Roman"/>
                <w:sz w:val="26"/>
                <w:szCs w:val="26"/>
              </w:rPr>
              <w:t>педагогических работников к 2025</w:t>
            </w:r>
            <w:r w:rsidRPr="002E146B">
              <w:rPr>
                <w:rFonts w:ascii="Times New Roman" w:hAnsi="Times New Roman" w:cs="Times New Roman"/>
                <w:sz w:val="26"/>
                <w:szCs w:val="26"/>
              </w:rPr>
              <w:t xml:space="preserve"> году до 100%;</w:t>
            </w:r>
          </w:p>
          <w:p w:rsidR="00DC4351" w:rsidRPr="002E146B" w:rsidRDefault="00DC4351" w:rsidP="002E146B">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обеспечение учебниками и учебными пособиями в соответствии с новыми государственными образовательными стандартами учреждений, 100% обучающихся школ;</w:t>
            </w:r>
          </w:p>
          <w:p w:rsidR="00DC4351" w:rsidRPr="002E146B" w:rsidRDefault="00DC4351" w:rsidP="002E146B">
            <w:pPr>
              <w:pStyle w:val="a7"/>
              <w:spacing w:after="0" w:line="276" w:lineRule="auto"/>
              <w:ind w:left="0"/>
              <w:rPr>
                <w:sz w:val="26"/>
                <w:szCs w:val="26"/>
              </w:rPr>
            </w:pPr>
            <w:r w:rsidRPr="002E146B">
              <w:rPr>
                <w:sz w:val="26"/>
                <w:szCs w:val="26"/>
              </w:rPr>
              <w:t>- увеличение доли выпускников, получивших на государственной итоговой аттестации 75 и более баллов,</w:t>
            </w:r>
            <w:r w:rsidR="00ED0254">
              <w:rPr>
                <w:sz w:val="26"/>
                <w:szCs w:val="26"/>
              </w:rPr>
              <w:t xml:space="preserve"> получивших аттестат с отличием, медаль за «Особые успехи в учении», медаль «Золотая надежда Хакасии»,</w:t>
            </w:r>
            <w:r w:rsidRPr="002E146B">
              <w:rPr>
                <w:sz w:val="26"/>
                <w:szCs w:val="26"/>
              </w:rPr>
              <w:t xml:space="preserve"> не менее 1-го выпускника </w:t>
            </w:r>
            <w:r w:rsidR="00ED0254">
              <w:rPr>
                <w:sz w:val="26"/>
                <w:szCs w:val="26"/>
              </w:rPr>
              <w:t>ежегодно</w:t>
            </w:r>
            <w:r w:rsidRPr="002E146B">
              <w:rPr>
                <w:sz w:val="26"/>
                <w:szCs w:val="26"/>
              </w:rPr>
              <w:t>;</w:t>
            </w:r>
          </w:p>
          <w:p w:rsidR="00DC4351" w:rsidRPr="002E146B" w:rsidRDefault="00DC4351" w:rsidP="002E146B">
            <w:pPr>
              <w:pStyle w:val="a7"/>
              <w:spacing w:after="0" w:line="276" w:lineRule="auto"/>
              <w:ind w:left="0"/>
              <w:rPr>
                <w:sz w:val="26"/>
                <w:szCs w:val="26"/>
              </w:rPr>
            </w:pPr>
            <w:r w:rsidRPr="002E146B">
              <w:rPr>
                <w:sz w:val="26"/>
                <w:szCs w:val="26"/>
              </w:rPr>
              <w:t>- результативное у</w:t>
            </w:r>
            <w:r w:rsidR="00ED0254">
              <w:rPr>
                <w:sz w:val="26"/>
                <w:szCs w:val="26"/>
              </w:rPr>
              <w:t>частие педагогических работников</w:t>
            </w:r>
            <w:r w:rsidRPr="002E146B">
              <w:rPr>
                <w:sz w:val="26"/>
                <w:szCs w:val="26"/>
              </w:rPr>
              <w:t xml:space="preserve"> в конкурсах профессионального мастерства, не менее 1-го педагога ежегодно;</w:t>
            </w:r>
          </w:p>
          <w:p w:rsidR="00DC4351" w:rsidRPr="002E146B" w:rsidRDefault="00DC4351" w:rsidP="002E146B">
            <w:pPr>
              <w:pStyle w:val="a7"/>
              <w:spacing w:after="0" w:line="276" w:lineRule="auto"/>
              <w:ind w:left="0"/>
              <w:jc w:val="both"/>
              <w:rPr>
                <w:sz w:val="26"/>
                <w:szCs w:val="26"/>
              </w:rPr>
            </w:pPr>
            <w:r w:rsidRPr="002E146B">
              <w:rPr>
                <w:sz w:val="26"/>
                <w:szCs w:val="26"/>
              </w:rPr>
              <w:t>- обеспечение деятельности ТПМПК, постоянно;</w:t>
            </w:r>
          </w:p>
          <w:p w:rsidR="00DC4351" w:rsidRPr="002E146B" w:rsidRDefault="00C13EEA" w:rsidP="002E146B">
            <w:pPr>
              <w:pStyle w:val="a7"/>
              <w:spacing w:after="0" w:line="276" w:lineRule="auto"/>
              <w:ind w:left="0"/>
              <w:jc w:val="both"/>
              <w:rPr>
                <w:sz w:val="26"/>
                <w:szCs w:val="26"/>
              </w:rPr>
            </w:pPr>
            <w:r>
              <w:rPr>
                <w:sz w:val="26"/>
                <w:szCs w:val="26"/>
              </w:rPr>
              <w:t xml:space="preserve">- </w:t>
            </w:r>
            <w:r w:rsidR="00ED0254">
              <w:rPr>
                <w:sz w:val="26"/>
                <w:szCs w:val="26"/>
              </w:rPr>
              <w:t>функционирование</w:t>
            </w:r>
            <w:r w:rsidR="00DC4351" w:rsidRPr="002E146B">
              <w:rPr>
                <w:sz w:val="26"/>
                <w:szCs w:val="26"/>
              </w:rPr>
              <w:t xml:space="preserve"> в муниципальных дошкольных образовательных учреждениях консультационных </w:t>
            </w:r>
            <w:r w:rsidR="00DC4351" w:rsidRPr="002E146B">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r w:rsidR="00ED0254">
              <w:rPr>
                <w:rFonts w:eastAsiaTheme="minorHAnsi"/>
                <w:sz w:val="26"/>
                <w:szCs w:val="26"/>
                <w:lang w:eastAsia="en-US"/>
              </w:rPr>
              <w:lastRenderedPageBreak/>
              <w:t>1 в каждом дошкольном учреждении</w:t>
            </w:r>
            <w:r w:rsidR="00DC4351" w:rsidRPr="002E146B">
              <w:rPr>
                <w:rFonts w:eastAsiaTheme="minorHAnsi"/>
                <w:sz w:val="26"/>
                <w:szCs w:val="26"/>
                <w:lang w:eastAsia="en-US"/>
              </w:rPr>
              <w:t>;</w:t>
            </w:r>
          </w:p>
          <w:p w:rsidR="00DC4351" w:rsidRPr="002E146B" w:rsidRDefault="00DC4351" w:rsidP="002E146B">
            <w:pPr>
              <w:widowControl w:val="0"/>
              <w:autoSpaceDE w:val="0"/>
              <w:autoSpaceDN w:val="0"/>
              <w:adjustRightInd w:val="0"/>
              <w:spacing w:line="276" w:lineRule="auto"/>
              <w:jc w:val="both"/>
              <w:rPr>
                <w:sz w:val="26"/>
                <w:szCs w:val="26"/>
              </w:rPr>
            </w:pPr>
            <w:r w:rsidRPr="002E146B">
              <w:rPr>
                <w:sz w:val="26"/>
                <w:szCs w:val="26"/>
              </w:rPr>
              <w:t>-100% медицинских кабинетов дошкольных образовательных учреждений обеспечены необходимым медицинским оборудованием и медицинской мебелью;</w:t>
            </w:r>
          </w:p>
          <w:p w:rsidR="00DC4351" w:rsidRPr="002E146B" w:rsidRDefault="00DC4351" w:rsidP="002E146B">
            <w:pPr>
              <w:pStyle w:val="a7"/>
              <w:spacing w:after="0" w:line="276" w:lineRule="auto"/>
              <w:ind w:left="0"/>
              <w:jc w:val="both"/>
              <w:rPr>
                <w:sz w:val="26"/>
                <w:szCs w:val="26"/>
              </w:rPr>
            </w:pPr>
            <w:r w:rsidRPr="002A242B">
              <w:rPr>
                <w:sz w:val="26"/>
                <w:szCs w:val="26"/>
              </w:rPr>
              <w:t>-охват горячим питанием детей из малообеспеченных семей, обучающихся начального общего образования, группы кратковременного пребывания,</w:t>
            </w:r>
            <w:r w:rsidR="00ED0254" w:rsidRPr="002A242B">
              <w:rPr>
                <w:sz w:val="26"/>
                <w:szCs w:val="26"/>
              </w:rPr>
              <w:t xml:space="preserve"> детей с ограниченными возможностями здоровья</w:t>
            </w:r>
            <w:r w:rsidRPr="002A242B">
              <w:rPr>
                <w:sz w:val="26"/>
                <w:szCs w:val="26"/>
              </w:rPr>
              <w:t xml:space="preserve">, в том числе включение в рацион питания молока, </w:t>
            </w:r>
            <w:r w:rsidR="00ED0254" w:rsidRPr="002A242B">
              <w:rPr>
                <w:sz w:val="26"/>
                <w:szCs w:val="26"/>
              </w:rPr>
              <w:t>100</w:t>
            </w:r>
            <w:r w:rsidRPr="002A242B">
              <w:rPr>
                <w:sz w:val="26"/>
                <w:szCs w:val="26"/>
              </w:rPr>
              <w:t>%;</w:t>
            </w:r>
          </w:p>
          <w:p w:rsidR="00DC4351" w:rsidRPr="002E146B" w:rsidRDefault="002A242B" w:rsidP="002E146B">
            <w:pPr>
              <w:pStyle w:val="a7"/>
              <w:spacing w:after="0" w:line="276" w:lineRule="auto"/>
              <w:ind w:left="0"/>
              <w:jc w:val="both"/>
              <w:rPr>
                <w:sz w:val="26"/>
                <w:szCs w:val="26"/>
              </w:rPr>
            </w:pPr>
            <w:r>
              <w:rPr>
                <w:sz w:val="26"/>
                <w:szCs w:val="26"/>
              </w:rPr>
              <w:t xml:space="preserve">-доля </w:t>
            </w:r>
            <w:r w:rsidR="00DC4351" w:rsidRPr="002E146B">
              <w:rPr>
                <w:sz w:val="26"/>
                <w:szCs w:val="26"/>
              </w:rPr>
              <w:t xml:space="preserve">образовательных </w:t>
            </w:r>
            <w:r>
              <w:rPr>
                <w:sz w:val="26"/>
                <w:szCs w:val="26"/>
              </w:rPr>
              <w:t>организаций</w:t>
            </w:r>
            <w:r w:rsidR="00DC4351" w:rsidRPr="002E146B">
              <w:rPr>
                <w:sz w:val="26"/>
                <w:szCs w:val="26"/>
              </w:rPr>
              <w:t xml:space="preserve">, </w:t>
            </w:r>
            <w:r>
              <w:rPr>
                <w:sz w:val="26"/>
                <w:szCs w:val="26"/>
              </w:rPr>
              <w:t>которые</w:t>
            </w:r>
            <w:r w:rsidR="00DC4351" w:rsidRPr="002E146B">
              <w:rPr>
                <w:sz w:val="26"/>
                <w:szCs w:val="26"/>
              </w:rPr>
              <w:t xml:space="preserve"> соответствуют требованиям СанПиН от их общего количества,100%;</w:t>
            </w:r>
          </w:p>
          <w:p w:rsidR="00DC4351" w:rsidRPr="0055317A" w:rsidRDefault="00DC4351" w:rsidP="002E146B">
            <w:pPr>
              <w:pStyle w:val="a7"/>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sidR="00ED0254">
              <w:rPr>
                <w:sz w:val="26"/>
                <w:szCs w:val="26"/>
              </w:rPr>
              <w:t>не менее 400 человек</w:t>
            </w:r>
            <w:r w:rsidRPr="002E146B">
              <w:rPr>
                <w:sz w:val="26"/>
                <w:szCs w:val="26"/>
              </w:rPr>
              <w:t xml:space="preserve"> в </w:t>
            </w:r>
            <w:r w:rsidR="002A242B">
              <w:rPr>
                <w:sz w:val="26"/>
                <w:szCs w:val="26"/>
              </w:rPr>
              <w:t xml:space="preserve"> году, чел</w:t>
            </w:r>
            <w:r w:rsidR="00D50F61">
              <w:rPr>
                <w:sz w:val="26"/>
                <w:szCs w:val="26"/>
              </w:rPr>
              <w:t>.</w:t>
            </w:r>
          </w:p>
        </w:tc>
      </w:tr>
      <w:tr w:rsidR="00155C78" w:rsidRPr="002E146B" w:rsidTr="00B56BC0">
        <w:tc>
          <w:tcPr>
            <w:tcW w:w="2660" w:type="dxa"/>
          </w:tcPr>
          <w:p w:rsidR="00817B33" w:rsidRPr="00B56BC0" w:rsidRDefault="002E146B" w:rsidP="002E146B">
            <w:pPr>
              <w:spacing w:line="276" w:lineRule="auto"/>
              <w:rPr>
                <w:sz w:val="26"/>
                <w:szCs w:val="26"/>
              </w:rPr>
            </w:pPr>
            <w:r w:rsidRPr="002E146B">
              <w:rPr>
                <w:rFonts w:eastAsiaTheme="minorHAnsi"/>
                <w:sz w:val="26"/>
                <w:szCs w:val="26"/>
                <w:lang w:eastAsia="en-US"/>
              </w:rPr>
              <w:lastRenderedPageBreak/>
              <w:t>Сроки реализации программы</w:t>
            </w:r>
            <w:r w:rsidRPr="002E146B">
              <w:rPr>
                <w:sz w:val="26"/>
                <w:szCs w:val="26"/>
              </w:rPr>
              <w:t xml:space="preserve"> </w:t>
            </w:r>
          </w:p>
        </w:tc>
        <w:tc>
          <w:tcPr>
            <w:tcW w:w="6663" w:type="dxa"/>
          </w:tcPr>
          <w:p w:rsidR="00F356B1" w:rsidRPr="002E146B" w:rsidRDefault="00F356B1" w:rsidP="00B56BC0">
            <w:pPr>
              <w:spacing w:line="276" w:lineRule="auto"/>
              <w:jc w:val="both"/>
              <w:rPr>
                <w:color w:val="000000"/>
                <w:sz w:val="26"/>
                <w:szCs w:val="26"/>
              </w:rPr>
            </w:pPr>
            <w:r w:rsidRPr="002E146B">
              <w:rPr>
                <w:color w:val="000000"/>
                <w:sz w:val="26"/>
                <w:szCs w:val="26"/>
              </w:rPr>
              <w:t xml:space="preserve"> </w:t>
            </w:r>
            <w:r w:rsidR="007A13CE" w:rsidRPr="00D50F61">
              <w:rPr>
                <w:color w:val="000000"/>
                <w:sz w:val="26"/>
                <w:szCs w:val="26"/>
              </w:rPr>
              <w:t>2023-2025</w:t>
            </w:r>
            <w:r w:rsidR="00B56BC0" w:rsidRPr="00D50F61">
              <w:rPr>
                <w:color w:val="000000"/>
                <w:sz w:val="26"/>
                <w:szCs w:val="26"/>
              </w:rPr>
              <w:t xml:space="preserve"> годы</w:t>
            </w:r>
          </w:p>
          <w:p w:rsidR="00155C78" w:rsidRPr="002E146B" w:rsidRDefault="00155C78" w:rsidP="002E146B">
            <w:pPr>
              <w:spacing w:line="276" w:lineRule="auto"/>
              <w:rPr>
                <w:sz w:val="26"/>
                <w:szCs w:val="26"/>
              </w:rPr>
            </w:pPr>
          </w:p>
        </w:tc>
      </w:tr>
      <w:tr w:rsidR="00155C78" w:rsidRPr="002E146B" w:rsidTr="00B56BC0">
        <w:tc>
          <w:tcPr>
            <w:tcW w:w="2660" w:type="dxa"/>
          </w:tcPr>
          <w:p w:rsidR="002E146B" w:rsidRPr="002E146B" w:rsidRDefault="002E146B" w:rsidP="002E146B">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Объемы фи</w:t>
            </w:r>
            <w:r w:rsidR="00B56BC0">
              <w:rPr>
                <w:rFonts w:eastAsiaTheme="minorHAnsi"/>
                <w:sz w:val="26"/>
                <w:szCs w:val="26"/>
                <w:lang w:eastAsia="en-US"/>
              </w:rPr>
              <w:t xml:space="preserve">нансирования </w:t>
            </w:r>
            <w:r w:rsidRPr="002E146B">
              <w:rPr>
                <w:rFonts w:eastAsiaTheme="minorHAnsi"/>
                <w:sz w:val="26"/>
                <w:szCs w:val="26"/>
                <w:lang w:eastAsia="en-US"/>
              </w:rPr>
              <w:t>программы</w:t>
            </w:r>
          </w:p>
          <w:p w:rsidR="00155C78" w:rsidRPr="002E146B" w:rsidRDefault="00155C78" w:rsidP="002E146B">
            <w:pPr>
              <w:spacing w:line="276" w:lineRule="auto"/>
              <w:rPr>
                <w:sz w:val="26"/>
                <w:szCs w:val="26"/>
              </w:rPr>
            </w:pPr>
          </w:p>
        </w:tc>
        <w:tc>
          <w:tcPr>
            <w:tcW w:w="6663" w:type="dxa"/>
          </w:tcPr>
          <w:p w:rsidR="002E146B" w:rsidRPr="002E146B" w:rsidRDefault="00F356B1" w:rsidP="002E146B">
            <w:pPr>
              <w:spacing w:line="276" w:lineRule="auto"/>
              <w:jc w:val="both"/>
              <w:rPr>
                <w:sz w:val="26"/>
                <w:szCs w:val="26"/>
              </w:rPr>
            </w:pPr>
            <w:r w:rsidRPr="002E146B">
              <w:rPr>
                <w:sz w:val="26"/>
                <w:szCs w:val="26"/>
              </w:rPr>
              <w:t xml:space="preserve">Объем финансирования муниципальной программы   </w:t>
            </w:r>
            <w:r w:rsidR="00696AB1" w:rsidRPr="002E146B">
              <w:rPr>
                <w:sz w:val="26"/>
                <w:szCs w:val="26"/>
              </w:rPr>
              <w:t>«</w:t>
            </w:r>
            <w:r w:rsidR="002E146B" w:rsidRPr="002E146B">
              <w:rPr>
                <w:sz w:val="26"/>
                <w:szCs w:val="26"/>
              </w:rPr>
              <w:t>Развитие системы  образования в  муниципальном образовании г. Сорск</w:t>
            </w:r>
            <w:r w:rsidR="00696AB1" w:rsidRPr="002E146B">
              <w:rPr>
                <w:sz w:val="26"/>
                <w:szCs w:val="26"/>
              </w:rPr>
              <w:t>»</w:t>
            </w:r>
            <w:r w:rsidR="003A0DEB">
              <w:rPr>
                <w:sz w:val="26"/>
                <w:szCs w:val="26"/>
              </w:rPr>
              <w:t xml:space="preserve"> составляет </w:t>
            </w:r>
            <w:r w:rsidR="00BD0B82">
              <w:rPr>
                <w:sz w:val="26"/>
                <w:szCs w:val="26"/>
              </w:rPr>
              <w:t>722 950,38</w:t>
            </w:r>
            <w:r w:rsidRPr="002E146B">
              <w:rPr>
                <w:sz w:val="26"/>
                <w:szCs w:val="26"/>
              </w:rPr>
              <w:t xml:space="preserve"> </w:t>
            </w:r>
            <w:r w:rsidR="003A0DEB">
              <w:rPr>
                <w:sz w:val="26"/>
                <w:szCs w:val="26"/>
              </w:rPr>
              <w:t>тыс</w:t>
            </w:r>
            <w:r w:rsidR="00D61804">
              <w:rPr>
                <w:sz w:val="26"/>
                <w:szCs w:val="26"/>
              </w:rPr>
              <w:t>.</w:t>
            </w:r>
            <w:r w:rsidR="003A0DEB">
              <w:rPr>
                <w:sz w:val="26"/>
                <w:szCs w:val="26"/>
              </w:rPr>
              <w:t xml:space="preserve"> руб., в том числе:</w:t>
            </w:r>
          </w:p>
          <w:p w:rsidR="00F356B1" w:rsidRPr="002E146B" w:rsidRDefault="00F356B1" w:rsidP="002E146B">
            <w:pPr>
              <w:spacing w:line="276" w:lineRule="auto"/>
              <w:jc w:val="both"/>
              <w:rPr>
                <w:sz w:val="26"/>
                <w:szCs w:val="26"/>
              </w:rPr>
            </w:pPr>
            <w:r w:rsidRPr="002E146B">
              <w:rPr>
                <w:sz w:val="26"/>
                <w:szCs w:val="26"/>
              </w:rPr>
              <w:t xml:space="preserve">из местного бюджета составляет </w:t>
            </w:r>
            <w:r w:rsidR="00BD0B82">
              <w:rPr>
                <w:sz w:val="26"/>
                <w:szCs w:val="26"/>
              </w:rPr>
              <w:t>183 028,5</w:t>
            </w:r>
            <w:r w:rsidR="000D7E77" w:rsidRPr="002E146B">
              <w:rPr>
                <w:color w:val="FF0000"/>
                <w:sz w:val="26"/>
                <w:szCs w:val="26"/>
              </w:rPr>
              <w:t xml:space="preserve"> </w:t>
            </w:r>
            <w:r w:rsidR="000D7E77" w:rsidRPr="002E146B">
              <w:rPr>
                <w:sz w:val="26"/>
                <w:szCs w:val="26"/>
              </w:rPr>
              <w:t>тыс.</w:t>
            </w:r>
            <w:r w:rsidR="00D61804">
              <w:rPr>
                <w:sz w:val="26"/>
                <w:szCs w:val="26"/>
              </w:rPr>
              <w:t xml:space="preserve"> </w:t>
            </w:r>
            <w:r w:rsidR="000D7E77" w:rsidRPr="002E146B">
              <w:rPr>
                <w:sz w:val="26"/>
                <w:szCs w:val="26"/>
              </w:rPr>
              <w:t>руб.</w:t>
            </w:r>
          </w:p>
          <w:p w:rsidR="00155C78" w:rsidRPr="002E146B" w:rsidRDefault="0016680B" w:rsidP="002E146B">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00155C78" w:rsidRPr="002E146B">
              <w:rPr>
                <w:rFonts w:ascii="Times New Roman" w:hAnsi="Times New Roman" w:cs="Times New Roman"/>
                <w:sz w:val="26"/>
                <w:szCs w:val="26"/>
              </w:rPr>
              <w:t xml:space="preserve"> год – МБ </w:t>
            </w:r>
            <w:r w:rsidR="000D7E77" w:rsidRPr="002E146B">
              <w:rPr>
                <w:rFonts w:ascii="Times New Roman" w:hAnsi="Times New Roman" w:cs="Times New Roman"/>
                <w:sz w:val="26"/>
                <w:szCs w:val="26"/>
              </w:rPr>
              <w:t>–</w:t>
            </w:r>
            <w:r w:rsidR="00A74AD3">
              <w:rPr>
                <w:rFonts w:ascii="Times New Roman" w:hAnsi="Times New Roman" w:cs="Times New Roman"/>
                <w:sz w:val="26"/>
                <w:szCs w:val="26"/>
              </w:rPr>
              <w:t xml:space="preserve"> </w:t>
            </w:r>
            <w:r w:rsidR="00B6506A">
              <w:rPr>
                <w:rFonts w:ascii="Times New Roman" w:hAnsi="Times New Roman" w:cs="Times New Roman"/>
                <w:sz w:val="26"/>
                <w:szCs w:val="26"/>
              </w:rPr>
              <w:t>58069</w:t>
            </w:r>
            <w:r w:rsidR="00A74AD3">
              <w:rPr>
                <w:rFonts w:ascii="Times New Roman" w:hAnsi="Times New Roman" w:cs="Times New Roman"/>
                <w:sz w:val="26"/>
                <w:szCs w:val="26"/>
              </w:rPr>
              <w:t>,</w:t>
            </w:r>
            <w:r w:rsidR="003A0DEB">
              <w:rPr>
                <w:rFonts w:ascii="Times New Roman" w:hAnsi="Times New Roman" w:cs="Times New Roman"/>
                <w:sz w:val="26"/>
                <w:szCs w:val="26"/>
              </w:rPr>
              <w:t>0</w:t>
            </w:r>
            <w:r w:rsidR="00B56BC0">
              <w:rPr>
                <w:rFonts w:ascii="Times New Roman" w:hAnsi="Times New Roman" w:cs="Times New Roman"/>
                <w:sz w:val="26"/>
                <w:szCs w:val="26"/>
              </w:rPr>
              <w:t xml:space="preserve"> </w:t>
            </w:r>
            <w:r w:rsidR="00155C78" w:rsidRPr="002E146B">
              <w:rPr>
                <w:rFonts w:ascii="Times New Roman" w:hAnsi="Times New Roman" w:cs="Times New Roman"/>
                <w:sz w:val="26"/>
                <w:szCs w:val="26"/>
              </w:rPr>
              <w:t xml:space="preserve">тыс. руб.    </w:t>
            </w:r>
          </w:p>
          <w:p w:rsidR="00F356B1" w:rsidRPr="002E146B" w:rsidRDefault="0016680B" w:rsidP="002E146B">
            <w:pPr>
              <w:spacing w:line="276" w:lineRule="auto"/>
              <w:jc w:val="both"/>
              <w:rPr>
                <w:sz w:val="26"/>
                <w:szCs w:val="26"/>
              </w:rPr>
            </w:pPr>
            <w:r>
              <w:rPr>
                <w:sz w:val="26"/>
                <w:szCs w:val="26"/>
              </w:rPr>
              <w:t>2024</w:t>
            </w:r>
            <w:r w:rsidR="00155C78" w:rsidRPr="002E146B">
              <w:rPr>
                <w:sz w:val="26"/>
                <w:szCs w:val="26"/>
              </w:rPr>
              <w:t xml:space="preserve"> год – МБ </w:t>
            </w:r>
            <w:r w:rsidR="000D7E77" w:rsidRPr="002E146B">
              <w:rPr>
                <w:sz w:val="26"/>
                <w:szCs w:val="26"/>
              </w:rPr>
              <w:t>–</w:t>
            </w:r>
            <w:r w:rsidR="00B56BC0">
              <w:rPr>
                <w:sz w:val="26"/>
                <w:szCs w:val="26"/>
              </w:rPr>
              <w:t xml:space="preserve"> </w:t>
            </w:r>
            <w:r w:rsidR="00B6506A">
              <w:rPr>
                <w:sz w:val="26"/>
                <w:szCs w:val="26"/>
              </w:rPr>
              <w:t>61783,7</w:t>
            </w:r>
            <w:r w:rsidR="00B56BC0">
              <w:rPr>
                <w:sz w:val="26"/>
                <w:szCs w:val="26"/>
              </w:rPr>
              <w:t xml:space="preserve"> </w:t>
            </w:r>
            <w:r w:rsidR="00155C78" w:rsidRPr="002E146B">
              <w:rPr>
                <w:sz w:val="26"/>
                <w:szCs w:val="26"/>
              </w:rPr>
              <w:t xml:space="preserve">тыс. руб.   </w:t>
            </w:r>
          </w:p>
          <w:p w:rsidR="00F356B1" w:rsidRPr="002E146B" w:rsidRDefault="0016680B" w:rsidP="002E146B">
            <w:pPr>
              <w:spacing w:line="276" w:lineRule="auto"/>
              <w:jc w:val="both"/>
              <w:rPr>
                <w:sz w:val="26"/>
                <w:szCs w:val="26"/>
              </w:rPr>
            </w:pPr>
            <w:r>
              <w:rPr>
                <w:sz w:val="26"/>
                <w:szCs w:val="26"/>
              </w:rPr>
              <w:t>2025</w:t>
            </w:r>
            <w:r w:rsidR="008F6332" w:rsidRPr="002E146B">
              <w:rPr>
                <w:sz w:val="26"/>
                <w:szCs w:val="26"/>
              </w:rPr>
              <w:t xml:space="preserve"> год – МБ  </w:t>
            </w:r>
            <w:r w:rsidR="00B56BC0">
              <w:rPr>
                <w:sz w:val="26"/>
                <w:szCs w:val="26"/>
              </w:rPr>
              <w:t xml:space="preserve">- </w:t>
            </w:r>
            <w:r w:rsidR="00B6506A">
              <w:rPr>
                <w:sz w:val="26"/>
                <w:szCs w:val="26"/>
              </w:rPr>
              <w:t>63175,8</w:t>
            </w:r>
            <w:r w:rsidR="000D7E77" w:rsidRPr="002E146B">
              <w:rPr>
                <w:sz w:val="26"/>
                <w:szCs w:val="26"/>
              </w:rPr>
              <w:t xml:space="preserve"> тыс. руб</w:t>
            </w:r>
            <w:r w:rsidR="000D40A5" w:rsidRPr="002E146B">
              <w:rPr>
                <w:sz w:val="26"/>
                <w:szCs w:val="26"/>
              </w:rPr>
              <w:t>.</w:t>
            </w:r>
          </w:p>
          <w:p w:rsidR="002E146B" w:rsidRPr="002E146B" w:rsidRDefault="002E146B" w:rsidP="002E146B">
            <w:pPr>
              <w:spacing w:line="276" w:lineRule="auto"/>
              <w:jc w:val="both"/>
              <w:rPr>
                <w:sz w:val="26"/>
                <w:szCs w:val="26"/>
              </w:rPr>
            </w:pPr>
            <w:r w:rsidRPr="002E146B">
              <w:rPr>
                <w:sz w:val="26"/>
                <w:szCs w:val="26"/>
              </w:rPr>
              <w:t xml:space="preserve">из республиканского бюджета составляет </w:t>
            </w:r>
            <w:r w:rsidR="00BD0B82">
              <w:rPr>
                <w:sz w:val="26"/>
                <w:szCs w:val="26"/>
              </w:rPr>
              <w:t>491 377,88</w:t>
            </w:r>
            <w:r w:rsidR="00D61804">
              <w:rPr>
                <w:sz w:val="26"/>
                <w:szCs w:val="26"/>
              </w:rPr>
              <w:t xml:space="preserve"> </w:t>
            </w:r>
            <w:r w:rsidRPr="002E146B">
              <w:rPr>
                <w:sz w:val="26"/>
                <w:szCs w:val="26"/>
              </w:rPr>
              <w:t>тыс.</w:t>
            </w:r>
            <w:r w:rsidR="00D61804">
              <w:rPr>
                <w:sz w:val="26"/>
                <w:szCs w:val="26"/>
              </w:rPr>
              <w:t xml:space="preserve"> </w:t>
            </w:r>
            <w:r w:rsidRPr="002E146B">
              <w:rPr>
                <w:sz w:val="26"/>
                <w:szCs w:val="26"/>
              </w:rPr>
              <w:t>руб.</w:t>
            </w:r>
          </w:p>
          <w:p w:rsidR="002E146B" w:rsidRPr="002E146B" w:rsidRDefault="0016680B" w:rsidP="002E146B">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002E146B" w:rsidRPr="002E146B">
              <w:rPr>
                <w:rFonts w:ascii="Times New Roman" w:hAnsi="Times New Roman" w:cs="Times New Roman"/>
                <w:sz w:val="26"/>
                <w:szCs w:val="26"/>
              </w:rPr>
              <w:t xml:space="preserve"> год – РБ – </w:t>
            </w:r>
            <w:r w:rsidR="00B6506A">
              <w:rPr>
                <w:rFonts w:ascii="Times New Roman" w:hAnsi="Times New Roman" w:cs="Times New Roman"/>
                <w:sz w:val="26"/>
                <w:szCs w:val="26"/>
              </w:rPr>
              <w:t>164940,13</w:t>
            </w:r>
            <w:r w:rsidR="002E146B" w:rsidRPr="002E146B">
              <w:rPr>
                <w:rFonts w:ascii="Times New Roman" w:hAnsi="Times New Roman" w:cs="Times New Roman"/>
                <w:sz w:val="26"/>
                <w:szCs w:val="26"/>
              </w:rPr>
              <w:t xml:space="preserve"> тыс. руб.    </w:t>
            </w:r>
          </w:p>
          <w:p w:rsidR="002E146B" w:rsidRPr="002E146B" w:rsidRDefault="0016680B" w:rsidP="002E146B">
            <w:pPr>
              <w:spacing w:line="276" w:lineRule="auto"/>
              <w:jc w:val="both"/>
              <w:rPr>
                <w:sz w:val="26"/>
                <w:szCs w:val="26"/>
              </w:rPr>
            </w:pPr>
            <w:r>
              <w:rPr>
                <w:sz w:val="26"/>
                <w:szCs w:val="26"/>
              </w:rPr>
              <w:t>2024</w:t>
            </w:r>
            <w:r w:rsidR="002E146B" w:rsidRPr="002E146B">
              <w:rPr>
                <w:sz w:val="26"/>
                <w:szCs w:val="26"/>
              </w:rPr>
              <w:t xml:space="preserve"> год – РБ – </w:t>
            </w:r>
            <w:r w:rsidR="00B6506A">
              <w:rPr>
                <w:sz w:val="26"/>
                <w:szCs w:val="26"/>
              </w:rPr>
              <w:t>163385,9</w:t>
            </w:r>
            <w:r w:rsidR="002E146B" w:rsidRPr="002E146B">
              <w:rPr>
                <w:sz w:val="26"/>
                <w:szCs w:val="26"/>
              </w:rPr>
              <w:t xml:space="preserve"> тыс. руб.   </w:t>
            </w:r>
          </w:p>
          <w:p w:rsidR="002E146B" w:rsidRDefault="0016680B" w:rsidP="002E146B">
            <w:pPr>
              <w:spacing w:line="276" w:lineRule="auto"/>
              <w:jc w:val="both"/>
              <w:rPr>
                <w:sz w:val="26"/>
                <w:szCs w:val="26"/>
              </w:rPr>
            </w:pPr>
            <w:r>
              <w:rPr>
                <w:sz w:val="26"/>
                <w:szCs w:val="26"/>
              </w:rPr>
              <w:t>2025</w:t>
            </w:r>
            <w:r w:rsidR="002E146B" w:rsidRPr="002E146B">
              <w:rPr>
                <w:sz w:val="26"/>
                <w:szCs w:val="26"/>
              </w:rPr>
              <w:t xml:space="preserve"> год – РБ – </w:t>
            </w:r>
            <w:r w:rsidR="00B6506A">
              <w:rPr>
                <w:sz w:val="26"/>
                <w:szCs w:val="26"/>
              </w:rPr>
              <w:t>163051,85</w:t>
            </w:r>
            <w:r w:rsidR="002E146B" w:rsidRPr="002E146B">
              <w:rPr>
                <w:sz w:val="26"/>
                <w:szCs w:val="26"/>
              </w:rPr>
              <w:t xml:space="preserve"> тыс. руб.</w:t>
            </w:r>
          </w:p>
          <w:p w:rsidR="00B6506A" w:rsidRPr="002E146B" w:rsidRDefault="00B6506A" w:rsidP="00B6506A">
            <w:pPr>
              <w:spacing w:line="276" w:lineRule="auto"/>
              <w:jc w:val="both"/>
              <w:rPr>
                <w:sz w:val="26"/>
                <w:szCs w:val="26"/>
              </w:rPr>
            </w:pPr>
            <w:r w:rsidRPr="002E146B">
              <w:rPr>
                <w:sz w:val="26"/>
                <w:szCs w:val="26"/>
              </w:rPr>
              <w:t xml:space="preserve">из </w:t>
            </w:r>
            <w:r>
              <w:rPr>
                <w:sz w:val="26"/>
                <w:szCs w:val="26"/>
              </w:rPr>
              <w:t>федерального</w:t>
            </w:r>
            <w:r w:rsidRPr="002E146B">
              <w:rPr>
                <w:sz w:val="26"/>
                <w:szCs w:val="26"/>
              </w:rPr>
              <w:t xml:space="preserve"> бюджета составляет </w:t>
            </w:r>
            <w:r w:rsidR="00BD0B82">
              <w:rPr>
                <w:sz w:val="26"/>
                <w:szCs w:val="26"/>
              </w:rPr>
              <w:t>48544,0</w:t>
            </w:r>
            <w:r>
              <w:rPr>
                <w:sz w:val="26"/>
                <w:szCs w:val="26"/>
              </w:rPr>
              <w:t xml:space="preserve"> </w:t>
            </w:r>
            <w:r w:rsidRPr="002E146B">
              <w:rPr>
                <w:sz w:val="26"/>
                <w:szCs w:val="26"/>
              </w:rPr>
              <w:t>тыс.</w:t>
            </w:r>
            <w:r>
              <w:rPr>
                <w:sz w:val="26"/>
                <w:szCs w:val="26"/>
              </w:rPr>
              <w:t xml:space="preserve"> </w:t>
            </w:r>
            <w:r w:rsidRPr="002E146B">
              <w:rPr>
                <w:sz w:val="26"/>
                <w:szCs w:val="26"/>
              </w:rPr>
              <w:t>руб.</w:t>
            </w:r>
          </w:p>
          <w:p w:rsidR="00B6506A" w:rsidRPr="002E146B" w:rsidRDefault="00B6506A" w:rsidP="00B6506A">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w:t>
            </w:r>
            <w:r>
              <w:rPr>
                <w:rFonts w:ascii="Times New Roman" w:hAnsi="Times New Roman" w:cs="Times New Roman"/>
                <w:sz w:val="26"/>
                <w:szCs w:val="26"/>
              </w:rPr>
              <w:t>ФБ</w:t>
            </w:r>
            <w:r w:rsidRPr="002E146B">
              <w:rPr>
                <w:rFonts w:ascii="Times New Roman" w:hAnsi="Times New Roman" w:cs="Times New Roman"/>
                <w:sz w:val="26"/>
                <w:szCs w:val="26"/>
              </w:rPr>
              <w:t xml:space="preserve"> – </w:t>
            </w:r>
            <w:r>
              <w:rPr>
                <w:rFonts w:ascii="Times New Roman" w:hAnsi="Times New Roman" w:cs="Times New Roman"/>
                <w:sz w:val="26"/>
                <w:szCs w:val="26"/>
              </w:rPr>
              <w:t>15896,0</w:t>
            </w:r>
            <w:r w:rsidRPr="002E146B">
              <w:rPr>
                <w:rFonts w:ascii="Times New Roman" w:hAnsi="Times New Roman" w:cs="Times New Roman"/>
                <w:sz w:val="26"/>
                <w:szCs w:val="26"/>
              </w:rPr>
              <w:t xml:space="preserve"> тыс. руб.    </w:t>
            </w:r>
          </w:p>
          <w:p w:rsidR="00B6506A" w:rsidRPr="002E146B" w:rsidRDefault="00B6506A" w:rsidP="00B6506A">
            <w:pPr>
              <w:spacing w:line="276" w:lineRule="auto"/>
              <w:jc w:val="both"/>
              <w:rPr>
                <w:sz w:val="26"/>
                <w:szCs w:val="26"/>
              </w:rPr>
            </w:pPr>
            <w:r>
              <w:rPr>
                <w:sz w:val="26"/>
                <w:szCs w:val="26"/>
              </w:rPr>
              <w:t>2024 год – ФБ</w:t>
            </w:r>
            <w:r w:rsidRPr="002E146B">
              <w:rPr>
                <w:sz w:val="26"/>
                <w:szCs w:val="26"/>
              </w:rPr>
              <w:t xml:space="preserve"> – </w:t>
            </w:r>
            <w:r>
              <w:rPr>
                <w:sz w:val="26"/>
                <w:szCs w:val="26"/>
              </w:rPr>
              <w:t>16324,0</w:t>
            </w:r>
            <w:r w:rsidRPr="002E146B">
              <w:rPr>
                <w:sz w:val="26"/>
                <w:szCs w:val="26"/>
              </w:rPr>
              <w:t xml:space="preserve"> тыс. руб.   </w:t>
            </w:r>
          </w:p>
          <w:p w:rsidR="00B6506A" w:rsidRDefault="00B6506A" w:rsidP="00B6506A">
            <w:pPr>
              <w:spacing w:line="276" w:lineRule="auto"/>
              <w:jc w:val="both"/>
              <w:rPr>
                <w:sz w:val="26"/>
                <w:szCs w:val="26"/>
              </w:rPr>
            </w:pPr>
            <w:r>
              <w:rPr>
                <w:sz w:val="26"/>
                <w:szCs w:val="26"/>
              </w:rPr>
              <w:t>2025 год – ФБ</w:t>
            </w:r>
            <w:r w:rsidRPr="002E146B">
              <w:rPr>
                <w:sz w:val="26"/>
                <w:szCs w:val="26"/>
              </w:rPr>
              <w:t xml:space="preserve"> – </w:t>
            </w:r>
            <w:r w:rsidR="00BD0B82">
              <w:rPr>
                <w:sz w:val="26"/>
                <w:szCs w:val="26"/>
              </w:rPr>
              <w:t>16324,0</w:t>
            </w:r>
            <w:r w:rsidRPr="002E146B">
              <w:rPr>
                <w:sz w:val="26"/>
                <w:szCs w:val="26"/>
              </w:rPr>
              <w:t xml:space="preserve"> тыс. руб.</w:t>
            </w:r>
          </w:p>
          <w:p w:rsidR="002E146B" w:rsidRPr="002E146B" w:rsidRDefault="002E146B" w:rsidP="002E146B">
            <w:pPr>
              <w:spacing w:line="276" w:lineRule="auto"/>
              <w:jc w:val="both"/>
              <w:rPr>
                <w:sz w:val="26"/>
                <w:szCs w:val="26"/>
              </w:rPr>
            </w:pPr>
            <w:r w:rsidRPr="002E146B">
              <w:rPr>
                <w:sz w:val="26"/>
                <w:szCs w:val="26"/>
              </w:rPr>
              <w:t>в</w:t>
            </w:r>
            <w:r w:rsidR="00F356B1" w:rsidRPr="002E146B">
              <w:rPr>
                <w:sz w:val="26"/>
                <w:szCs w:val="26"/>
              </w:rPr>
              <w:t xml:space="preserve"> том числе на реализацию </w:t>
            </w:r>
            <w:r w:rsidRPr="002E146B">
              <w:rPr>
                <w:sz w:val="26"/>
                <w:szCs w:val="26"/>
              </w:rPr>
              <w:t xml:space="preserve"> подпрограммы   «Обеспечение доступности общего образования»</w:t>
            </w:r>
            <w:r w:rsidR="00A74AD3">
              <w:rPr>
                <w:sz w:val="26"/>
                <w:szCs w:val="26"/>
              </w:rPr>
              <w:t xml:space="preserve"> составляет </w:t>
            </w:r>
            <w:r w:rsidR="0016680B">
              <w:rPr>
                <w:sz w:val="26"/>
                <w:szCs w:val="26"/>
              </w:rPr>
              <w:t>383270,48</w:t>
            </w:r>
            <w:r w:rsidR="00A74AD3">
              <w:rPr>
                <w:sz w:val="26"/>
                <w:szCs w:val="26"/>
              </w:rPr>
              <w:t xml:space="preserve"> тыс.</w:t>
            </w:r>
            <w:r w:rsidR="00D61804">
              <w:rPr>
                <w:sz w:val="26"/>
                <w:szCs w:val="26"/>
              </w:rPr>
              <w:t xml:space="preserve"> </w:t>
            </w:r>
            <w:r w:rsidR="00A74AD3">
              <w:rPr>
                <w:sz w:val="26"/>
                <w:szCs w:val="26"/>
              </w:rPr>
              <w:t>руб, в том числе:</w:t>
            </w:r>
            <w:r w:rsidRPr="002E146B">
              <w:rPr>
                <w:sz w:val="26"/>
                <w:szCs w:val="26"/>
              </w:rPr>
              <w:t xml:space="preserve"> </w:t>
            </w:r>
          </w:p>
          <w:p w:rsidR="0016680B" w:rsidRPr="00487D45" w:rsidRDefault="0016680B" w:rsidP="0016680B">
            <w:pPr>
              <w:spacing w:line="276" w:lineRule="auto"/>
              <w:jc w:val="both"/>
              <w:rPr>
                <w:b/>
                <w:sz w:val="26"/>
                <w:szCs w:val="26"/>
              </w:rPr>
            </w:pPr>
            <w:r>
              <w:rPr>
                <w:sz w:val="26"/>
                <w:szCs w:val="26"/>
              </w:rPr>
              <w:t>из местного бюджета составляет 59850,20</w:t>
            </w:r>
            <w:r w:rsidRPr="00487D45">
              <w:rPr>
                <w:sz w:val="26"/>
                <w:szCs w:val="26"/>
              </w:rPr>
              <w:t xml:space="preserve"> тыс.руб.</w:t>
            </w:r>
          </w:p>
          <w:p w:rsidR="0016680B" w:rsidRPr="00487D45" w:rsidRDefault="0016680B" w:rsidP="0016680B">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487D45">
              <w:rPr>
                <w:rFonts w:ascii="Times New Roman" w:hAnsi="Times New Roman" w:cs="Times New Roman"/>
                <w:sz w:val="26"/>
                <w:szCs w:val="26"/>
              </w:rPr>
              <w:t xml:space="preserve"> год – МБ – </w:t>
            </w:r>
            <w:r>
              <w:rPr>
                <w:rFonts w:ascii="Times New Roman" w:hAnsi="Times New Roman" w:cs="Times New Roman"/>
                <w:sz w:val="26"/>
                <w:szCs w:val="26"/>
              </w:rPr>
              <w:t xml:space="preserve">19219,70 </w:t>
            </w:r>
            <w:r w:rsidRPr="00487D45">
              <w:rPr>
                <w:rFonts w:ascii="Times New Roman" w:hAnsi="Times New Roman" w:cs="Times New Roman"/>
                <w:sz w:val="26"/>
                <w:szCs w:val="26"/>
              </w:rPr>
              <w:t xml:space="preserve">тыс. руб.    </w:t>
            </w:r>
          </w:p>
          <w:p w:rsidR="0016680B" w:rsidRPr="00487D45" w:rsidRDefault="0016680B" w:rsidP="0016680B">
            <w:pPr>
              <w:spacing w:line="276" w:lineRule="auto"/>
              <w:jc w:val="both"/>
              <w:rPr>
                <w:sz w:val="26"/>
                <w:szCs w:val="26"/>
              </w:rPr>
            </w:pPr>
            <w:r>
              <w:rPr>
                <w:sz w:val="26"/>
                <w:szCs w:val="26"/>
              </w:rPr>
              <w:t>2024</w:t>
            </w:r>
            <w:r w:rsidRPr="00487D45">
              <w:rPr>
                <w:sz w:val="26"/>
                <w:szCs w:val="26"/>
              </w:rPr>
              <w:t xml:space="preserve"> год – МБ – </w:t>
            </w:r>
            <w:r>
              <w:rPr>
                <w:sz w:val="26"/>
                <w:szCs w:val="26"/>
              </w:rPr>
              <w:t>19950,50</w:t>
            </w:r>
            <w:r w:rsidRPr="00487D45">
              <w:rPr>
                <w:sz w:val="26"/>
                <w:szCs w:val="26"/>
              </w:rPr>
              <w:t xml:space="preserve"> тыс. руб.   </w:t>
            </w:r>
          </w:p>
          <w:p w:rsidR="0016680B" w:rsidRPr="00487D45" w:rsidRDefault="0016680B" w:rsidP="0016680B">
            <w:pPr>
              <w:spacing w:line="276" w:lineRule="auto"/>
              <w:jc w:val="both"/>
              <w:rPr>
                <w:sz w:val="26"/>
                <w:szCs w:val="26"/>
              </w:rPr>
            </w:pPr>
            <w:r>
              <w:rPr>
                <w:sz w:val="26"/>
                <w:szCs w:val="26"/>
              </w:rPr>
              <w:t>2025</w:t>
            </w:r>
            <w:r w:rsidRPr="00487D45">
              <w:rPr>
                <w:sz w:val="26"/>
                <w:szCs w:val="26"/>
              </w:rPr>
              <w:t xml:space="preserve"> год – МБ – </w:t>
            </w:r>
            <w:r>
              <w:rPr>
                <w:sz w:val="26"/>
                <w:szCs w:val="26"/>
              </w:rPr>
              <w:t>20680,00</w:t>
            </w:r>
            <w:r w:rsidRPr="00487D45">
              <w:rPr>
                <w:sz w:val="26"/>
                <w:szCs w:val="26"/>
              </w:rPr>
              <w:t xml:space="preserve"> тыс. руб.</w:t>
            </w:r>
          </w:p>
          <w:p w:rsidR="0016680B" w:rsidRDefault="0016680B" w:rsidP="0016680B">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297756,28 тыс.руб.</w:t>
            </w:r>
          </w:p>
          <w:p w:rsidR="0016680B" w:rsidRPr="002E146B" w:rsidRDefault="0016680B" w:rsidP="0016680B">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lastRenderedPageBreak/>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101370,13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16680B" w:rsidRPr="002E146B" w:rsidRDefault="0016680B" w:rsidP="0016680B">
            <w:pPr>
              <w:spacing w:line="276" w:lineRule="auto"/>
              <w:jc w:val="both"/>
              <w:rPr>
                <w:sz w:val="26"/>
                <w:szCs w:val="26"/>
              </w:rPr>
            </w:pPr>
            <w:r>
              <w:rPr>
                <w:sz w:val="26"/>
                <w:szCs w:val="26"/>
              </w:rPr>
              <w:t>2024</w:t>
            </w:r>
            <w:r w:rsidRPr="002E146B">
              <w:rPr>
                <w:sz w:val="26"/>
                <w:szCs w:val="26"/>
              </w:rPr>
              <w:t xml:space="preserve"> год – РБ – </w:t>
            </w:r>
            <w:r>
              <w:rPr>
                <w:sz w:val="26"/>
                <w:szCs w:val="26"/>
              </w:rPr>
              <w:t>98807,90</w:t>
            </w:r>
            <w:r w:rsidRPr="002E146B">
              <w:rPr>
                <w:sz w:val="26"/>
                <w:szCs w:val="26"/>
              </w:rPr>
              <w:t xml:space="preserve"> тыс. руб.   </w:t>
            </w:r>
          </w:p>
          <w:p w:rsidR="0016680B" w:rsidRDefault="0016680B" w:rsidP="0016680B">
            <w:pPr>
              <w:spacing w:line="276" w:lineRule="auto"/>
              <w:jc w:val="both"/>
              <w:rPr>
                <w:sz w:val="26"/>
                <w:szCs w:val="26"/>
              </w:rPr>
            </w:pPr>
            <w:r>
              <w:rPr>
                <w:sz w:val="26"/>
                <w:szCs w:val="26"/>
              </w:rPr>
              <w:t>2025</w:t>
            </w:r>
            <w:r w:rsidRPr="002E146B">
              <w:rPr>
                <w:sz w:val="26"/>
                <w:szCs w:val="26"/>
              </w:rPr>
              <w:t xml:space="preserve"> год – РБ – </w:t>
            </w:r>
            <w:r>
              <w:rPr>
                <w:sz w:val="26"/>
                <w:szCs w:val="26"/>
              </w:rPr>
              <w:t>97578,25</w:t>
            </w:r>
            <w:r w:rsidRPr="002E146B">
              <w:rPr>
                <w:sz w:val="26"/>
                <w:szCs w:val="26"/>
              </w:rPr>
              <w:t xml:space="preserve"> тыс. руб.</w:t>
            </w:r>
          </w:p>
          <w:p w:rsidR="0016680B" w:rsidRDefault="0016680B" w:rsidP="0016680B">
            <w:pPr>
              <w:spacing w:line="276" w:lineRule="auto"/>
              <w:jc w:val="both"/>
              <w:rPr>
                <w:sz w:val="26"/>
                <w:szCs w:val="26"/>
              </w:rPr>
            </w:pPr>
            <w:r w:rsidRPr="0079044B">
              <w:rPr>
                <w:sz w:val="26"/>
                <w:szCs w:val="26"/>
              </w:rPr>
              <w:t xml:space="preserve">из федерального бюджета составляет </w:t>
            </w:r>
            <w:r>
              <w:rPr>
                <w:sz w:val="26"/>
                <w:szCs w:val="26"/>
              </w:rPr>
              <w:t>25664,0</w:t>
            </w:r>
            <w:r w:rsidRPr="0079044B">
              <w:rPr>
                <w:sz w:val="26"/>
                <w:szCs w:val="26"/>
              </w:rPr>
              <w:t xml:space="preserve"> тыс. руб.</w:t>
            </w:r>
          </w:p>
          <w:p w:rsidR="0016680B" w:rsidRPr="002E146B" w:rsidRDefault="0016680B" w:rsidP="0016680B">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8468,00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16680B" w:rsidRPr="002E146B" w:rsidRDefault="0016680B" w:rsidP="0016680B">
            <w:pPr>
              <w:spacing w:line="276" w:lineRule="auto"/>
              <w:jc w:val="both"/>
              <w:rPr>
                <w:sz w:val="26"/>
                <w:szCs w:val="26"/>
              </w:rPr>
            </w:pPr>
            <w:r>
              <w:rPr>
                <w:sz w:val="26"/>
                <w:szCs w:val="26"/>
              </w:rPr>
              <w:t>2024 год – ФБ</w:t>
            </w:r>
            <w:r w:rsidRPr="002E146B">
              <w:rPr>
                <w:sz w:val="26"/>
                <w:szCs w:val="26"/>
              </w:rPr>
              <w:t xml:space="preserve"> – </w:t>
            </w:r>
            <w:r>
              <w:rPr>
                <w:sz w:val="26"/>
                <w:szCs w:val="26"/>
              </w:rPr>
              <w:t>8598,00</w:t>
            </w:r>
            <w:r w:rsidRPr="002E146B">
              <w:rPr>
                <w:sz w:val="26"/>
                <w:szCs w:val="26"/>
              </w:rPr>
              <w:t xml:space="preserve"> тыс. руб.   </w:t>
            </w:r>
          </w:p>
          <w:p w:rsidR="0016680B" w:rsidRDefault="0016680B" w:rsidP="0016680B">
            <w:pPr>
              <w:spacing w:line="276" w:lineRule="auto"/>
              <w:jc w:val="both"/>
              <w:rPr>
                <w:sz w:val="26"/>
                <w:szCs w:val="26"/>
              </w:rPr>
            </w:pPr>
            <w:r>
              <w:rPr>
                <w:sz w:val="26"/>
                <w:szCs w:val="26"/>
              </w:rPr>
              <w:t>2025 год – ФБ</w:t>
            </w:r>
            <w:r w:rsidRPr="002E146B">
              <w:rPr>
                <w:sz w:val="26"/>
                <w:szCs w:val="26"/>
              </w:rPr>
              <w:t xml:space="preserve"> – </w:t>
            </w:r>
            <w:r>
              <w:rPr>
                <w:sz w:val="26"/>
                <w:szCs w:val="26"/>
              </w:rPr>
              <w:t>8598,00</w:t>
            </w:r>
            <w:r w:rsidRPr="002E146B">
              <w:rPr>
                <w:sz w:val="26"/>
                <w:szCs w:val="26"/>
              </w:rPr>
              <w:t xml:space="preserve"> тыс. руб.</w:t>
            </w:r>
          </w:p>
          <w:p w:rsidR="002E146B" w:rsidRPr="002E146B" w:rsidRDefault="002E146B" w:rsidP="002E146B">
            <w:pPr>
              <w:spacing w:line="276" w:lineRule="auto"/>
              <w:jc w:val="both"/>
              <w:rPr>
                <w:sz w:val="26"/>
                <w:szCs w:val="26"/>
              </w:rPr>
            </w:pPr>
            <w:r w:rsidRPr="002E146B">
              <w:rPr>
                <w:sz w:val="26"/>
                <w:szCs w:val="26"/>
              </w:rPr>
              <w:t xml:space="preserve">в том числе на реализацию  подпрограммы </w:t>
            </w:r>
            <w:r w:rsidR="00A74AD3" w:rsidRPr="002E146B">
              <w:rPr>
                <w:sz w:val="26"/>
                <w:szCs w:val="26"/>
              </w:rPr>
              <w:t>«Обеспечение доступности дошкольного образования»</w:t>
            </w:r>
            <w:r w:rsidR="00A74AD3">
              <w:rPr>
                <w:sz w:val="26"/>
                <w:szCs w:val="26"/>
              </w:rPr>
              <w:t xml:space="preserve"> составляет </w:t>
            </w:r>
            <w:r w:rsidR="00D44660">
              <w:rPr>
                <w:sz w:val="26"/>
                <w:szCs w:val="26"/>
              </w:rPr>
              <w:t>255817,6</w:t>
            </w:r>
            <w:r w:rsidR="00A74AD3">
              <w:rPr>
                <w:sz w:val="26"/>
                <w:szCs w:val="26"/>
              </w:rPr>
              <w:t xml:space="preserve"> тыс.</w:t>
            </w:r>
            <w:r w:rsidR="00D61804">
              <w:rPr>
                <w:sz w:val="26"/>
                <w:szCs w:val="26"/>
              </w:rPr>
              <w:t xml:space="preserve"> </w:t>
            </w:r>
            <w:r w:rsidR="00A74AD3">
              <w:rPr>
                <w:sz w:val="26"/>
                <w:szCs w:val="26"/>
              </w:rPr>
              <w:t>руб., в том числе:</w:t>
            </w:r>
            <w:r w:rsidR="00A74AD3" w:rsidRPr="002E146B">
              <w:rPr>
                <w:sz w:val="26"/>
                <w:szCs w:val="26"/>
              </w:rPr>
              <w:t xml:space="preserve"> </w:t>
            </w:r>
          </w:p>
          <w:p w:rsidR="00D44660" w:rsidRPr="00D7663A" w:rsidRDefault="00D44660" w:rsidP="00D44660">
            <w:pPr>
              <w:spacing w:line="276" w:lineRule="auto"/>
              <w:rPr>
                <w:b/>
                <w:sz w:val="26"/>
                <w:szCs w:val="26"/>
              </w:rPr>
            </w:pPr>
            <w:r w:rsidRPr="00D7663A">
              <w:rPr>
                <w:sz w:val="26"/>
                <w:szCs w:val="26"/>
              </w:rPr>
              <w:t xml:space="preserve">из местного бюджета составляет </w:t>
            </w:r>
            <w:r>
              <w:rPr>
                <w:sz w:val="26"/>
                <w:szCs w:val="26"/>
              </w:rPr>
              <w:t>64737,0</w:t>
            </w:r>
            <w:r w:rsidRPr="00D7663A">
              <w:rPr>
                <w:sz w:val="26"/>
                <w:szCs w:val="26"/>
              </w:rPr>
              <w:t xml:space="preserve"> тыс.руб.</w:t>
            </w:r>
          </w:p>
          <w:p w:rsidR="00D44660" w:rsidRPr="00D7663A" w:rsidRDefault="00D44660" w:rsidP="00D44660">
            <w:pPr>
              <w:pStyle w:val="ConsPlusNormal"/>
              <w:widowControl/>
              <w:spacing w:line="276" w:lineRule="auto"/>
              <w:ind w:firstLine="0"/>
              <w:rPr>
                <w:rFonts w:ascii="Times New Roman" w:hAnsi="Times New Roman" w:cs="Times New Roman"/>
                <w:sz w:val="26"/>
                <w:szCs w:val="26"/>
              </w:rPr>
            </w:pPr>
            <w:r>
              <w:rPr>
                <w:rFonts w:ascii="Times New Roman" w:hAnsi="Times New Roman" w:cs="Times New Roman"/>
                <w:sz w:val="26"/>
                <w:szCs w:val="26"/>
              </w:rPr>
              <w:t>2023</w:t>
            </w:r>
            <w:r w:rsidRPr="00D7663A">
              <w:rPr>
                <w:rFonts w:ascii="Times New Roman" w:hAnsi="Times New Roman" w:cs="Times New Roman"/>
                <w:sz w:val="26"/>
                <w:szCs w:val="26"/>
              </w:rPr>
              <w:t xml:space="preserve"> год – МБ – </w:t>
            </w:r>
            <w:r>
              <w:rPr>
                <w:rFonts w:ascii="Times New Roman" w:hAnsi="Times New Roman" w:cs="Times New Roman"/>
                <w:sz w:val="26"/>
                <w:szCs w:val="26"/>
              </w:rPr>
              <w:t>20167,0</w:t>
            </w:r>
            <w:r w:rsidRPr="00D7663A">
              <w:rPr>
                <w:rFonts w:ascii="Times New Roman" w:hAnsi="Times New Roman" w:cs="Times New Roman"/>
                <w:sz w:val="26"/>
                <w:szCs w:val="26"/>
              </w:rPr>
              <w:t xml:space="preserve"> тыс. руб.    </w:t>
            </w:r>
          </w:p>
          <w:p w:rsidR="00D44660" w:rsidRPr="00D7663A" w:rsidRDefault="00D44660" w:rsidP="00D44660">
            <w:pPr>
              <w:spacing w:line="276" w:lineRule="auto"/>
              <w:rPr>
                <w:sz w:val="26"/>
                <w:szCs w:val="26"/>
              </w:rPr>
            </w:pPr>
            <w:r>
              <w:rPr>
                <w:sz w:val="26"/>
                <w:szCs w:val="26"/>
              </w:rPr>
              <w:t>2024</w:t>
            </w:r>
            <w:r w:rsidRPr="00D7663A">
              <w:rPr>
                <w:sz w:val="26"/>
                <w:szCs w:val="26"/>
              </w:rPr>
              <w:t xml:space="preserve"> год – МБ – </w:t>
            </w:r>
            <w:r>
              <w:rPr>
                <w:sz w:val="26"/>
                <w:szCs w:val="26"/>
              </w:rPr>
              <w:t>22285,0</w:t>
            </w:r>
            <w:r w:rsidRPr="00D7663A">
              <w:rPr>
                <w:sz w:val="26"/>
                <w:szCs w:val="26"/>
              </w:rPr>
              <w:t xml:space="preserve"> тыс. руб.   </w:t>
            </w:r>
          </w:p>
          <w:p w:rsidR="00D44660" w:rsidRPr="00D7663A" w:rsidRDefault="00D44660" w:rsidP="00D44660">
            <w:pPr>
              <w:spacing w:line="276" w:lineRule="auto"/>
              <w:rPr>
                <w:sz w:val="26"/>
                <w:szCs w:val="26"/>
              </w:rPr>
            </w:pPr>
            <w:r>
              <w:rPr>
                <w:sz w:val="26"/>
                <w:szCs w:val="26"/>
              </w:rPr>
              <w:t>2025</w:t>
            </w:r>
            <w:r w:rsidRPr="00D7663A">
              <w:rPr>
                <w:sz w:val="26"/>
                <w:szCs w:val="26"/>
              </w:rPr>
              <w:t xml:space="preserve"> год – МБ – </w:t>
            </w:r>
            <w:r>
              <w:rPr>
                <w:sz w:val="26"/>
                <w:szCs w:val="26"/>
              </w:rPr>
              <w:t xml:space="preserve">22285,0 </w:t>
            </w:r>
            <w:r w:rsidRPr="00D7663A">
              <w:rPr>
                <w:sz w:val="26"/>
                <w:szCs w:val="26"/>
              </w:rPr>
              <w:t>тыс. руб.</w:t>
            </w:r>
          </w:p>
          <w:p w:rsidR="00D44660" w:rsidRDefault="00D44660" w:rsidP="00D44660">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191080,6 тыс.руб.</w:t>
            </w:r>
          </w:p>
          <w:p w:rsidR="00D44660" w:rsidRPr="002E146B" w:rsidRDefault="00D44660" w:rsidP="00D44660">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62745,0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D44660" w:rsidRPr="002E146B" w:rsidRDefault="00D44660" w:rsidP="00D44660">
            <w:pPr>
              <w:spacing w:line="276" w:lineRule="auto"/>
              <w:jc w:val="both"/>
              <w:rPr>
                <w:sz w:val="26"/>
                <w:szCs w:val="26"/>
              </w:rPr>
            </w:pPr>
            <w:r>
              <w:rPr>
                <w:sz w:val="26"/>
                <w:szCs w:val="26"/>
              </w:rPr>
              <w:t>2024</w:t>
            </w:r>
            <w:r w:rsidRPr="002E146B">
              <w:rPr>
                <w:sz w:val="26"/>
                <w:szCs w:val="26"/>
              </w:rPr>
              <w:t xml:space="preserve"> год – РБ – </w:t>
            </w:r>
            <w:r>
              <w:rPr>
                <w:sz w:val="26"/>
                <w:szCs w:val="26"/>
              </w:rPr>
              <w:t>63720,0</w:t>
            </w:r>
            <w:r w:rsidRPr="002E146B">
              <w:rPr>
                <w:sz w:val="26"/>
                <w:szCs w:val="26"/>
              </w:rPr>
              <w:t xml:space="preserve"> тыс. руб.   </w:t>
            </w:r>
          </w:p>
          <w:p w:rsidR="002E146B" w:rsidRDefault="00D44660" w:rsidP="00D44660">
            <w:pPr>
              <w:spacing w:line="276" w:lineRule="auto"/>
              <w:rPr>
                <w:sz w:val="26"/>
                <w:szCs w:val="26"/>
              </w:rPr>
            </w:pPr>
            <w:r>
              <w:rPr>
                <w:sz w:val="26"/>
                <w:szCs w:val="26"/>
              </w:rPr>
              <w:t>2025</w:t>
            </w:r>
            <w:r w:rsidRPr="002E146B">
              <w:rPr>
                <w:sz w:val="26"/>
                <w:szCs w:val="26"/>
              </w:rPr>
              <w:t xml:space="preserve"> год – РБ – </w:t>
            </w:r>
            <w:r>
              <w:rPr>
                <w:sz w:val="26"/>
                <w:szCs w:val="26"/>
              </w:rPr>
              <w:t>64615,6</w:t>
            </w:r>
            <w:r w:rsidRPr="002E146B">
              <w:rPr>
                <w:sz w:val="26"/>
                <w:szCs w:val="26"/>
              </w:rPr>
              <w:t xml:space="preserve"> тыс. руб.</w:t>
            </w:r>
          </w:p>
          <w:p w:rsidR="002E146B" w:rsidRPr="002E146B" w:rsidRDefault="002E146B" w:rsidP="002E146B">
            <w:pPr>
              <w:spacing w:line="276" w:lineRule="auto"/>
              <w:rPr>
                <w:sz w:val="26"/>
                <w:szCs w:val="26"/>
              </w:rPr>
            </w:pPr>
            <w:r w:rsidRPr="002E146B">
              <w:rPr>
                <w:sz w:val="26"/>
                <w:szCs w:val="26"/>
              </w:rPr>
              <w:t xml:space="preserve">в том числе на реализацию  подпрограммы   </w:t>
            </w:r>
            <w:r w:rsidR="00A74AD3" w:rsidRPr="002E146B">
              <w:rPr>
                <w:sz w:val="26"/>
                <w:szCs w:val="26"/>
              </w:rPr>
              <w:t xml:space="preserve">«Обеспечение доступности дополнительного образования» </w:t>
            </w:r>
            <w:r w:rsidR="00E80C61">
              <w:rPr>
                <w:sz w:val="26"/>
                <w:szCs w:val="26"/>
              </w:rPr>
              <w:t>составляет 38730,0  тыс. руб., в том числе:</w:t>
            </w:r>
          </w:p>
          <w:p w:rsidR="00E80C61" w:rsidRPr="0034090E" w:rsidRDefault="00E80C61" w:rsidP="00E80C61">
            <w:pPr>
              <w:spacing w:line="276" w:lineRule="auto"/>
              <w:jc w:val="both"/>
              <w:rPr>
                <w:b/>
                <w:sz w:val="26"/>
                <w:szCs w:val="26"/>
              </w:rPr>
            </w:pPr>
            <w:r w:rsidRPr="0034090E">
              <w:rPr>
                <w:sz w:val="26"/>
                <w:szCs w:val="26"/>
              </w:rPr>
              <w:t xml:space="preserve">из местного бюджета составляет </w:t>
            </w:r>
            <w:r>
              <w:rPr>
                <w:sz w:val="26"/>
                <w:szCs w:val="26"/>
              </w:rPr>
              <w:t>38730,0</w:t>
            </w:r>
            <w:r w:rsidRPr="0034090E">
              <w:rPr>
                <w:sz w:val="26"/>
                <w:szCs w:val="26"/>
              </w:rPr>
              <w:t xml:space="preserve"> тыс.руб.</w:t>
            </w:r>
          </w:p>
          <w:p w:rsidR="00E80C61" w:rsidRPr="0034090E" w:rsidRDefault="00E80C61" w:rsidP="00E80C61">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34090E">
              <w:rPr>
                <w:rFonts w:ascii="Times New Roman" w:hAnsi="Times New Roman" w:cs="Times New Roman"/>
                <w:sz w:val="26"/>
                <w:szCs w:val="26"/>
              </w:rPr>
              <w:t xml:space="preserve"> год – МБ – </w:t>
            </w:r>
            <w:r>
              <w:rPr>
                <w:rFonts w:ascii="Times New Roman" w:hAnsi="Times New Roman" w:cs="Times New Roman"/>
                <w:sz w:val="26"/>
                <w:szCs w:val="26"/>
              </w:rPr>
              <w:t>12407,0</w:t>
            </w:r>
            <w:r w:rsidRPr="0034090E">
              <w:rPr>
                <w:rFonts w:ascii="Times New Roman" w:hAnsi="Times New Roman" w:cs="Times New Roman"/>
                <w:sz w:val="26"/>
                <w:szCs w:val="26"/>
              </w:rPr>
              <w:t xml:space="preserve"> тыс. руб.    </w:t>
            </w:r>
          </w:p>
          <w:p w:rsidR="00E80C61" w:rsidRPr="0034090E" w:rsidRDefault="00E80C61" w:rsidP="00E80C61">
            <w:pPr>
              <w:spacing w:line="276" w:lineRule="auto"/>
              <w:jc w:val="both"/>
              <w:rPr>
                <w:sz w:val="26"/>
                <w:szCs w:val="26"/>
              </w:rPr>
            </w:pPr>
            <w:r>
              <w:rPr>
                <w:sz w:val="26"/>
                <w:szCs w:val="26"/>
              </w:rPr>
              <w:t>2024</w:t>
            </w:r>
            <w:r w:rsidRPr="0034090E">
              <w:rPr>
                <w:sz w:val="26"/>
                <w:szCs w:val="26"/>
              </w:rPr>
              <w:t xml:space="preserve"> год – МБ – </w:t>
            </w:r>
            <w:r>
              <w:rPr>
                <w:sz w:val="26"/>
                <w:szCs w:val="26"/>
              </w:rPr>
              <w:t>12903,2</w:t>
            </w:r>
            <w:r w:rsidRPr="0034090E">
              <w:rPr>
                <w:sz w:val="26"/>
                <w:szCs w:val="26"/>
              </w:rPr>
              <w:t xml:space="preserve"> тыс. руб.   </w:t>
            </w:r>
          </w:p>
          <w:p w:rsidR="00E80C61" w:rsidRPr="0034090E" w:rsidRDefault="00E80C61" w:rsidP="00E80C61">
            <w:pPr>
              <w:spacing w:line="276" w:lineRule="auto"/>
              <w:jc w:val="both"/>
              <w:rPr>
                <w:sz w:val="26"/>
                <w:szCs w:val="26"/>
              </w:rPr>
            </w:pPr>
            <w:r>
              <w:rPr>
                <w:sz w:val="26"/>
                <w:szCs w:val="26"/>
              </w:rPr>
              <w:t>2025</w:t>
            </w:r>
            <w:r w:rsidRPr="0034090E">
              <w:rPr>
                <w:sz w:val="26"/>
                <w:szCs w:val="26"/>
              </w:rPr>
              <w:t xml:space="preserve"> год – МБ – </w:t>
            </w:r>
            <w:r>
              <w:rPr>
                <w:sz w:val="26"/>
                <w:szCs w:val="26"/>
              </w:rPr>
              <w:t>13419,8</w:t>
            </w:r>
            <w:r w:rsidRPr="0034090E">
              <w:rPr>
                <w:sz w:val="26"/>
                <w:szCs w:val="26"/>
              </w:rPr>
              <w:t xml:space="preserve"> тыс. руб.</w:t>
            </w:r>
          </w:p>
          <w:p w:rsidR="00E80C61" w:rsidRDefault="00E80C61" w:rsidP="00E80C61">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0 тыс.руб.</w:t>
            </w:r>
          </w:p>
          <w:p w:rsidR="00E80C61" w:rsidRPr="002E146B" w:rsidRDefault="00E80C61" w:rsidP="00E80C61">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E80C61" w:rsidRPr="002E146B" w:rsidRDefault="00E80C61" w:rsidP="00E80C61">
            <w:pPr>
              <w:spacing w:line="276" w:lineRule="auto"/>
              <w:jc w:val="both"/>
              <w:rPr>
                <w:sz w:val="26"/>
                <w:szCs w:val="26"/>
              </w:rPr>
            </w:pPr>
            <w:r>
              <w:rPr>
                <w:sz w:val="26"/>
                <w:szCs w:val="26"/>
              </w:rPr>
              <w:t>2024</w:t>
            </w:r>
            <w:r w:rsidRPr="002E146B">
              <w:rPr>
                <w:sz w:val="26"/>
                <w:szCs w:val="26"/>
              </w:rPr>
              <w:t xml:space="preserve"> год – РБ – </w:t>
            </w:r>
            <w:r>
              <w:rPr>
                <w:sz w:val="26"/>
                <w:szCs w:val="26"/>
              </w:rPr>
              <w:t>0</w:t>
            </w:r>
            <w:r w:rsidRPr="002E146B">
              <w:rPr>
                <w:sz w:val="26"/>
                <w:szCs w:val="26"/>
              </w:rPr>
              <w:t xml:space="preserve"> тыс. руб.   </w:t>
            </w:r>
          </w:p>
          <w:p w:rsidR="002E146B" w:rsidRPr="002E146B" w:rsidRDefault="00E80C61" w:rsidP="00E80C61">
            <w:pPr>
              <w:spacing w:line="276" w:lineRule="auto"/>
              <w:jc w:val="both"/>
              <w:rPr>
                <w:sz w:val="26"/>
                <w:szCs w:val="26"/>
              </w:rPr>
            </w:pPr>
            <w:r>
              <w:rPr>
                <w:sz w:val="26"/>
                <w:szCs w:val="26"/>
              </w:rPr>
              <w:t>2025</w:t>
            </w:r>
            <w:r w:rsidRPr="002E146B">
              <w:rPr>
                <w:sz w:val="26"/>
                <w:szCs w:val="26"/>
              </w:rPr>
              <w:t xml:space="preserve"> год – РБ – </w:t>
            </w:r>
            <w:r>
              <w:rPr>
                <w:sz w:val="26"/>
                <w:szCs w:val="26"/>
              </w:rPr>
              <w:t>0</w:t>
            </w:r>
            <w:r w:rsidRPr="002E146B">
              <w:rPr>
                <w:sz w:val="26"/>
                <w:szCs w:val="26"/>
              </w:rPr>
              <w:t xml:space="preserve"> тыс. руб.</w:t>
            </w:r>
          </w:p>
          <w:p w:rsidR="002E146B" w:rsidRPr="002E146B" w:rsidRDefault="002E146B" w:rsidP="002E146B">
            <w:pPr>
              <w:spacing w:line="276" w:lineRule="auto"/>
              <w:rPr>
                <w:sz w:val="26"/>
                <w:szCs w:val="26"/>
              </w:rPr>
            </w:pPr>
            <w:r w:rsidRPr="002E146B">
              <w:rPr>
                <w:sz w:val="26"/>
                <w:szCs w:val="26"/>
              </w:rPr>
              <w:t xml:space="preserve">в том числе на реализацию  подпрограммы </w:t>
            </w:r>
            <w:r w:rsidR="00A74AD3" w:rsidRPr="002E146B">
              <w:rPr>
                <w:sz w:val="26"/>
                <w:szCs w:val="26"/>
              </w:rPr>
              <w:t>«Наша новая школа»</w:t>
            </w:r>
            <w:r w:rsidR="00887B6D">
              <w:rPr>
                <w:sz w:val="26"/>
                <w:szCs w:val="26"/>
              </w:rPr>
              <w:t xml:space="preserve"> составляет </w:t>
            </w:r>
            <w:r w:rsidR="00BB3DA3">
              <w:rPr>
                <w:sz w:val="26"/>
                <w:szCs w:val="26"/>
              </w:rPr>
              <w:t>13156,0</w:t>
            </w:r>
            <w:r w:rsidR="00887B6D">
              <w:rPr>
                <w:sz w:val="26"/>
                <w:szCs w:val="26"/>
              </w:rPr>
              <w:t xml:space="preserve"> тыс.</w:t>
            </w:r>
            <w:r w:rsidR="00D61804">
              <w:rPr>
                <w:sz w:val="26"/>
                <w:szCs w:val="26"/>
              </w:rPr>
              <w:t xml:space="preserve"> </w:t>
            </w:r>
            <w:r w:rsidR="00887B6D">
              <w:rPr>
                <w:sz w:val="26"/>
                <w:szCs w:val="26"/>
              </w:rPr>
              <w:t>руб</w:t>
            </w:r>
            <w:r w:rsidR="00D61804">
              <w:rPr>
                <w:sz w:val="26"/>
                <w:szCs w:val="26"/>
              </w:rPr>
              <w:t>.</w:t>
            </w:r>
            <w:r w:rsidR="00887B6D">
              <w:rPr>
                <w:sz w:val="26"/>
                <w:szCs w:val="26"/>
              </w:rPr>
              <w:t>, в том числе:</w:t>
            </w:r>
          </w:p>
          <w:p w:rsidR="00BB3DA3" w:rsidRPr="00444E28" w:rsidRDefault="00BB3DA3" w:rsidP="00BB3DA3">
            <w:pPr>
              <w:spacing w:line="276" w:lineRule="auto"/>
              <w:rPr>
                <w:b/>
                <w:sz w:val="26"/>
                <w:szCs w:val="26"/>
              </w:rPr>
            </w:pPr>
            <w:r w:rsidRPr="00444E28">
              <w:rPr>
                <w:sz w:val="26"/>
                <w:szCs w:val="26"/>
              </w:rPr>
              <w:t xml:space="preserve">из местного бюджета составляет </w:t>
            </w:r>
            <w:r w:rsidRPr="001E5306">
              <w:rPr>
                <w:sz w:val="26"/>
                <w:szCs w:val="26"/>
              </w:rPr>
              <w:t>13156</w:t>
            </w:r>
            <w:r>
              <w:rPr>
                <w:sz w:val="26"/>
                <w:szCs w:val="26"/>
              </w:rPr>
              <w:t>,0</w:t>
            </w:r>
            <w:r w:rsidRPr="00444E28">
              <w:rPr>
                <w:sz w:val="26"/>
                <w:szCs w:val="26"/>
              </w:rPr>
              <w:t xml:space="preserve"> тыс.</w:t>
            </w:r>
            <w:r>
              <w:rPr>
                <w:sz w:val="26"/>
                <w:szCs w:val="26"/>
              </w:rPr>
              <w:t xml:space="preserve"> </w:t>
            </w:r>
            <w:r w:rsidRPr="00444E28">
              <w:rPr>
                <w:sz w:val="26"/>
                <w:szCs w:val="26"/>
              </w:rPr>
              <w:t>руб.</w:t>
            </w:r>
          </w:p>
          <w:p w:rsidR="00BB3DA3" w:rsidRPr="00444E28" w:rsidRDefault="00BB3DA3" w:rsidP="00BB3DA3">
            <w:pPr>
              <w:pStyle w:val="ConsPlusNormal"/>
              <w:widowControl/>
              <w:spacing w:line="276" w:lineRule="auto"/>
              <w:ind w:firstLine="0"/>
              <w:rPr>
                <w:rFonts w:ascii="Times New Roman" w:hAnsi="Times New Roman" w:cs="Times New Roman"/>
                <w:sz w:val="26"/>
                <w:szCs w:val="26"/>
              </w:rPr>
            </w:pPr>
            <w:r w:rsidRPr="00444E28">
              <w:rPr>
                <w:rFonts w:ascii="Times New Roman" w:hAnsi="Times New Roman" w:cs="Times New Roman"/>
                <w:sz w:val="26"/>
                <w:szCs w:val="26"/>
              </w:rPr>
              <w:t>202</w:t>
            </w:r>
            <w:r>
              <w:rPr>
                <w:rFonts w:ascii="Times New Roman" w:hAnsi="Times New Roman" w:cs="Times New Roman"/>
                <w:sz w:val="26"/>
                <w:szCs w:val="26"/>
              </w:rPr>
              <w:t>3</w:t>
            </w:r>
            <w:r w:rsidRPr="00444E28">
              <w:rPr>
                <w:rFonts w:ascii="Times New Roman" w:hAnsi="Times New Roman" w:cs="Times New Roman"/>
                <w:sz w:val="26"/>
                <w:szCs w:val="26"/>
              </w:rPr>
              <w:t xml:space="preserve"> год – МБ – </w:t>
            </w:r>
            <w:r w:rsidRPr="001E5306">
              <w:rPr>
                <w:rFonts w:ascii="Times New Roman" w:hAnsi="Times New Roman" w:cs="Times New Roman"/>
                <w:sz w:val="26"/>
                <w:szCs w:val="26"/>
              </w:rPr>
              <w:t>4</w:t>
            </w:r>
            <w:r w:rsidRPr="009C5DAD">
              <w:rPr>
                <w:rFonts w:ascii="Times New Roman" w:hAnsi="Times New Roman" w:cs="Times New Roman"/>
                <w:sz w:val="26"/>
                <w:szCs w:val="26"/>
              </w:rPr>
              <w:t>192</w:t>
            </w:r>
            <w:r>
              <w:rPr>
                <w:rFonts w:ascii="Times New Roman" w:hAnsi="Times New Roman" w:cs="Times New Roman"/>
                <w:sz w:val="26"/>
                <w:szCs w:val="26"/>
              </w:rPr>
              <w:t>,0</w:t>
            </w:r>
            <w:r w:rsidRPr="00444E28">
              <w:rPr>
                <w:rFonts w:ascii="Times New Roman" w:hAnsi="Times New Roman" w:cs="Times New Roman"/>
                <w:sz w:val="26"/>
                <w:szCs w:val="26"/>
              </w:rPr>
              <w:t xml:space="preserve"> тыс. руб.    </w:t>
            </w:r>
          </w:p>
          <w:p w:rsidR="00BB3DA3" w:rsidRPr="00444E28" w:rsidRDefault="00BB3DA3" w:rsidP="00BB3DA3">
            <w:pPr>
              <w:spacing w:line="276" w:lineRule="auto"/>
              <w:rPr>
                <w:sz w:val="26"/>
                <w:szCs w:val="26"/>
              </w:rPr>
            </w:pPr>
            <w:r w:rsidRPr="00444E28">
              <w:rPr>
                <w:sz w:val="26"/>
                <w:szCs w:val="26"/>
              </w:rPr>
              <w:t>202</w:t>
            </w:r>
            <w:r>
              <w:rPr>
                <w:sz w:val="26"/>
                <w:szCs w:val="26"/>
              </w:rPr>
              <w:t>4</w:t>
            </w:r>
            <w:r w:rsidRPr="00444E28">
              <w:rPr>
                <w:sz w:val="26"/>
                <w:szCs w:val="26"/>
              </w:rPr>
              <w:t xml:space="preserve"> год – МБ – </w:t>
            </w:r>
            <w:r w:rsidRPr="001E5306">
              <w:rPr>
                <w:sz w:val="26"/>
                <w:szCs w:val="26"/>
              </w:rPr>
              <w:t>4459</w:t>
            </w:r>
            <w:r>
              <w:rPr>
                <w:sz w:val="26"/>
                <w:szCs w:val="26"/>
              </w:rPr>
              <w:t xml:space="preserve">,0 </w:t>
            </w:r>
            <w:r w:rsidRPr="00444E28">
              <w:rPr>
                <w:sz w:val="26"/>
                <w:szCs w:val="26"/>
              </w:rPr>
              <w:t xml:space="preserve">тыс. руб.   </w:t>
            </w:r>
          </w:p>
          <w:p w:rsidR="00BB3DA3" w:rsidRPr="00444E28" w:rsidRDefault="00BB3DA3" w:rsidP="00BB3DA3">
            <w:pPr>
              <w:spacing w:line="276" w:lineRule="auto"/>
              <w:rPr>
                <w:sz w:val="26"/>
                <w:szCs w:val="26"/>
              </w:rPr>
            </w:pPr>
            <w:r w:rsidRPr="00444E28">
              <w:rPr>
                <w:sz w:val="26"/>
                <w:szCs w:val="26"/>
              </w:rPr>
              <w:t>202</w:t>
            </w:r>
            <w:r>
              <w:rPr>
                <w:sz w:val="26"/>
                <w:szCs w:val="26"/>
              </w:rPr>
              <w:t>5</w:t>
            </w:r>
            <w:r w:rsidRPr="00444E28">
              <w:rPr>
                <w:sz w:val="26"/>
                <w:szCs w:val="26"/>
              </w:rPr>
              <w:t xml:space="preserve"> год – МБ – </w:t>
            </w:r>
            <w:r w:rsidRPr="009C5DAD">
              <w:rPr>
                <w:sz w:val="26"/>
                <w:szCs w:val="26"/>
              </w:rPr>
              <w:t>4505</w:t>
            </w:r>
            <w:r>
              <w:rPr>
                <w:sz w:val="26"/>
                <w:szCs w:val="26"/>
              </w:rPr>
              <w:t xml:space="preserve">,0 </w:t>
            </w:r>
            <w:r w:rsidRPr="00444E28">
              <w:rPr>
                <w:sz w:val="26"/>
                <w:szCs w:val="26"/>
              </w:rPr>
              <w:t>тыс. руб.</w:t>
            </w:r>
          </w:p>
          <w:p w:rsidR="00BB3DA3" w:rsidRDefault="00BB3DA3" w:rsidP="00BB3DA3">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0 тыс. руб.</w:t>
            </w:r>
          </w:p>
          <w:p w:rsidR="00BB3DA3" w:rsidRPr="002E146B" w:rsidRDefault="00BB3DA3" w:rsidP="00BB3DA3">
            <w:pPr>
              <w:pStyle w:val="ConsPlusNormal"/>
              <w:widowControl/>
              <w:spacing w:line="276" w:lineRule="auto"/>
              <w:ind w:firstLine="0"/>
              <w:jc w:val="both"/>
              <w:rPr>
                <w:rFonts w:ascii="Times New Roman" w:hAnsi="Times New Roman" w:cs="Times New Roman"/>
                <w:sz w:val="26"/>
                <w:szCs w:val="26"/>
              </w:rPr>
            </w:pPr>
            <w:r w:rsidRPr="002E146B">
              <w:rPr>
                <w:rFonts w:ascii="Times New Roman" w:hAnsi="Times New Roman" w:cs="Times New Roman"/>
                <w:sz w:val="26"/>
                <w:szCs w:val="26"/>
              </w:rPr>
              <w:t>202</w:t>
            </w:r>
            <w:r>
              <w:rPr>
                <w:rFonts w:ascii="Times New Roman" w:hAnsi="Times New Roman" w:cs="Times New Roman"/>
                <w:sz w:val="26"/>
                <w:szCs w:val="26"/>
              </w:rPr>
              <w:t>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BB3DA3" w:rsidRPr="002E146B" w:rsidRDefault="00BB3DA3" w:rsidP="00BB3DA3">
            <w:pPr>
              <w:spacing w:line="276" w:lineRule="auto"/>
              <w:jc w:val="both"/>
              <w:rPr>
                <w:sz w:val="26"/>
                <w:szCs w:val="26"/>
              </w:rPr>
            </w:pPr>
            <w:r w:rsidRPr="002E146B">
              <w:rPr>
                <w:sz w:val="26"/>
                <w:szCs w:val="26"/>
              </w:rPr>
              <w:t>202</w:t>
            </w:r>
            <w:r>
              <w:rPr>
                <w:sz w:val="26"/>
                <w:szCs w:val="26"/>
              </w:rPr>
              <w:t>4</w:t>
            </w:r>
            <w:r w:rsidRPr="002E146B">
              <w:rPr>
                <w:sz w:val="26"/>
                <w:szCs w:val="26"/>
              </w:rPr>
              <w:t xml:space="preserve"> год – РБ – </w:t>
            </w:r>
            <w:r>
              <w:rPr>
                <w:sz w:val="26"/>
                <w:szCs w:val="26"/>
              </w:rPr>
              <w:t>0</w:t>
            </w:r>
            <w:r w:rsidRPr="002E146B">
              <w:rPr>
                <w:sz w:val="26"/>
                <w:szCs w:val="26"/>
              </w:rPr>
              <w:t xml:space="preserve"> тыс. руб.   </w:t>
            </w:r>
          </w:p>
          <w:p w:rsidR="002E146B" w:rsidRPr="002E146B" w:rsidRDefault="00BB3DA3" w:rsidP="00BB3DA3">
            <w:pPr>
              <w:spacing w:line="276" w:lineRule="auto"/>
              <w:jc w:val="both"/>
              <w:rPr>
                <w:sz w:val="26"/>
                <w:szCs w:val="26"/>
              </w:rPr>
            </w:pPr>
            <w:r w:rsidRPr="002E146B">
              <w:rPr>
                <w:sz w:val="26"/>
                <w:szCs w:val="26"/>
              </w:rPr>
              <w:t>202</w:t>
            </w:r>
            <w:r>
              <w:rPr>
                <w:sz w:val="26"/>
                <w:szCs w:val="26"/>
              </w:rPr>
              <w:t xml:space="preserve">5  </w:t>
            </w:r>
            <w:r w:rsidRPr="002E146B">
              <w:rPr>
                <w:sz w:val="26"/>
                <w:szCs w:val="26"/>
              </w:rPr>
              <w:t xml:space="preserve">год – РБ – </w:t>
            </w:r>
            <w:r>
              <w:rPr>
                <w:sz w:val="26"/>
                <w:szCs w:val="26"/>
              </w:rPr>
              <w:t>0</w:t>
            </w:r>
            <w:r w:rsidRPr="002E146B">
              <w:rPr>
                <w:sz w:val="26"/>
                <w:szCs w:val="26"/>
              </w:rPr>
              <w:t xml:space="preserve"> тыс. руб.</w:t>
            </w:r>
          </w:p>
          <w:p w:rsidR="002E146B" w:rsidRPr="002E146B" w:rsidRDefault="002E146B" w:rsidP="002E146B">
            <w:pPr>
              <w:spacing w:line="276" w:lineRule="auto"/>
              <w:rPr>
                <w:sz w:val="26"/>
                <w:szCs w:val="26"/>
              </w:rPr>
            </w:pPr>
            <w:r w:rsidRPr="002E146B">
              <w:rPr>
                <w:sz w:val="26"/>
                <w:szCs w:val="26"/>
              </w:rPr>
              <w:t>в том числе на реализацию  подпрограммы «Школьное питание»</w:t>
            </w:r>
            <w:r w:rsidR="00887B6D">
              <w:rPr>
                <w:sz w:val="26"/>
                <w:szCs w:val="26"/>
              </w:rPr>
              <w:t xml:space="preserve"> составляет </w:t>
            </w:r>
            <w:r w:rsidR="00FA64A1">
              <w:rPr>
                <w:sz w:val="26"/>
                <w:szCs w:val="26"/>
              </w:rPr>
              <w:t>31976,3</w:t>
            </w:r>
            <w:r w:rsidR="00887B6D">
              <w:rPr>
                <w:sz w:val="26"/>
                <w:szCs w:val="26"/>
              </w:rPr>
              <w:t xml:space="preserve"> тыс.</w:t>
            </w:r>
            <w:r w:rsidR="00D61804">
              <w:rPr>
                <w:sz w:val="26"/>
                <w:szCs w:val="26"/>
              </w:rPr>
              <w:t xml:space="preserve"> </w:t>
            </w:r>
            <w:r w:rsidR="00887B6D">
              <w:rPr>
                <w:sz w:val="26"/>
                <w:szCs w:val="26"/>
              </w:rPr>
              <w:t>руб., в том числе:</w:t>
            </w:r>
          </w:p>
          <w:p w:rsidR="00FA64A1" w:rsidRPr="00BF65D6" w:rsidRDefault="00FA64A1" w:rsidP="00FA64A1">
            <w:pPr>
              <w:spacing w:line="276" w:lineRule="auto"/>
              <w:rPr>
                <w:b/>
                <w:sz w:val="26"/>
                <w:szCs w:val="26"/>
              </w:rPr>
            </w:pPr>
            <w:r w:rsidRPr="00BF65D6">
              <w:rPr>
                <w:sz w:val="26"/>
                <w:szCs w:val="26"/>
              </w:rPr>
              <w:lastRenderedPageBreak/>
              <w:t xml:space="preserve">из местного бюджета составляет </w:t>
            </w:r>
            <w:r>
              <w:rPr>
                <w:sz w:val="26"/>
                <w:szCs w:val="26"/>
              </w:rPr>
              <w:t>6555,3</w:t>
            </w:r>
            <w:r w:rsidRPr="00BF65D6">
              <w:rPr>
                <w:sz w:val="26"/>
                <w:szCs w:val="26"/>
              </w:rPr>
              <w:t xml:space="preserve"> тыс.руб.</w:t>
            </w:r>
            <w:r>
              <w:rPr>
                <w:sz w:val="26"/>
                <w:szCs w:val="26"/>
              </w:rPr>
              <w:t xml:space="preserve">,  </w:t>
            </w:r>
          </w:p>
          <w:p w:rsidR="00FA64A1" w:rsidRPr="00BF65D6" w:rsidRDefault="00FA64A1" w:rsidP="00FA64A1">
            <w:pPr>
              <w:pStyle w:val="ConsPlusNormal"/>
              <w:widowControl/>
              <w:spacing w:line="276" w:lineRule="auto"/>
              <w:ind w:firstLine="0"/>
              <w:rPr>
                <w:rFonts w:ascii="Times New Roman" w:hAnsi="Times New Roman" w:cs="Times New Roman"/>
                <w:sz w:val="26"/>
                <w:szCs w:val="26"/>
              </w:rPr>
            </w:pPr>
            <w:r>
              <w:rPr>
                <w:rFonts w:ascii="Times New Roman" w:hAnsi="Times New Roman" w:cs="Times New Roman"/>
                <w:sz w:val="26"/>
                <w:szCs w:val="26"/>
              </w:rPr>
              <w:t>2023</w:t>
            </w:r>
            <w:r w:rsidRPr="00BF65D6">
              <w:rPr>
                <w:rFonts w:ascii="Times New Roman" w:hAnsi="Times New Roman" w:cs="Times New Roman"/>
                <w:sz w:val="26"/>
                <w:szCs w:val="26"/>
              </w:rPr>
              <w:t xml:space="preserve"> год – МБ – </w:t>
            </w:r>
            <w:r>
              <w:rPr>
                <w:rFonts w:ascii="Times New Roman" w:hAnsi="Times New Roman" w:cs="Times New Roman"/>
                <w:sz w:val="26"/>
                <w:szCs w:val="26"/>
              </w:rPr>
              <w:t>2083,3</w:t>
            </w:r>
            <w:r w:rsidRPr="00BF65D6">
              <w:rPr>
                <w:rFonts w:ascii="Times New Roman" w:hAnsi="Times New Roman" w:cs="Times New Roman"/>
                <w:sz w:val="26"/>
                <w:szCs w:val="26"/>
              </w:rPr>
              <w:t xml:space="preserve"> тыс. руб.    </w:t>
            </w:r>
          </w:p>
          <w:p w:rsidR="00FA64A1" w:rsidRPr="00BF65D6" w:rsidRDefault="00FA64A1" w:rsidP="00FA64A1">
            <w:pPr>
              <w:spacing w:line="276" w:lineRule="auto"/>
              <w:rPr>
                <w:sz w:val="26"/>
                <w:szCs w:val="26"/>
              </w:rPr>
            </w:pPr>
            <w:r>
              <w:rPr>
                <w:sz w:val="26"/>
                <w:szCs w:val="26"/>
              </w:rPr>
              <w:t>2024</w:t>
            </w:r>
            <w:r w:rsidRPr="00BF65D6">
              <w:rPr>
                <w:sz w:val="26"/>
                <w:szCs w:val="26"/>
              </w:rPr>
              <w:t xml:space="preserve"> год – МБ – </w:t>
            </w:r>
            <w:r>
              <w:rPr>
                <w:sz w:val="26"/>
                <w:szCs w:val="26"/>
              </w:rPr>
              <w:t xml:space="preserve">2186,0 </w:t>
            </w:r>
            <w:r w:rsidRPr="00BF65D6">
              <w:rPr>
                <w:sz w:val="26"/>
                <w:szCs w:val="26"/>
              </w:rPr>
              <w:t xml:space="preserve">тыс. руб.   </w:t>
            </w:r>
          </w:p>
          <w:p w:rsidR="00FA64A1" w:rsidRPr="00BF65D6" w:rsidRDefault="00FA64A1" w:rsidP="00FA64A1">
            <w:pPr>
              <w:spacing w:line="276" w:lineRule="auto"/>
              <w:rPr>
                <w:sz w:val="26"/>
                <w:szCs w:val="26"/>
              </w:rPr>
            </w:pPr>
            <w:r>
              <w:rPr>
                <w:sz w:val="26"/>
                <w:szCs w:val="26"/>
              </w:rPr>
              <w:t>2025</w:t>
            </w:r>
            <w:r w:rsidRPr="00BF65D6">
              <w:rPr>
                <w:sz w:val="26"/>
                <w:szCs w:val="26"/>
              </w:rPr>
              <w:t xml:space="preserve"> год – МБ – </w:t>
            </w:r>
            <w:r>
              <w:rPr>
                <w:sz w:val="26"/>
                <w:szCs w:val="26"/>
              </w:rPr>
              <w:t>2286,0</w:t>
            </w:r>
            <w:r w:rsidRPr="00BF65D6">
              <w:rPr>
                <w:sz w:val="26"/>
                <w:szCs w:val="26"/>
              </w:rPr>
              <w:t xml:space="preserve"> тыс. руб.</w:t>
            </w:r>
          </w:p>
          <w:p w:rsidR="00FA64A1" w:rsidRDefault="00FA64A1" w:rsidP="00FA64A1">
            <w:pPr>
              <w:spacing w:line="276" w:lineRule="auto"/>
              <w:jc w:val="both"/>
              <w:rPr>
                <w:sz w:val="26"/>
                <w:szCs w:val="26"/>
              </w:rPr>
            </w:pPr>
            <w:r w:rsidRPr="00487D45">
              <w:rPr>
                <w:sz w:val="26"/>
                <w:szCs w:val="26"/>
              </w:rPr>
              <w:t xml:space="preserve">из республиканского бюджета составляет </w:t>
            </w:r>
            <w:r>
              <w:rPr>
                <w:sz w:val="26"/>
                <w:szCs w:val="26"/>
              </w:rPr>
              <w:t>2541,0 тыс.руб.</w:t>
            </w:r>
          </w:p>
          <w:p w:rsidR="00FA64A1" w:rsidRPr="002E146B" w:rsidRDefault="00FA64A1" w:rsidP="00FA64A1">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год – РБ –</w:t>
            </w:r>
            <w:r>
              <w:rPr>
                <w:rFonts w:ascii="Times New Roman" w:hAnsi="Times New Roman" w:cs="Times New Roman"/>
                <w:sz w:val="26"/>
                <w:szCs w:val="26"/>
              </w:rPr>
              <w:t xml:space="preserve"> 825,0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FA64A1" w:rsidRPr="002E146B" w:rsidRDefault="00FA64A1" w:rsidP="00FA64A1">
            <w:pPr>
              <w:spacing w:line="276" w:lineRule="auto"/>
              <w:jc w:val="both"/>
              <w:rPr>
                <w:sz w:val="26"/>
                <w:szCs w:val="26"/>
              </w:rPr>
            </w:pPr>
            <w:r>
              <w:rPr>
                <w:sz w:val="26"/>
                <w:szCs w:val="26"/>
              </w:rPr>
              <w:t>2024</w:t>
            </w:r>
            <w:r w:rsidRPr="002E146B">
              <w:rPr>
                <w:sz w:val="26"/>
                <w:szCs w:val="26"/>
              </w:rPr>
              <w:t xml:space="preserve"> год – РБ – </w:t>
            </w:r>
            <w:r>
              <w:rPr>
                <w:sz w:val="26"/>
                <w:szCs w:val="26"/>
              </w:rPr>
              <w:t>858,0</w:t>
            </w:r>
            <w:r w:rsidRPr="002E146B">
              <w:rPr>
                <w:sz w:val="26"/>
                <w:szCs w:val="26"/>
              </w:rPr>
              <w:t xml:space="preserve"> тыс. руб.   </w:t>
            </w:r>
          </w:p>
          <w:p w:rsidR="00FA64A1" w:rsidRDefault="00FA64A1" w:rsidP="00FA64A1">
            <w:pPr>
              <w:spacing w:line="276" w:lineRule="auto"/>
              <w:rPr>
                <w:sz w:val="26"/>
                <w:szCs w:val="26"/>
              </w:rPr>
            </w:pPr>
            <w:r>
              <w:rPr>
                <w:sz w:val="26"/>
                <w:szCs w:val="26"/>
              </w:rPr>
              <w:t>2025</w:t>
            </w:r>
            <w:r w:rsidRPr="002E146B">
              <w:rPr>
                <w:sz w:val="26"/>
                <w:szCs w:val="26"/>
              </w:rPr>
              <w:t xml:space="preserve"> год – РБ – </w:t>
            </w:r>
            <w:r>
              <w:rPr>
                <w:sz w:val="26"/>
                <w:szCs w:val="26"/>
              </w:rPr>
              <w:t>858,0</w:t>
            </w:r>
            <w:r w:rsidRPr="002E146B">
              <w:rPr>
                <w:sz w:val="26"/>
                <w:szCs w:val="26"/>
              </w:rPr>
              <w:t xml:space="preserve"> тыс. руб.</w:t>
            </w:r>
          </w:p>
          <w:p w:rsidR="00FA64A1" w:rsidRDefault="00FA64A1" w:rsidP="00FA64A1">
            <w:pPr>
              <w:spacing w:line="276" w:lineRule="auto"/>
              <w:jc w:val="both"/>
              <w:rPr>
                <w:sz w:val="26"/>
                <w:szCs w:val="26"/>
              </w:rPr>
            </w:pPr>
            <w:r w:rsidRPr="00487D45">
              <w:rPr>
                <w:sz w:val="26"/>
                <w:szCs w:val="26"/>
              </w:rPr>
              <w:t xml:space="preserve">из </w:t>
            </w:r>
            <w:r>
              <w:rPr>
                <w:sz w:val="26"/>
                <w:szCs w:val="26"/>
              </w:rPr>
              <w:t>федерального</w:t>
            </w:r>
            <w:r w:rsidRPr="00487D45">
              <w:rPr>
                <w:sz w:val="26"/>
                <w:szCs w:val="26"/>
              </w:rPr>
              <w:t xml:space="preserve"> бюджета составляет </w:t>
            </w:r>
            <w:r>
              <w:rPr>
                <w:sz w:val="26"/>
                <w:szCs w:val="26"/>
              </w:rPr>
              <w:t>22880,0 тыс.руб.</w:t>
            </w:r>
          </w:p>
          <w:p w:rsidR="00FA64A1" w:rsidRPr="002E146B" w:rsidRDefault="00FA64A1" w:rsidP="00FA64A1">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w:t>
            </w:r>
            <w:r w:rsidRPr="00853181">
              <w:rPr>
                <w:rFonts w:ascii="Times New Roman" w:hAnsi="Times New Roman" w:cs="Times New Roman"/>
                <w:sz w:val="26"/>
                <w:szCs w:val="26"/>
              </w:rPr>
              <w:t xml:space="preserve">год – </w:t>
            </w:r>
            <w:r>
              <w:rPr>
                <w:rFonts w:ascii="Times New Roman" w:hAnsi="Times New Roman" w:cs="Times New Roman"/>
                <w:sz w:val="26"/>
                <w:szCs w:val="26"/>
              </w:rPr>
              <w:t>ФБ</w:t>
            </w:r>
            <w:r w:rsidRPr="00853181">
              <w:rPr>
                <w:rFonts w:ascii="Times New Roman" w:hAnsi="Times New Roman" w:cs="Times New Roman"/>
                <w:sz w:val="26"/>
                <w:szCs w:val="26"/>
              </w:rPr>
              <w:t xml:space="preserve"> –</w:t>
            </w:r>
            <w:r>
              <w:rPr>
                <w:rFonts w:ascii="Times New Roman" w:hAnsi="Times New Roman" w:cs="Times New Roman"/>
                <w:sz w:val="26"/>
                <w:szCs w:val="26"/>
              </w:rPr>
              <w:t xml:space="preserve"> 7428,0 </w:t>
            </w:r>
            <w:r w:rsidRPr="00853181">
              <w:rPr>
                <w:rFonts w:ascii="Times New Roman" w:hAnsi="Times New Roman" w:cs="Times New Roman"/>
                <w:sz w:val="26"/>
                <w:szCs w:val="26"/>
              </w:rPr>
              <w:t>тыс</w:t>
            </w:r>
            <w:r w:rsidRPr="002E146B">
              <w:rPr>
                <w:rFonts w:ascii="Times New Roman" w:hAnsi="Times New Roman" w:cs="Times New Roman"/>
                <w:sz w:val="26"/>
                <w:szCs w:val="26"/>
              </w:rPr>
              <w:t xml:space="preserve">. руб.    </w:t>
            </w:r>
          </w:p>
          <w:p w:rsidR="00FA64A1" w:rsidRPr="002E146B" w:rsidRDefault="00FA64A1" w:rsidP="00FA64A1">
            <w:pPr>
              <w:spacing w:line="276" w:lineRule="auto"/>
              <w:jc w:val="both"/>
              <w:rPr>
                <w:sz w:val="26"/>
                <w:szCs w:val="26"/>
              </w:rPr>
            </w:pPr>
            <w:r>
              <w:rPr>
                <w:sz w:val="26"/>
                <w:szCs w:val="26"/>
              </w:rPr>
              <w:t>2024 год – ФБ</w:t>
            </w:r>
            <w:r w:rsidRPr="002E146B">
              <w:rPr>
                <w:sz w:val="26"/>
                <w:szCs w:val="26"/>
              </w:rPr>
              <w:t xml:space="preserve"> – </w:t>
            </w:r>
            <w:r>
              <w:rPr>
                <w:sz w:val="26"/>
                <w:szCs w:val="26"/>
              </w:rPr>
              <w:t>7726,0</w:t>
            </w:r>
            <w:r w:rsidRPr="002E146B">
              <w:rPr>
                <w:sz w:val="26"/>
                <w:szCs w:val="26"/>
              </w:rPr>
              <w:t xml:space="preserve"> тыс. руб.   </w:t>
            </w:r>
          </w:p>
          <w:p w:rsidR="00FA64A1" w:rsidRPr="002E146B" w:rsidRDefault="00FA64A1" w:rsidP="00887B6D">
            <w:pPr>
              <w:spacing w:line="276" w:lineRule="auto"/>
              <w:jc w:val="both"/>
              <w:rPr>
                <w:sz w:val="26"/>
                <w:szCs w:val="26"/>
              </w:rPr>
            </w:pPr>
            <w:r>
              <w:rPr>
                <w:sz w:val="26"/>
                <w:szCs w:val="26"/>
              </w:rPr>
              <w:t>2025 год – ФБ</w:t>
            </w:r>
            <w:r w:rsidRPr="002E146B">
              <w:rPr>
                <w:sz w:val="26"/>
                <w:szCs w:val="26"/>
              </w:rPr>
              <w:t xml:space="preserve"> – </w:t>
            </w:r>
            <w:r>
              <w:rPr>
                <w:sz w:val="26"/>
                <w:szCs w:val="26"/>
              </w:rPr>
              <w:t>7726,0</w:t>
            </w:r>
            <w:r w:rsidRPr="002E146B">
              <w:rPr>
                <w:sz w:val="26"/>
                <w:szCs w:val="26"/>
              </w:rPr>
              <w:t xml:space="preserve"> тыс. руб.</w:t>
            </w:r>
          </w:p>
        </w:tc>
      </w:tr>
      <w:tr w:rsidR="00155C78" w:rsidRPr="002E146B" w:rsidTr="00B56BC0">
        <w:tc>
          <w:tcPr>
            <w:tcW w:w="2660" w:type="dxa"/>
          </w:tcPr>
          <w:p w:rsidR="00817B33" w:rsidRPr="009A657C" w:rsidRDefault="00155C78" w:rsidP="002E146B">
            <w:pPr>
              <w:spacing w:line="276" w:lineRule="auto"/>
              <w:rPr>
                <w:sz w:val="26"/>
                <w:szCs w:val="26"/>
              </w:rPr>
            </w:pPr>
            <w:r w:rsidRPr="002E146B">
              <w:rPr>
                <w:sz w:val="26"/>
                <w:szCs w:val="26"/>
              </w:rPr>
              <w:lastRenderedPageBreak/>
              <w:t>Ожидаемые результаты реализации программы</w:t>
            </w:r>
          </w:p>
        </w:tc>
        <w:tc>
          <w:tcPr>
            <w:tcW w:w="6663" w:type="dxa"/>
          </w:tcPr>
          <w:p w:rsidR="00D50F61" w:rsidRPr="002E146B" w:rsidRDefault="00D50F61" w:rsidP="00D50F61">
            <w:pPr>
              <w:pStyle w:val="a7"/>
              <w:spacing w:after="0" w:line="276" w:lineRule="auto"/>
              <w:ind w:left="0"/>
              <w:jc w:val="both"/>
              <w:rPr>
                <w:sz w:val="26"/>
                <w:szCs w:val="26"/>
              </w:rPr>
            </w:pPr>
            <w:r>
              <w:rPr>
                <w:sz w:val="26"/>
                <w:szCs w:val="26"/>
              </w:rPr>
              <w:t xml:space="preserve">- обеспечена </w:t>
            </w:r>
            <w:r w:rsidRPr="002E146B">
              <w:rPr>
                <w:sz w:val="26"/>
                <w:szCs w:val="26"/>
              </w:rPr>
              <w:t>доступность образовательных услуг;</w:t>
            </w:r>
          </w:p>
          <w:p w:rsidR="00D50F61" w:rsidRDefault="00D50F61" w:rsidP="00D50F61">
            <w:pPr>
              <w:autoSpaceDE w:val="0"/>
              <w:autoSpaceDN w:val="0"/>
              <w:adjustRightInd w:val="0"/>
              <w:spacing w:line="276" w:lineRule="auto"/>
              <w:rPr>
                <w:rFonts w:eastAsia="Calibri"/>
                <w:sz w:val="26"/>
                <w:szCs w:val="26"/>
              </w:rPr>
            </w:pPr>
            <w:r>
              <w:rPr>
                <w:rFonts w:eastAsiaTheme="minorHAnsi"/>
                <w:sz w:val="26"/>
                <w:szCs w:val="26"/>
                <w:lang w:eastAsia="en-US"/>
              </w:rPr>
              <w:t xml:space="preserve">- </w:t>
            </w:r>
            <w:r>
              <w:rPr>
                <w:rFonts w:eastAsia="Calibri"/>
                <w:sz w:val="26"/>
                <w:szCs w:val="26"/>
              </w:rPr>
              <w:t xml:space="preserve">обучающихся </w:t>
            </w:r>
            <w:r w:rsidRPr="002E146B">
              <w:rPr>
                <w:rFonts w:eastAsia="Calibri"/>
                <w:sz w:val="26"/>
                <w:szCs w:val="26"/>
              </w:rPr>
              <w:t>начального общего, основного общего, среднего общего образования</w:t>
            </w:r>
            <w:r>
              <w:rPr>
                <w:rFonts w:eastAsia="Calibri"/>
                <w:sz w:val="26"/>
                <w:szCs w:val="26"/>
              </w:rPr>
              <w:t xml:space="preserve"> обучаются по обновленным федеральным государственным образовательным стандартам к 2025 году учащиеся НОО, учащиеся  5-8 классов СОО;</w:t>
            </w:r>
          </w:p>
          <w:p w:rsidR="00D50F61" w:rsidRDefault="00D50F61" w:rsidP="00D50F61">
            <w:pPr>
              <w:autoSpaceDE w:val="0"/>
              <w:autoSpaceDN w:val="0"/>
              <w:adjustRightInd w:val="0"/>
              <w:spacing w:line="276" w:lineRule="auto"/>
              <w:rPr>
                <w:rFonts w:eastAsiaTheme="minorHAnsi"/>
                <w:sz w:val="26"/>
                <w:szCs w:val="26"/>
                <w:lang w:eastAsia="en-US"/>
              </w:rPr>
            </w:pPr>
            <w:r>
              <w:rPr>
                <w:rFonts w:eastAsia="Calibri"/>
                <w:sz w:val="26"/>
                <w:szCs w:val="26"/>
              </w:rPr>
              <w:t>- обучающихся обеспечены качественным доступным дошкольным образованием;</w:t>
            </w:r>
          </w:p>
          <w:p w:rsidR="00D50F61" w:rsidRPr="002E146B" w:rsidRDefault="00D50F61" w:rsidP="00D50F61">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w:t>
            </w:r>
            <w:r>
              <w:rPr>
                <w:rFonts w:eastAsiaTheme="minorHAnsi"/>
                <w:sz w:val="26"/>
                <w:szCs w:val="26"/>
                <w:lang w:eastAsia="en-US"/>
              </w:rPr>
              <w:t>нием современного оборудования;</w:t>
            </w:r>
          </w:p>
          <w:p w:rsidR="00D50F61" w:rsidRPr="002E146B" w:rsidRDefault="00D50F61" w:rsidP="00D50F61">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 увеличена доля</w:t>
            </w:r>
            <w:r w:rsidRPr="002E146B">
              <w:rPr>
                <w:rFonts w:eastAsiaTheme="minorHAnsi"/>
                <w:sz w:val="26"/>
                <w:szCs w:val="26"/>
                <w:lang w:eastAsia="en-US"/>
              </w:rPr>
              <w:t xml:space="preserve"> общеобразовательных организаций, в которых создана универсальная безбарьерная среда для инклюзивного образования детей-инвалидов</w:t>
            </w:r>
            <w:r>
              <w:rPr>
                <w:rFonts w:eastAsiaTheme="minorHAnsi"/>
                <w:sz w:val="26"/>
                <w:szCs w:val="26"/>
                <w:lang w:eastAsia="en-US"/>
              </w:rPr>
              <w:t>;</w:t>
            </w:r>
          </w:p>
          <w:p w:rsidR="00D50F61" w:rsidRPr="002E146B" w:rsidRDefault="00D50F61" w:rsidP="00D50F61">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 xml:space="preserve">- </w:t>
            </w:r>
            <w:r>
              <w:rPr>
                <w:rFonts w:eastAsiaTheme="minorHAnsi"/>
                <w:sz w:val="26"/>
                <w:szCs w:val="26"/>
                <w:lang w:eastAsia="en-US"/>
              </w:rPr>
              <w:t>в</w:t>
            </w:r>
            <w:r w:rsidRPr="002E146B">
              <w:rPr>
                <w:rFonts w:eastAsiaTheme="minorHAnsi"/>
                <w:sz w:val="26"/>
                <w:szCs w:val="26"/>
                <w:lang w:eastAsia="en-US"/>
              </w:rPr>
              <w:t xml:space="preserve"> </w:t>
            </w:r>
            <w:r>
              <w:rPr>
                <w:rFonts w:eastAsiaTheme="minorHAnsi"/>
                <w:sz w:val="26"/>
                <w:szCs w:val="26"/>
                <w:lang w:eastAsia="en-US"/>
              </w:rPr>
              <w:t>общеобразовательных организаций имеются</w:t>
            </w:r>
            <w:r w:rsidRPr="002E146B">
              <w:rPr>
                <w:rFonts w:eastAsiaTheme="minorHAnsi"/>
                <w:sz w:val="26"/>
                <w:szCs w:val="26"/>
                <w:lang w:eastAsia="en-US"/>
              </w:rPr>
              <w:t xml:space="preserve"> спортивные залы, соответствующие всем</w:t>
            </w:r>
            <w:r>
              <w:rPr>
                <w:rFonts w:eastAsiaTheme="minorHAnsi"/>
                <w:sz w:val="26"/>
                <w:szCs w:val="26"/>
                <w:lang w:eastAsia="en-US"/>
              </w:rPr>
              <w:t xml:space="preserve"> современным требованиям, функционируют школьные спортивные клубы</w:t>
            </w:r>
            <w:r w:rsidRPr="002E146B">
              <w:rPr>
                <w:rFonts w:eastAsiaTheme="minorHAnsi"/>
                <w:sz w:val="26"/>
                <w:szCs w:val="26"/>
                <w:lang w:eastAsia="en-US"/>
              </w:rPr>
              <w:t>;</w:t>
            </w:r>
          </w:p>
          <w:p w:rsidR="00D50F61" w:rsidRDefault="00D50F61" w:rsidP="00D50F61">
            <w:pPr>
              <w:autoSpaceDE w:val="0"/>
              <w:autoSpaceDN w:val="0"/>
              <w:adjustRightInd w:val="0"/>
              <w:spacing w:line="276" w:lineRule="auto"/>
              <w:rPr>
                <w:rFonts w:eastAsia="Calibri"/>
                <w:sz w:val="26"/>
                <w:szCs w:val="26"/>
              </w:rPr>
            </w:pPr>
            <w:r w:rsidRPr="002A242B">
              <w:rPr>
                <w:rFonts w:eastAsia="Calibri"/>
                <w:sz w:val="26"/>
                <w:szCs w:val="26"/>
              </w:rPr>
              <w:t xml:space="preserve">- </w:t>
            </w:r>
            <w:r>
              <w:rPr>
                <w:rFonts w:eastAsia="Calibri"/>
                <w:sz w:val="26"/>
                <w:szCs w:val="26"/>
              </w:rPr>
              <w:t xml:space="preserve"> не менее 73% </w:t>
            </w:r>
            <w:r w:rsidRPr="002A242B">
              <w:rPr>
                <w:rFonts w:eastAsia="Calibri"/>
                <w:sz w:val="26"/>
                <w:szCs w:val="26"/>
              </w:rPr>
              <w:t>обучаю</w:t>
            </w:r>
            <w:r>
              <w:rPr>
                <w:rFonts w:eastAsia="Calibri"/>
                <w:sz w:val="26"/>
                <w:szCs w:val="26"/>
              </w:rPr>
              <w:t>щихся в возрасте от 5 до 18 лет</w:t>
            </w:r>
            <w:r w:rsidRPr="002A242B">
              <w:rPr>
                <w:rFonts w:eastAsia="Calibri"/>
                <w:sz w:val="26"/>
                <w:szCs w:val="26"/>
              </w:rPr>
              <w:t xml:space="preserve"> </w:t>
            </w:r>
            <w:r>
              <w:rPr>
                <w:rFonts w:eastAsia="Calibri"/>
                <w:sz w:val="26"/>
                <w:szCs w:val="26"/>
              </w:rPr>
              <w:t>к 2025 году занимаются</w:t>
            </w:r>
            <w:r w:rsidRPr="002A242B">
              <w:rPr>
                <w:rFonts w:eastAsia="Calibri"/>
                <w:sz w:val="26"/>
                <w:szCs w:val="26"/>
              </w:rPr>
              <w:t xml:space="preserve"> по общеразвивающим программам дополнительного образования детей, в том числе в спортивных секциях и технических кружках</w:t>
            </w:r>
            <w:r>
              <w:rPr>
                <w:rFonts w:eastAsia="Calibri"/>
                <w:sz w:val="26"/>
                <w:szCs w:val="26"/>
              </w:rPr>
              <w:t>;</w:t>
            </w:r>
          </w:p>
          <w:p w:rsidR="00D50F61" w:rsidRPr="002E146B" w:rsidRDefault="00D50F61" w:rsidP="00D50F61">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не менее 30% </w:t>
            </w:r>
            <w:r w:rsidRPr="002E146B">
              <w:rPr>
                <w:rFonts w:eastAsiaTheme="minorHAnsi"/>
                <w:sz w:val="26"/>
                <w:szCs w:val="26"/>
                <w:lang w:eastAsia="en-US"/>
              </w:rPr>
              <w:t xml:space="preserve"> детей</w:t>
            </w:r>
            <w:r>
              <w:rPr>
                <w:rFonts w:eastAsiaTheme="minorHAnsi"/>
                <w:sz w:val="26"/>
                <w:szCs w:val="26"/>
                <w:lang w:eastAsia="en-US"/>
              </w:rPr>
              <w:t xml:space="preserve"> хакасской национальности к 2025</w:t>
            </w:r>
            <w:r w:rsidRPr="002E146B">
              <w:rPr>
                <w:rFonts w:eastAsiaTheme="minorHAnsi"/>
                <w:sz w:val="26"/>
                <w:szCs w:val="26"/>
                <w:lang w:eastAsia="en-US"/>
              </w:rPr>
              <w:t xml:space="preserve"> году</w:t>
            </w:r>
            <w:r>
              <w:rPr>
                <w:rFonts w:eastAsiaTheme="minorHAnsi"/>
                <w:sz w:val="26"/>
                <w:szCs w:val="26"/>
                <w:lang w:eastAsia="en-US"/>
              </w:rPr>
              <w:t xml:space="preserve"> охваченны</w:t>
            </w:r>
            <w:r w:rsidRPr="002E146B">
              <w:rPr>
                <w:rFonts w:eastAsiaTheme="minorHAnsi"/>
                <w:sz w:val="26"/>
                <w:szCs w:val="26"/>
                <w:lang w:eastAsia="en-US"/>
              </w:rPr>
              <w:t xml:space="preserve"> изучением хакасского я</w:t>
            </w:r>
            <w:r>
              <w:rPr>
                <w:rFonts w:eastAsiaTheme="minorHAnsi"/>
                <w:sz w:val="26"/>
                <w:szCs w:val="26"/>
                <w:lang w:eastAsia="en-US"/>
              </w:rPr>
              <w:t>зыка и литературы</w:t>
            </w:r>
            <w:r w:rsidRPr="002E146B">
              <w:rPr>
                <w:rFonts w:eastAsiaTheme="minorHAnsi"/>
                <w:sz w:val="26"/>
                <w:szCs w:val="26"/>
                <w:lang w:eastAsia="en-US"/>
              </w:rPr>
              <w:t>;</w:t>
            </w:r>
          </w:p>
          <w:p w:rsidR="00D50F61" w:rsidRPr="002E146B" w:rsidRDefault="00D50F61" w:rsidP="00D50F61">
            <w:pPr>
              <w:autoSpaceDE w:val="0"/>
              <w:autoSpaceDN w:val="0"/>
              <w:adjustRightInd w:val="0"/>
              <w:spacing w:line="276" w:lineRule="auto"/>
              <w:rPr>
                <w:rFonts w:eastAsiaTheme="minorHAnsi"/>
                <w:sz w:val="26"/>
                <w:szCs w:val="26"/>
                <w:lang w:eastAsia="en-US"/>
              </w:rPr>
            </w:pPr>
            <w:r w:rsidRPr="002E146B">
              <w:rPr>
                <w:sz w:val="26"/>
                <w:szCs w:val="26"/>
              </w:rPr>
              <w:t xml:space="preserve">- </w:t>
            </w:r>
            <w:r>
              <w:rPr>
                <w:rFonts w:eastAsiaTheme="minorHAnsi"/>
                <w:sz w:val="26"/>
                <w:szCs w:val="26"/>
                <w:lang w:eastAsia="en-US"/>
              </w:rPr>
              <w:t xml:space="preserve"> увеличена численность</w:t>
            </w:r>
            <w:r w:rsidRPr="002E146B">
              <w:rPr>
                <w:rFonts w:eastAsiaTheme="minorHAnsi"/>
                <w:sz w:val="26"/>
                <w:szCs w:val="26"/>
                <w:lang w:eastAsia="en-US"/>
              </w:rPr>
              <w:t xml:space="preserve"> учителей общеобразовательных организаций в возрасте до 35;</w:t>
            </w:r>
          </w:p>
          <w:p w:rsidR="00D50F61" w:rsidRPr="002E146B" w:rsidRDefault="00D50F61" w:rsidP="00D50F61">
            <w:pPr>
              <w:autoSpaceDE w:val="0"/>
              <w:autoSpaceDN w:val="0"/>
              <w:adjustRightInd w:val="0"/>
              <w:spacing w:line="276" w:lineRule="auto"/>
              <w:rPr>
                <w:rFonts w:eastAsiaTheme="minorHAnsi"/>
                <w:sz w:val="26"/>
                <w:szCs w:val="26"/>
                <w:lang w:eastAsia="en-US"/>
              </w:rPr>
            </w:pPr>
            <w:r>
              <w:rPr>
                <w:rFonts w:eastAsiaTheme="minorHAnsi"/>
                <w:sz w:val="26"/>
                <w:szCs w:val="26"/>
                <w:lang w:eastAsia="en-US"/>
              </w:rPr>
              <w:t>-увеличена доля</w:t>
            </w:r>
            <w:r w:rsidRPr="002E146B">
              <w:rPr>
                <w:rFonts w:eastAsiaTheme="minorHAnsi"/>
                <w:sz w:val="26"/>
                <w:szCs w:val="26"/>
                <w:lang w:eastAsia="en-US"/>
              </w:rPr>
              <w:t xml:space="preserve"> педагогических работников общеобразовательных организаций, которым при </w:t>
            </w:r>
            <w:r w:rsidRPr="002E146B">
              <w:rPr>
                <w:rFonts w:eastAsiaTheme="minorHAnsi"/>
                <w:sz w:val="26"/>
                <w:szCs w:val="26"/>
                <w:lang w:eastAsia="en-US"/>
              </w:rPr>
              <w:lastRenderedPageBreak/>
              <w:t>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p w:rsidR="00D50F61" w:rsidRPr="002E146B" w:rsidRDefault="00D50F61" w:rsidP="00D50F61">
            <w:pPr>
              <w:autoSpaceDE w:val="0"/>
              <w:autoSpaceDN w:val="0"/>
              <w:adjustRightInd w:val="0"/>
              <w:spacing w:line="276" w:lineRule="auto"/>
              <w:rPr>
                <w:rFonts w:eastAsiaTheme="minorHAnsi"/>
                <w:sz w:val="26"/>
                <w:szCs w:val="26"/>
                <w:lang w:eastAsia="en-US"/>
              </w:rPr>
            </w:pPr>
            <w:r w:rsidRPr="002E146B">
              <w:rPr>
                <w:sz w:val="26"/>
                <w:szCs w:val="26"/>
              </w:rPr>
              <w:t xml:space="preserve">- </w:t>
            </w:r>
            <w:r>
              <w:rPr>
                <w:sz w:val="26"/>
                <w:szCs w:val="26"/>
              </w:rPr>
              <w:t xml:space="preserve">увеличена </w:t>
            </w: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w:t>
            </w:r>
            <w:r w:rsidRPr="002E146B">
              <w:rPr>
                <w:rFonts w:eastAsiaTheme="minorHAnsi"/>
                <w:sz w:val="26"/>
                <w:szCs w:val="26"/>
                <w:lang w:eastAsia="en-US"/>
              </w:rPr>
              <w:t>;</w:t>
            </w:r>
          </w:p>
          <w:p w:rsidR="00D50F61" w:rsidRPr="002E146B" w:rsidRDefault="00D50F61" w:rsidP="00D50F61">
            <w:pPr>
              <w:widowControl w:val="0"/>
              <w:autoSpaceDE w:val="0"/>
              <w:autoSpaceDN w:val="0"/>
              <w:adjustRightInd w:val="0"/>
              <w:spacing w:line="276" w:lineRule="auto"/>
              <w:jc w:val="both"/>
              <w:rPr>
                <w:sz w:val="26"/>
                <w:szCs w:val="26"/>
              </w:rPr>
            </w:pPr>
            <w:r w:rsidRPr="002E146B">
              <w:rPr>
                <w:sz w:val="26"/>
                <w:szCs w:val="26"/>
              </w:rPr>
              <w:t>-</w:t>
            </w:r>
            <w:r w:rsidRPr="002E146B">
              <w:rPr>
                <w:rFonts w:eastAsiaTheme="minorHAnsi"/>
                <w:sz w:val="26"/>
                <w:szCs w:val="26"/>
                <w:lang w:eastAsia="en-US"/>
              </w:rPr>
              <w:t xml:space="preserve"> </w:t>
            </w:r>
            <w:r w:rsidR="003479B7">
              <w:rPr>
                <w:rFonts w:eastAsiaTheme="minorHAnsi"/>
                <w:sz w:val="26"/>
                <w:szCs w:val="26"/>
                <w:lang w:eastAsia="en-US"/>
              </w:rPr>
              <w:t>увеличена доля</w:t>
            </w:r>
            <w:r w:rsidRPr="002E146B">
              <w:rPr>
                <w:rFonts w:eastAsiaTheme="minorHAnsi"/>
                <w:sz w:val="26"/>
                <w:szCs w:val="26"/>
                <w:lang w:eastAsia="en-US"/>
              </w:rPr>
              <w:t xml:space="preserve"> обучающихся по программам общего образования (в том числе детей-инвалидов), участвующих в олимпиадах и конкурсах различного уровня, в общей численности обучающихся по прог</w:t>
            </w:r>
            <w:r w:rsidR="003479B7">
              <w:rPr>
                <w:rFonts w:eastAsiaTheme="minorHAnsi"/>
                <w:sz w:val="26"/>
                <w:szCs w:val="26"/>
                <w:lang w:eastAsia="en-US"/>
              </w:rPr>
              <w:t>раммам общего образования</w:t>
            </w:r>
            <w:r w:rsidRPr="002E146B">
              <w:rPr>
                <w:rFonts w:eastAsiaTheme="minorHAnsi"/>
                <w:sz w:val="26"/>
                <w:szCs w:val="26"/>
                <w:lang w:eastAsia="en-US"/>
              </w:rPr>
              <w:t>;</w:t>
            </w:r>
          </w:p>
          <w:p w:rsidR="00D50F61" w:rsidRPr="002E146B" w:rsidRDefault="00D50F61" w:rsidP="00D50F61">
            <w:pPr>
              <w:autoSpaceDE w:val="0"/>
              <w:autoSpaceDN w:val="0"/>
              <w:adjustRightInd w:val="0"/>
              <w:spacing w:line="276" w:lineRule="auto"/>
              <w:ind w:firstLine="35"/>
              <w:rPr>
                <w:sz w:val="26"/>
                <w:szCs w:val="26"/>
              </w:rPr>
            </w:pPr>
            <w:r w:rsidRPr="002E146B">
              <w:rPr>
                <w:sz w:val="26"/>
                <w:szCs w:val="26"/>
              </w:rPr>
              <w:t xml:space="preserve">- </w:t>
            </w:r>
            <w:r w:rsidR="003479B7">
              <w:rPr>
                <w:sz w:val="26"/>
                <w:szCs w:val="26"/>
              </w:rPr>
              <w:t xml:space="preserve">100% </w:t>
            </w:r>
            <w:r>
              <w:rPr>
                <w:sz w:val="26"/>
                <w:szCs w:val="26"/>
              </w:rPr>
              <w:t>выпускников полу</w:t>
            </w:r>
            <w:r w:rsidR="003479B7">
              <w:rPr>
                <w:sz w:val="26"/>
                <w:szCs w:val="26"/>
              </w:rPr>
              <w:t>чили документ об образовании</w:t>
            </w:r>
            <w:r w:rsidRPr="002E146B">
              <w:rPr>
                <w:sz w:val="26"/>
                <w:szCs w:val="26"/>
              </w:rPr>
              <w:t>;</w:t>
            </w:r>
          </w:p>
          <w:p w:rsidR="00D50F61" w:rsidRPr="002E146B" w:rsidRDefault="00D50F61" w:rsidP="00D50F61">
            <w:pPr>
              <w:spacing w:line="276" w:lineRule="auto"/>
              <w:rPr>
                <w:sz w:val="26"/>
                <w:szCs w:val="26"/>
              </w:rPr>
            </w:pPr>
            <w:r w:rsidRPr="002E146B">
              <w:rPr>
                <w:sz w:val="26"/>
                <w:szCs w:val="26"/>
              </w:rPr>
              <w:t>- в 100% муниципальных образоват</w:t>
            </w:r>
            <w:r>
              <w:rPr>
                <w:sz w:val="26"/>
                <w:szCs w:val="26"/>
              </w:rPr>
              <w:t xml:space="preserve">ельных учреждениях города </w:t>
            </w:r>
            <w:r w:rsidR="003479B7">
              <w:rPr>
                <w:sz w:val="26"/>
                <w:szCs w:val="26"/>
              </w:rPr>
              <w:t>созданы условия, максимально соответствующие</w:t>
            </w:r>
            <w:r w:rsidRPr="002E146B">
              <w:rPr>
                <w:sz w:val="26"/>
                <w:szCs w:val="26"/>
              </w:rPr>
              <w:t xml:space="preserve"> требованиям федеральных государственных образовательных стандартов;</w:t>
            </w:r>
          </w:p>
          <w:p w:rsidR="00D50F61" w:rsidRPr="002E146B" w:rsidRDefault="00D50F61" w:rsidP="00D50F61">
            <w:pPr>
              <w:pStyle w:val="Default"/>
              <w:spacing w:line="276" w:lineRule="auto"/>
              <w:rPr>
                <w:color w:val="auto"/>
                <w:sz w:val="26"/>
                <w:szCs w:val="26"/>
              </w:rPr>
            </w:pPr>
            <w:r w:rsidRPr="002E146B">
              <w:rPr>
                <w:color w:val="auto"/>
                <w:sz w:val="26"/>
                <w:szCs w:val="26"/>
              </w:rPr>
              <w:t xml:space="preserve">- </w:t>
            </w:r>
            <w:r w:rsidRPr="002E146B">
              <w:rPr>
                <w:sz w:val="26"/>
                <w:szCs w:val="26"/>
              </w:rPr>
              <w:t>в 100% муниципальных образоват</w:t>
            </w:r>
            <w:r>
              <w:rPr>
                <w:sz w:val="26"/>
                <w:szCs w:val="26"/>
              </w:rPr>
              <w:t xml:space="preserve">ельных учреждениях города </w:t>
            </w:r>
            <w:r w:rsidR="003479B7">
              <w:rPr>
                <w:sz w:val="26"/>
                <w:szCs w:val="26"/>
              </w:rPr>
              <w:t>созданы условия, максимально соответствующие</w:t>
            </w:r>
            <w:r w:rsidRPr="002E146B">
              <w:rPr>
                <w:sz w:val="26"/>
                <w:szCs w:val="26"/>
              </w:rPr>
              <w:t xml:space="preserve">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p>
          <w:p w:rsidR="00D50F61" w:rsidRPr="002E146B" w:rsidRDefault="003479B7" w:rsidP="00D50F61">
            <w:pPr>
              <w:pStyle w:val="Default"/>
              <w:spacing w:line="276" w:lineRule="auto"/>
              <w:rPr>
                <w:color w:val="auto"/>
                <w:sz w:val="26"/>
                <w:szCs w:val="26"/>
              </w:rPr>
            </w:pPr>
            <w:r>
              <w:rPr>
                <w:color w:val="auto"/>
                <w:sz w:val="26"/>
                <w:szCs w:val="26"/>
              </w:rPr>
              <w:t>- учащиеся школ ежегодно становятся победителями и призёрами</w:t>
            </w:r>
            <w:r w:rsidR="00D50F61" w:rsidRPr="002E146B">
              <w:rPr>
                <w:color w:val="auto"/>
                <w:sz w:val="26"/>
                <w:szCs w:val="26"/>
              </w:rPr>
              <w:t xml:space="preserve"> республиканского этапа Всероссийской олимпиады школьников;</w:t>
            </w:r>
          </w:p>
          <w:p w:rsidR="00D50F61" w:rsidRPr="002E146B" w:rsidRDefault="00D50F61" w:rsidP="00D50F61">
            <w:pPr>
              <w:pStyle w:val="Default"/>
              <w:spacing w:line="276" w:lineRule="auto"/>
              <w:rPr>
                <w:color w:val="auto"/>
                <w:sz w:val="26"/>
                <w:szCs w:val="26"/>
              </w:rPr>
            </w:pPr>
            <w:r w:rsidRPr="002E146B">
              <w:rPr>
                <w:color w:val="auto"/>
                <w:sz w:val="26"/>
                <w:szCs w:val="26"/>
              </w:rPr>
              <w:t xml:space="preserve">- </w:t>
            </w:r>
            <w:r w:rsidR="003479B7">
              <w:rPr>
                <w:color w:val="auto"/>
                <w:sz w:val="26"/>
                <w:szCs w:val="26"/>
              </w:rPr>
              <w:t xml:space="preserve"> учащиеся школ</w:t>
            </w:r>
            <w:r w:rsidRPr="002E146B">
              <w:rPr>
                <w:color w:val="auto"/>
                <w:sz w:val="26"/>
                <w:szCs w:val="26"/>
              </w:rPr>
              <w:t xml:space="preserve">, проявивших особые успехи в учении, творческой и спортивной деятельности, </w:t>
            </w:r>
            <w:r w:rsidR="003479B7">
              <w:rPr>
                <w:color w:val="auto"/>
                <w:sz w:val="26"/>
                <w:szCs w:val="26"/>
              </w:rPr>
              <w:t xml:space="preserve"> ежегодно получают</w:t>
            </w:r>
            <w:r w:rsidRPr="002E146B">
              <w:rPr>
                <w:color w:val="auto"/>
                <w:sz w:val="26"/>
                <w:szCs w:val="26"/>
              </w:rPr>
              <w:t xml:space="preserve"> поддержку</w:t>
            </w:r>
            <w:r w:rsidR="003479B7">
              <w:rPr>
                <w:color w:val="auto"/>
                <w:sz w:val="26"/>
                <w:szCs w:val="26"/>
              </w:rPr>
              <w:t xml:space="preserve"> главы города</w:t>
            </w:r>
            <w:r w:rsidRPr="002E146B">
              <w:rPr>
                <w:color w:val="auto"/>
                <w:sz w:val="26"/>
                <w:szCs w:val="26"/>
              </w:rPr>
              <w:t>;</w:t>
            </w:r>
          </w:p>
          <w:p w:rsidR="00D50F61" w:rsidRPr="002E146B" w:rsidRDefault="00D50F61" w:rsidP="00D50F61">
            <w:pPr>
              <w:pStyle w:val="Default"/>
              <w:spacing w:line="276" w:lineRule="auto"/>
              <w:rPr>
                <w:color w:val="auto"/>
                <w:sz w:val="26"/>
                <w:szCs w:val="26"/>
              </w:rPr>
            </w:pPr>
            <w:r w:rsidRPr="002E146B">
              <w:rPr>
                <w:color w:val="auto"/>
                <w:sz w:val="26"/>
                <w:szCs w:val="26"/>
              </w:rPr>
              <w:t xml:space="preserve">- </w:t>
            </w:r>
            <w:r w:rsidR="003479B7">
              <w:rPr>
                <w:color w:val="auto"/>
                <w:sz w:val="26"/>
                <w:szCs w:val="26"/>
              </w:rPr>
              <w:t>100%</w:t>
            </w:r>
            <w:r w:rsidRPr="002E146B">
              <w:rPr>
                <w:color w:val="auto"/>
                <w:sz w:val="26"/>
                <w:szCs w:val="26"/>
              </w:rPr>
              <w:t xml:space="preserve"> </w:t>
            </w:r>
            <w:r w:rsidR="003479B7">
              <w:rPr>
                <w:color w:val="auto"/>
                <w:sz w:val="26"/>
                <w:szCs w:val="26"/>
              </w:rPr>
              <w:t xml:space="preserve">выпускников, </w:t>
            </w:r>
            <w:r w:rsidRPr="002E146B">
              <w:rPr>
                <w:color w:val="auto"/>
                <w:sz w:val="26"/>
                <w:szCs w:val="26"/>
              </w:rPr>
              <w:t>обучающихся по образовательным программам среднег</w:t>
            </w:r>
            <w:r w:rsidR="003479B7">
              <w:rPr>
                <w:color w:val="auto"/>
                <w:sz w:val="26"/>
                <w:szCs w:val="26"/>
              </w:rPr>
              <w:t>о общего образования, получили</w:t>
            </w:r>
            <w:r w:rsidRPr="002E146B">
              <w:rPr>
                <w:color w:val="auto"/>
                <w:sz w:val="26"/>
                <w:szCs w:val="26"/>
              </w:rPr>
              <w:t xml:space="preserve"> поддержку главы города с целью их положительной мотивации к получению качественного образования и успешной сдачи государств</w:t>
            </w:r>
            <w:r w:rsidR="003479B7">
              <w:rPr>
                <w:color w:val="auto"/>
                <w:sz w:val="26"/>
                <w:szCs w:val="26"/>
              </w:rPr>
              <w:t>енной итоговой аттестации;</w:t>
            </w:r>
            <w:r>
              <w:rPr>
                <w:color w:val="auto"/>
                <w:sz w:val="26"/>
                <w:szCs w:val="26"/>
              </w:rPr>
              <w:t xml:space="preserve"> </w:t>
            </w:r>
          </w:p>
          <w:p w:rsidR="00D50F61" w:rsidRPr="002E146B" w:rsidRDefault="00D50F61" w:rsidP="00D50F61">
            <w:pPr>
              <w:pStyle w:val="ConsPlusNormal"/>
              <w:widowControl/>
              <w:spacing w:line="276" w:lineRule="auto"/>
              <w:ind w:firstLine="0"/>
              <w:rPr>
                <w:rFonts w:ascii="Times New Roman" w:hAnsi="Times New Roman" w:cs="Times New Roman"/>
                <w:strike/>
                <w:sz w:val="26"/>
                <w:szCs w:val="26"/>
              </w:rPr>
            </w:pPr>
            <w:r w:rsidRPr="002E146B">
              <w:rPr>
                <w:rFonts w:ascii="Times New Roman" w:hAnsi="Times New Roman" w:cs="Times New Roman"/>
                <w:sz w:val="26"/>
                <w:szCs w:val="26"/>
              </w:rPr>
              <w:t xml:space="preserve">- </w:t>
            </w:r>
            <w:r w:rsidR="003479B7">
              <w:rPr>
                <w:rFonts w:ascii="Times New Roman" w:hAnsi="Times New Roman" w:cs="Times New Roman"/>
                <w:sz w:val="26"/>
                <w:szCs w:val="26"/>
              </w:rPr>
              <w:t>100%</w:t>
            </w:r>
            <w:r w:rsidRPr="002E146B">
              <w:rPr>
                <w:rFonts w:ascii="Times New Roman" w:hAnsi="Times New Roman" w:cs="Times New Roman"/>
                <w:sz w:val="26"/>
                <w:szCs w:val="26"/>
              </w:rPr>
              <w:t xml:space="preserve"> педагогических и руко</w:t>
            </w:r>
            <w:r w:rsidR="003479B7">
              <w:rPr>
                <w:rFonts w:ascii="Times New Roman" w:hAnsi="Times New Roman" w:cs="Times New Roman"/>
                <w:sz w:val="26"/>
                <w:szCs w:val="26"/>
              </w:rPr>
              <w:t>водящих работников, используют</w:t>
            </w:r>
            <w:r w:rsidRPr="002E146B">
              <w:rPr>
                <w:rFonts w:ascii="Times New Roman" w:hAnsi="Times New Roman" w:cs="Times New Roman"/>
                <w:sz w:val="26"/>
                <w:szCs w:val="26"/>
              </w:rPr>
              <w:t xml:space="preserve"> современные образовательные технологии (в том числе информационно-коммуникационные) в профессиональной деятельности</w:t>
            </w:r>
            <w:r w:rsidR="003479B7">
              <w:rPr>
                <w:rFonts w:ascii="Times New Roman" w:hAnsi="Times New Roman" w:cs="Times New Roman"/>
                <w:sz w:val="26"/>
                <w:szCs w:val="26"/>
              </w:rPr>
              <w:t>;</w:t>
            </w:r>
          </w:p>
          <w:p w:rsidR="00D50F61" w:rsidRPr="002E146B" w:rsidRDefault="00D50F61" w:rsidP="00D50F61">
            <w:pPr>
              <w:pStyle w:val="ConsPlusCell"/>
              <w:spacing w:line="276" w:lineRule="auto"/>
              <w:rPr>
                <w:rFonts w:ascii="Times New Roman" w:hAnsi="Times New Roman" w:cs="Times New Roman"/>
                <w:sz w:val="26"/>
                <w:szCs w:val="26"/>
              </w:rPr>
            </w:pPr>
            <w:r w:rsidRPr="002E146B">
              <w:rPr>
                <w:rFonts w:ascii="Times New Roman" w:hAnsi="Times New Roman" w:cs="Times New Roman"/>
                <w:sz w:val="26"/>
                <w:szCs w:val="26"/>
              </w:rPr>
              <w:t xml:space="preserve">- </w:t>
            </w:r>
            <w:r w:rsidR="003479B7">
              <w:rPr>
                <w:rFonts w:ascii="Times New Roman" w:hAnsi="Times New Roman" w:cs="Times New Roman"/>
                <w:sz w:val="26"/>
                <w:szCs w:val="26"/>
              </w:rPr>
              <w:t xml:space="preserve">100% </w:t>
            </w:r>
            <w:r w:rsidR="003479B7" w:rsidRPr="002E146B">
              <w:rPr>
                <w:rFonts w:ascii="Times New Roman" w:hAnsi="Times New Roman" w:cs="Times New Roman"/>
                <w:sz w:val="26"/>
                <w:szCs w:val="26"/>
              </w:rPr>
              <w:t xml:space="preserve"> обучающихся школ</w:t>
            </w:r>
            <w:r w:rsidR="003479B7">
              <w:rPr>
                <w:rFonts w:ascii="Times New Roman" w:hAnsi="Times New Roman" w:cs="Times New Roman"/>
                <w:sz w:val="26"/>
                <w:szCs w:val="26"/>
              </w:rPr>
              <w:t xml:space="preserve"> обеспечены</w:t>
            </w:r>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w:t>
            </w:r>
            <w:r w:rsidR="003479B7">
              <w:rPr>
                <w:rFonts w:ascii="Times New Roman" w:hAnsi="Times New Roman" w:cs="Times New Roman"/>
                <w:sz w:val="26"/>
                <w:szCs w:val="26"/>
              </w:rPr>
              <w:t>ыми стандартами</w:t>
            </w:r>
            <w:r w:rsidRPr="002E146B">
              <w:rPr>
                <w:rFonts w:ascii="Times New Roman" w:hAnsi="Times New Roman" w:cs="Times New Roman"/>
                <w:sz w:val="26"/>
                <w:szCs w:val="26"/>
              </w:rPr>
              <w:t>;</w:t>
            </w:r>
          </w:p>
          <w:p w:rsidR="00D50F61" w:rsidRPr="002E146B" w:rsidRDefault="00D50F61" w:rsidP="00D50F61">
            <w:pPr>
              <w:pStyle w:val="a7"/>
              <w:spacing w:after="0" w:line="276" w:lineRule="auto"/>
              <w:ind w:left="0"/>
              <w:rPr>
                <w:sz w:val="26"/>
                <w:szCs w:val="26"/>
              </w:rPr>
            </w:pPr>
            <w:r w:rsidRPr="002E146B">
              <w:rPr>
                <w:sz w:val="26"/>
                <w:szCs w:val="26"/>
              </w:rPr>
              <w:t xml:space="preserve">- </w:t>
            </w:r>
            <w:r w:rsidR="003479B7">
              <w:rPr>
                <w:sz w:val="26"/>
                <w:szCs w:val="26"/>
              </w:rPr>
              <w:t>ежегодно не менее 1 выпускника получают</w:t>
            </w:r>
            <w:r w:rsidRPr="002E146B">
              <w:rPr>
                <w:sz w:val="26"/>
                <w:szCs w:val="26"/>
              </w:rPr>
              <w:t xml:space="preserve"> на государственной итоговой аттестации 75 и более баллов,</w:t>
            </w:r>
            <w:r>
              <w:rPr>
                <w:sz w:val="26"/>
                <w:szCs w:val="26"/>
              </w:rPr>
              <w:t xml:space="preserve"> аттестат с отличием, медаль за «Особые успехи в </w:t>
            </w:r>
            <w:r>
              <w:rPr>
                <w:sz w:val="26"/>
                <w:szCs w:val="26"/>
              </w:rPr>
              <w:lastRenderedPageBreak/>
              <w:t>учении», м</w:t>
            </w:r>
            <w:r w:rsidR="003479B7">
              <w:rPr>
                <w:sz w:val="26"/>
                <w:szCs w:val="26"/>
              </w:rPr>
              <w:t>едаль «Золотая надежда Хакасии»</w:t>
            </w:r>
            <w:r w:rsidRPr="002E146B">
              <w:rPr>
                <w:sz w:val="26"/>
                <w:szCs w:val="26"/>
              </w:rPr>
              <w:t>;</w:t>
            </w:r>
          </w:p>
          <w:p w:rsidR="00D50F61" w:rsidRPr="002E146B" w:rsidRDefault="00D50F61" w:rsidP="00D50F61">
            <w:pPr>
              <w:pStyle w:val="a7"/>
              <w:spacing w:after="0" w:line="276" w:lineRule="auto"/>
              <w:ind w:left="0"/>
              <w:rPr>
                <w:sz w:val="26"/>
                <w:szCs w:val="26"/>
              </w:rPr>
            </w:pPr>
            <w:r w:rsidRPr="002E146B">
              <w:rPr>
                <w:sz w:val="26"/>
                <w:szCs w:val="26"/>
              </w:rPr>
              <w:t xml:space="preserve">- </w:t>
            </w:r>
            <w:r w:rsidR="003479B7" w:rsidRPr="002E146B">
              <w:rPr>
                <w:sz w:val="26"/>
                <w:szCs w:val="26"/>
              </w:rPr>
              <w:t xml:space="preserve"> не менее 1-го педагога ежегодно </w:t>
            </w:r>
            <w:r w:rsidR="003479B7">
              <w:rPr>
                <w:sz w:val="26"/>
                <w:szCs w:val="26"/>
              </w:rPr>
              <w:t>результативно принимают</w:t>
            </w:r>
            <w:r w:rsidRPr="002E146B">
              <w:rPr>
                <w:sz w:val="26"/>
                <w:szCs w:val="26"/>
              </w:rPr>
              <w:t xml:space="preserve"> у</w:t>
            </w:r>
            <w:r>
              <w:rPr>
                <w:sz w:val="26"/>
                <w:szCs w:val="26"/>
              </w:rPr>
              <w:t xml:space="preserve">частие </w:t>
            </w:r>
            <w:r w:rsidRPr="002E146B">
              <w:rPr>
                <w:sz w:val="26"/>
                <w:szCs w:val="26"/>
              </w:rPr>
              <w:t>в конкурсах профессио</w:t>
            </w:r>
            <w:r w:rsidR="003479B7">
              <w:rPr>
                <w:sz w:val="26"/>
                <w:szCs w:val="26"/>
              </w:rPr>
              <w:t>нального мастерства</w:t>
            </w:r>
            <w:r w:rsidRPr="002E146B">
              <w:rPr>
                <w:sz w:val="26"/>
                <w:szCs w:val="26"/>
              </w:rPr>
              <w:t>;</w:t>
            </w:r>
          </w:p>
          <w:p w:rsidR="00D50F61" w:rsidRPr="002E146B" w:rsidRDefault="003479B7" w:rsidP="00D50F61">
            <w:pPr>
              <w:pStyle w:val="a7"/>
              <w:spacing w:after="0" w:line="276" w:lineRule="auto"/>
              <w:ind w:left="0"/>
              <w:jc w:val="both"/>
              <w:rPr>
                <w:sz w:val="26"/>
                <w:szCs w:val="26"/>
              </w:rPr>
            </w:pPr>
            <w:r>
              <w:rPr>
                <w:sz w:val="26"/>
                <w:szCs w:val="26"/>
              </w:rPr>
              <w:t>- обеспечена деятельности ТПМПК</w:t>
            </w:r>
            <w:r w:rsidR="00D50F61" w:rsidRPr="002E146B">
              <w:rPr>
                <w:sz w:val="26"/>
                <w:szCs w:val="26"/>
              </w:rPr>
              <w:t>;</w:t>
            </w:r>
          </w:p>
          <w:p w:rsidR="00D50F61" w:rsidRPr="002E146B" w:rsidRDefault="00D50F61" w:rsidP="00D50F61">
            <w:pPr>
              <w:pStyle w:val="a7"/>
              <w:spacing w:after="0" w:line="276" w:lineRule="auto"/>
              <w:ind w:left="0"/>
              <w:jc w:val="both"/>
              <w:rPr>
                <w:sz w:val="26"/>
                <w:szCs w:val="26"/>
              </w:rPr>
            </w:pPr>
            <w:r w:rsidRPr="002E146B">
              <w:rPr>
                <w:sz w:val="26"/>
                <w:szCs w:val="26"/>
              </w:rPr>
              <w:t xml:space="preserve">- в муниципальных дошкольных образовательных учреждениях </w:t>
            </w:r>
            <w:r w:rsidR="003479B7">
              <w:rPr>
                <w:sz w:val="26"/>
                <w:szCs w:val="26"/>
              </w:rPr>
              <w:t xml:space="preserve"> функционируют</w:t>
            </w:r>
            <w:r w:rsidR="003479B7" w:rsidRPr="002E146B">
              <w:rPr>
                <w:sz w:val="26"/>
                <w:szCs w:val="26"/>
              </w:rPr>
              <w:t xml:space="preserve"> </w:t>
            </w:r>
            <w:r w:rsidR="003479B7">
              <w:rPr>
                <w:sz w:val="26"/>
                <w:szCs w:val="26"/>
              </w:rPr>
              <w:t>консультационные</w:t>
            </w:r>
            <w:r w:rsidRPr="002E146B">
              <w:rPr>
                <w:sz w:val="26"/>
                <w:szCs w:val="26"/>
              </w:rPr>
              <w:t xml:space="preserve"> </w:t>
            </w:r>
            <w:r w:rsidR="003479B7">
              <w:rPr>
                <w:rFonts w:eastAsiaTheme="minorHAnsi"/>
                <w:sz w:val="26"/>
                <w:szCs w:val="26"/>
                <w:lang w:eastAsia="en-US"/>
              </w:rPr>
              <w:t xml:space="preserve"> пункты</w:t>
            </w:r>
            <w:r w:rsidRPr="002E146B">
              <w:rPr>
                <w:rFonts w:eastAsiaTheme="minorHAnsi"/>
                <w:sz w:val="26"/>
                <w:szCs w:val="26"/>
                <w:lang w:eastAsia="en-US"/>
              </w:rPr>
              <w:t xml:space="preserve">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w:t>
            </w:r>
            <w:r w:rsidR="003479B7">
              <w:rPr>
                <w:rFonts w:eastAsiaTheme="minorHAnsi"/>
                <w:sz w:val="26"/>
                <w:szCs w:val="26"/>
                <w:lang w:eastAsia="en-US"/>
              </w:rPr>
              <w:t>вшихся без попечения родителей</w:t>
            </w:r>
            <w:r w:rsidRPr="002E146B">
              <w:rPr>
                <w:rFonts w:eastAsiaTheme="minorHAnsi"/>
                <w:sz w:val="26"/>
                <w:szCs w:val="26"/>
                <w:lang w:eastAsia="en-US"/>
              </w:rPr>
              <w:t>;</w:t>
            </w:r>
          </w:p>
          <w:p w:rsidR="00D50F61" w:rsidRPr="002E146B" w:rsidRDefault="003479B7" w:rsidP="00D50F61">
            <w:pPr>
              <w:widowControl w:val="0"/>
              <w:autoSpaceDE w:val="0"/>
              <w:autoSpaceDN w:val="0"/>
              <w:adjustRightInd w:val="0"/>
              <w:spacing w:line="276" w:lineRule="auto"/>
              <w:jc w:val="both"/>
              <w:rPr>
                <w:sz w:val="26"/>
                <w:szCs w:val="26"/>
              </w:rPr>
            </w:pPr>
            <w:r>
              <w:rPr>
                <w:sz w:val="26"/>
                <w:szCs w:val="26"/>
              </w:rPr>
              <w:t>- медицинские кабинеты</w:t>
            </w:r>
            <w:r w:rsidR="00D50F61" w:rsidRPr="002E146B">
              <w:rPr>
                <w:sz w:val="26"/>
                <w:szCs w:val="26"/>
              </w:rPr>
              <w:t xml:space="preserve"> дошкольных образовательных учреждений обеспечены необходимым медицинским оборудованием и медицинской мебелью;</w:t>
            </w:r>
          </w:p>
          <w:p w:rsidR="00D50F61" w:rsidRPr="002E146B" w:rsidRDefault="00D50F61" w:rsidP="00D50F61">
            <w:pPr>
              <w:pStyle w:val="a7"/>
              <w:spacing w:after="0" w:line="276" w:lineRule="auto"/>
              <w:ind w:left="0"/>
              <w:jc w:val="both"/>
              <w:rPr>
                <w:sz w:val="26"/>
                <w:szCs w:val="26"/>
              </w:rPr>
            </w:pPr>
            <w:r w:rsidRPr="002A242B">
              <w:rPr>
                <w:sz w:val="26"/>
                <w:szCs w:val="26"/>
              </w:rPr>
              <w:t>-</w:t>
            </w:r>
            <w:r w:rsidR="003479B7">
              <w:rPr>
                <w:sz w:val="26"/>
                <w:szCs w:val="26"/>
              </w:rPr>
              <w:t xml:space="preserve"> обеспечен</w:t>
            </w:r>
            <w:r w:rsidRPr="002A242B">
              <w:rPr>
                <w:sz w:val="26"/>
                <w:szCs w:val="26"/>
              </w:rPr>
              <w:t xml:space="preserve"> </w:t>
            </w:r>
            <w:r w:rsidR="003479B7">
              <w:rPr>
                <w:sz w:val="26"/>
                <w:szCs w:val="26"/>
              </w:rPr>
              <w:t xml:space="preserve">100% охват </w:t>
            </w:r>
            <w:r w:rsidRPr="002A242B">
              <w:rPr>
                <w:sz w:val="26"/>
                <w:szCs w:val="26"/>
              </w:rPr>
              <w:t>горячим питанием детей из малообеспеченных семей, обучающихся начального общего образования, группы кратковременного пребывания, детей с ограниченными возможностями здоровья, в том числе включен</w:t>
            </w:r>
            <w:r w:rsidR="003479B7">
              <w:rPr>
                <w:sz w:val="26"/>
                <w:szCs w:val="26"/>
              </w:rPr>
              <w:t>ие в рацион питания молока</w:t>
            </w:r>
            <w:r w:rsidRPr="002A242B">
              <w:rPr>
                <w:sz w:val="26"/>
                <w:szCs w:val="26"/>
              </w:rPr>
              <w:t>;</w:t>
            </w:r>
          </w:p>
          <w:p w:rsidR="00D50F61" w:rsidRPr="002E146B" w:rsidRDefault="00D50F61" w:rsidP="00D50F61">
            <w:pPr>
              <w:pStyle w:val="a7"/>
              <w:spacing w:after="0" w:line="276" w:lineRule="auto"/>
              <w:ind w:left="0"/>
              <w:jc w:val="both"/>
              <w:rPr>
                <w:sz w:val="26"/>
                <w:szCs w:val="26"/>
              </w:rPr>
            </w:pPr>
            <w:r>
              <w:rPr>
                <w:sz w:val="26"/>
                <w:szCs w:val="26"/>
              </w:rPr>
              <w:t>-</w:t>
            </w:r>
            <w:r w:rsidR="003479B7">
              <w:rPr>
                <w:sz w:val="26"/>
                <w:szCs w:val="26"/>
              </w:rPr>
              <w:t>100%</w:t>
            </w:r>
            <w:r>
              <w:rPr>
                <w:sz w:val="26"/>
                <w:szCs w:val="26"/>
              </w:rPr>
              <w:t xml:space="preserve"> </w:t>
            </w:r>
            <w:r w:rsidRPr="002E146B">
              <w:rPr>
                <w:sz w:val="26"/>
                <w:szCs w:val="26"/>
              </w:rPr>
              <w:t xml:space="preserve">образовательных </w:t>
            </w:r>
            <w:r>
              <w:rPr>
                <w:sz w:val="26"/>
                <w:szCs w:val="26"/>
              </w:rPr>
              <w:t>организаций</w:t>
            </w:r>
            <w:r w:rsidR="003479B7">
              <w:rPr>
                <w:sz w:val="26"/>
                <w:szCs w:val="26"/>
              </w:rPr>
              <w:t xml:space="preserve"> </w:t>
            </w:r>
            <w:r w:rsidRPr="002E146B">
              <w:rPr>
                <w:sz w:val="26"/>
                <w:szCs w:val="26"/>
              </w:rPr>
              <w:t>соответствуют требованиям СанП</w:t>
            </w:r>
            <w:r w:rsidR="003479B7">
              <w:rPr>
                <w:sz w:val="26"/>
                <w:szCs w:val="26"/>
              </w:rPr>
              <w:t>иН от их общего количества;</w:t>
            </w:r>
          </w:p>
          <w:p w:rsidR="00D50F61" w:rsidRPr="002E146B" w:rsidRDefault="00D50F61" w:rsidP="00D50F61">
            <w:pPr>
              <w:pStyle w:val="a7"/>
              <w:spacing w:after="0" w:line="276" w:lineRule="auto"/>
              <w:ind w:left="0"/>
              <w:jc w:val="both"/>
              <w:rPr>
                <w:sz w:val="26"/>
                <w:szCs w:val="26"/>
              </w:rPr>
            </w:pPr>
            <w:r w:rsidRPr="002E146B">
              <w:rPr>
                <w:sz w:val="26"/>
                <w:szCs w:val="26"/>
              </w:rPr>
              <w:t>-</w:t>
            </w:r>
            <w:r w:rsidR="003479B7">
              <w:rPr>
                <w:sz w:val="26"/>
                <w:szCs w:val="26"/>
              </w:rPr>
              <w:t xml:space="preserve"> не менее 400 человек</w:t>
            </w:r>
            <w:r w:rsidR="003479B7" w:rsidRPr="002E146B">
              <w:rPr>
                <w:sz w:val="26"/>
                <w:szCs w:val="26"/>
              </w:rPr>
              <w:t xml:space="preserve"> </w:t>
            </w:r>
            <w:r w:rsidR="002117DA" w:rsidRPr="002E146B">
              <w:rPr>
                <w:sz w:val="26"/>
                <w:szCs w:val="26"/>
              </w:rPr>
              <w:t xml:space="preserve"> в возрасте от 7 до 18 лет</w:t>
            </w:r>
            <w:r w:rsidR="002117DA">
              <w:rPr>
                <w:sz w:val="26"/>
                <w:szCs w:val="26"/>
              </w:rPr>
              <w:t xml:space="preserve"> </w:t>
            </w:r>
            <w:r w:rsidR="003479B7">
              <w:rPr>
                <w:sz w:val="26"/>
                <w:szCs w:val="26"/>
              </w:rPr>
              <w:t>ежегодно</w:t>
            </w:r>
            <w:r w:rsidR="003479B7" w:rsidRPr="002E146B">
              <w:rPr>
                <w:sz w:val="26"/>
                <w:szCs w:val="26"/>
              </w:rPr>
              <w:t xml:space="preserve"> </w:t>
            </w:r>
            <w:r w:rsidR="002117DA">
              <w:rPr>
                <w:sz w:val="26"/>
                <w:szCs w:val="26"/>
              </w:rPr>
              <w:t>охвачены отдыхом и оздоровлением в летних пришкольных лагерях</w:t>
            </w:r>
            <w:r w:rsidRPr="002E146B">
              <w:rPr>
                <w:sz w:val="26"/>
                <w:szCs w:val="26"/>
              </w:rPr>
              <w:t xml:space="preserve"> детей</w:t>
            </w:r>
            <w:r w:rsidR="002117DA">
              <w:rPr>
                <w:sz w:val="26"/>
                <w:szCs w:val="26"/>
              </w:rPr>
              <w:t>.</w:t>
            </w:r>
          </w:p>
          <w:p w:rsidR="00675EBB" w:rsidRPr="002E146B" w:rsidRDefault="00675EBB" w:rsidP="009A657C">
            <w:pPr>
              <w:pStyle w:val="a7"/>
              <w:spacing w:after="0" w:line="276" w:lineRule="auto"/>
              <w:ind w:left="0"/>
              <w:jc w:val="both"/>
              <w:rPr>
                <w:sz w:val="26"/>
                <w:szCs w:val="26"/>
              </w:rPr>
            </w:pPr>
          </w:p>
        </w:tc>
      </w:tr>
    </w:tbl>
    <w:p w:rsidR="007F7084" w:rsidRPr="002E146B" w:rsidRDefault="007F7084" w:rsidP="002E146B">
      <w:pPr>
        <w:spacing w:line="276" w:lineRule="auto"/>
        <w:jc w:val="right"/>
        <w:rPr>
          <w:sz w:val="26"/>
          <w:szCs w:val="26"/>
        </w:rPr>
      </w:pPr>
    </w:p>
    <w:p w:rsidR="00155C78" w:rsidRPr="002E146B" w:rsidRDefault="00155C78" w:rsidP="002E146B">
      <w:pPr>
        <w:spacing w:line="276" w:lineRule="auto"/>
        <w:jc w:val="center"/>
        <w:rPr>
          <w:sz w:val="26"/>
          <w:szCs w:val="26"/>
        </w:rPr>
      </w:pPr>
    </w:p>
    <w:p w:rsidR="00155C78" w:rsidRPr="002E146B" w:rsidRDefault="00B41986" w:rsidP="002E146B">
      <w:pPr>
        <w:numPr>
          <w:ilvl w:val="0"/>
          <w:numId w:val="6"/>
        </w:numPr>
        <w:spacing w:line="276" w:lineRule="auto"/>
        <w:rPr>
          <w:b/>
          <w:sz w:val="26"/>
          <w:szCs w:val="26"/>
        </w:rPr>
      </w:pPr>
      <w:r w:rsidRPr="002E146B">
        <w:rPr>
          <w:b/>
          <w:sz w:val="26"/>
          <w:szCs w:val="26"/>
        </w:rPr>
        <w:t>Об</w:t>
      </w:r>
      <w:r w:rsidR="00AF4222" w:rsidRPr="002E146B">
        <w:rPr>
          <w:b/>
          <w:sz w:val="26"/>
          <w:szCs w:val="26"/>
        </w:rPr>
        <w:t>щая характеристика сферы реализации муниципальной программы</w:t>
      </w:r>
    </w:p>
    <w:p w:rsidR="00EA09D5" w:rsidRDefault="00EA09D5" w:rsidP="007F7084">
      <w:pPr>
        <w:widowControl w:val="0"/>
        <w:autoSpaceDE w:val="0"/>
        <w:autoSpaceDN w:val="0"/>
        <w:adjustRightInd w:val="0"/>
        <w:spacing w:line="276" w:lineRule="auto"/>
        <w:ind w:firstLine="708"/>
        <w:jc w:val="both"/>
        <w:rPr>
          <w:sz w:val="26"/>
          <w:szCs w:val="26"/>
        </w:rPr>
      </w:pPr>
    </w:p>
    <w:p w:rsidR="007F7084" w:rsidRDefault="00E5003E" w:rsidP="005621C9">
      <w:pPr>
        <w:widowControl w:val="0"/>
        <w:autoSpaceDE w:val="0"/>
        <w:autoSpaceDN w:val="0"/>
        <w:adjustRightInd w:val="0"/>
        <w:spacing w:line="276" w:lineRule="auto"/>
        <w:ind w:firstLine="708"/>
        <w:jc w:val="both"/>
        <w:rPr>
          <w:sz w:val="26"/>
          <w:szCs w:val="26"/>
        </w:rPr>
      </w:pPr>
      <w:r w:rsidRPr="007F7084">
        <w:rPr>
          <w:sz w:val="26"/>
          <w:szCs w:val="26"/>
        </w:rPr>
        <w:t xml:space="preserve">Образование – единственная сфера деятельности, в отношении которой в Российской Федерации законодательно закреплено наличие общенационального механизма, определяющего тенденции развития и приоритеты финансирования. </w:t>
      </w:r>
    </w:p>
    <w:p w:rsidR="00545E48" w:rsidRDefault="00545E48" w:rsidP="00545E48">
      <w:pPr>
        <w:spacing w:line="276" w:lineRule="auto"/>
        <w:ind w:firstLine="708"/>
        <w:jc w:val="both"/>
        <w:rPr>
          <w:sz w:val="26"/>
          <w:szCs w:val="26"/>
        </w:rPr>
      </w:pPr>
      <w:r w:rsidRPr="002E146B">
        <w:rPr>
          <w:sz w:val="26"/>
          <w:szCs w:val="26"/>
        </w:rPr>
        <w:t>В последнее время всё более возрастает роль образования, так как качество жизни человека тесно связано с качеством образования. В связи с этим растёт интерес общества к результатам образования, появляется множество инициатив направленных на развитие системы</w:t>
      </w:r>
      <w:r w:rsidR="00AF0AFE">
        <w:rPr>
          <w:sz w:val="26"/>
          <w:szCs w:val="26"/>
        </w:rPr>
        <w:t xml:space="preserve"> образования</w:t>
      </w:r>
      <w:r w:rsidRPr="002E146B">
        <w:rPr>
          <w:sz w:val="26"/>
          <w:szCs w:val="26"/>
        </w:rPr>
        <w:t>. Благодаря педагогической и родительской общественности, творческим педагогам, вниманию власти, на сегодняшний день система образования города – одна из ключевых в социальной сфере, определяющая будущее его развития.</w:t>
      </w:r>
    </w:p>
    <w:p w:rsidR="004F288B" w:rsidRPr="00AF0AFE" w:rsidRDefault="00E5003E" w:rsidP="002074B6">
      <w:pPr>
        <w:spacing w:line="276" w:lineRule="auto"/>
        <w:ind w:firstLine="709"/>
        <w:jc w:val="both"/>
        <w:rPr>
          <w:b/>
          <w:sz w:val="26"/>
          <w:szCs w:val="26"/>
        </w:rPr>
      </w:pPr>
      <w:r w:rsidRPr="00487D45">
        <w:rPr>
          <w:sz w:val="26"/>
          <w:szCs w:val="26"/>
        </w:rPr>
        <w:lastRenderedPageBreak/>
        <w:t xml:space="preserve">Образование – важнейшая сфера социально-экономического развития города. </w:t>
      </w:r>
      <w:r w:rsidR="007F7084">
        <w:rPr>
          <w:sz w:val="26"/>
          <w:szCs w:val="26"/>
        </w:rPr>
        <w:t>Муниципальная</w:t>
      </w:r>
      <w:r w:rsidRPr="00487D45">
        <w:rPr>
          <w:sz w:val="26"/>
          <w:szCs w:val="26"/>
        </w:rPr>
        <w:t xml:space="preserve"> </w:t>
      </w:r>
      <w:r w:rsidRPr="00AF0AFE">
        <w:rPr>
          <w:sz w:val="26"/>
          <w:szCs w:val="26"/>
        </w:rPr>
        <w:t xml:space="preserve">программа </w:t>
      </w:r>
      <w:r w:rsidR="00AF0AFE" w:rsidRPr="00AF0AFE">
        <w:rPr>
          <w:sz w:val="26"/>
          <w:szCs w:val="26"/>
        </w:rPr>
        <w:t>«Развитие системы  образования в  муниципальном образовании г. Сорск»</w:t>
      </w:r>
      <w:r w:rsidR="00AF0AFE">
        <w:rPr>
          <w:sz w:val="26"/>
          <w:szCs w:val="26"/>
        </w:rPr>
        <w:t xml:space="preserve"> (далее – муниципальная программа)</w:t>
      </w:r>
      <w:r w:rsidR="00AF0AFE" w:rsidRPr="00AF0AFE">
        <w:rPr>
          <w:sz w:val="26"/>
          <w:szCs w:val="26"/>
        </w:rPr>
        <w:t xml:space="preserve"> </w:t>
      </w:r>
      <w:r w:rsidRPr="00487D45">
        <w:rPr>
          <w:sz w:val="26"/>
          <w:szCs w:val="26"/>
        </w:rPr>
        <w:t>и подпрограммы «Обеспечение доступности общего обр</w:t>
      </w:r>
      <w:r w:rsidR="007F7084">
        <w:rPr>
          <w:sz w:val="26"/>
          <w:szCs w:val="26"/>
        </w:rPr>
        <w:t>азования»,</w:t>
      </w:r>
      <w:r w:rsidR="007F7084" w:rsidRPr="007F7084">
        <w:rPr>
          <w:sz w:val="26"/>
          <w:szCs w:val="26"/>
        </w:rPr>
        <w:t xml:space="preserve"> «Обеспечение доступности дошкольного образования»</w:t>
      </w:r>
      <w:r w:rsidR="007F7084">
        <w:rPr>
          <w:sz w:val="26"/>
          <w:szCs w:val="26"/>
        </w:rPr>
        <w:t xml:space="preserve">, </w:t>
      </w:r>
      <w:r w:rsidR="007F7084" w:rsidRPr="007F7084">
        <w:rPr>
          <w:sz w:val="26"/>
          <w:szCs w:val="26"/>
        </w:rPr>
        <w:t>«Обеспечение доступности дополнительного образования»</w:t>
      </w:r>
      <w:r w:rsidR="007F7084">
        <w:rPr>
          <w:sz w:val="26"/>
          <w:szCs w:val="26"/>
        </w:rPr>
        <w:t>, «Наша новая школа», «Школьное питание» (далее – подпрограммы)</w:t>
      </w:r>
      <w:r w:rsidRPr="00487D45">
        <w:rPr>
          <w:sz w:val="26"/>
          <w:szCs w:val="26"/>
        </w:rPr>
        <w:t xml:space="preserve"> задаёт ориентиры развития отрасли в соответствии с Программой социально-экономического развития МО г.Сорск и Республики Хакасия, а также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 (с изменениями).</w:t>
      </w:r>
    </w:p>
    <w:p w:rsidR="004F288B" w:rsidRDefault="00E5003E" w:rsidP="004F288B">
      <w:pPr>
        <w:widowControl w:val="0"/>
        <w:autoSpaceDE w:val="0"/>
        <w:autoSpaceDN w:val="0"/>
        <w:adjustRightInd w:val="0"/>
        <w:spacing w:line="276" w:lineRule="auto"/>
        <w:ind w:firstLine="708"/>
        <w:jc w:val="both"/>
        <w:rPr>
          <w:sz w:val="26"/>
          <w:szCs w:val="26"/>
        </w:rPr>
      </w:pPr>
      <w:r w:rsidRPr="004F288B">
        <w:rPr>
          <w:sz w:val="26"/>
          <w:szCs w:val="26"/>
        </w:rPr>
        <w:t xml:space="preserve">Кроме того, наличие муниципальной программы - это ещё и механизм привлечения финансовых средств из бюджета Республики Хакасия в муниципальный бюджет для решения насущных проблем развития отрасли. </w:t>
      </w:r>
    </w:p>
    <w:p w:rsidR="004F288B" w:rsidRDefault="00E5003E" w:rsidP="004F288B">
      <w:pPr>
        <w:widowControl w:val="0"/>
        <w:autoSpaceDE w:val="0"/>
        <w:autoSpaceDN w:val="0"/>
        <w:adjustRightInd w:val="0"/>
        <w:spacing w:line="276" w:lineRule="auto"/>
        <w:ind w:firstLine="708"/>
        <w:jc w:val="both"/>
        <w:rPr>
          <w:sz w:val="26"/>
          <w:szCs w:val="26"/>
        </w:rPr>
      </w:pPr>
      <w:r w:rsidRPr="004F288B">
        <w:rPr>
          <w:rFonts w:eastAsiaTheme="minorHAnsi"/>
          <w:sz w:val="26"/>
          <w:szCs w:val="26"/>
          <w:lang w:eastAsia="en-US"/>
        </w:rPr>
        <w:t>Приоритетным</w:t>
      </w:r>
      <w:r w:rsidR="004F288B">
        <w:rPr>
          <w:rFonts w:eastAsiaTheme="minorHAnsi"/>
          <w:sz w:val="26"/>
          <w:szCs w:val="26"/>
          <w:lang w:eastAsia="en-US"/>
        </w:rPr>
        <w:t xml:space="preserve"> направлением при реализации </w:t>
      </w:r>
      <w:r w:rsidRPr="004F288B">
        <w:rPr>
          <w:rFonts w:eastAsiaTheme="minorHAnsi"/>
          <w:sz w:val="26"/>
          <w:szCs w:val="26"/>
          <w:lang w:eastAsia="en-US"/>
        </w:rPr>
        <w:t>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4F288B" w:rsidRDefault="004F288B" w:rsidP="004F288B">
      <w:pPr>
        <w:shd w:val="clear" w:color="auto" w:fill="FFFFFF"/>
        <w:spacing w:line="276" w:lineRule="auto"/>
        <w:ind w:firstLine="708"/>
        <w:jc w:val="both"/>
        <w:rPr>
          <w:bCs/>
          <w:color w:val="000000"/>
          <w:sz w:val="26"/>
          <w:szCs w:val="26"/>
        </w:rPr>
      </w:pPr>
    </w:p>
    <w:p w:rsidR="00155C78" w:rsidRPr="002E146B" w:rsidRDefault="004F288B" w:rsidP="004F288B">
      <w:pPr>
        <w:shd w:val="clear" w:color="auto" w:fill="FFFFFF"/>
        <w:spacing w:line="276" w:lineRule="auto"/>
        <w:ind w:firstLine="708"/>
        <w:jc w:val="both"/>
        <w:rPr>
          <w:b/>
          <w:sz w:val="26"/>
          <w:szCs w:val="26"/>
        </w:rPr>
      </w:pPr>
      <w:r>
        <w:rPr>
          <w:bCs/>
          <w:color w:val="000000"/>
          <w:sz w:val="26"/>
          <w:szCs w:val="26"/>
        </w:rPr>
        <w:t>2.</w:t>
      </w:r>
      <w:r w:rsidRPr="002E146B">
        <w:rPr>
          <w:b/>
          <w:sz w:val="26"/>
          <w:szCs w:val="26"/>
        </w:rPr>
        <w:t xml:space="preserve"> </w:t>
      </w:r>
      <w:r w:rsidR="00D10998" w:rsidRPr="002E146B">
        <w:rPr>
          <w:b/>
          <w:sz w:val="26"/>
          <w:szCs w:val="26"/>
        </w:rPr>
        <w:t>Приоритеты муниципальной политики в сфере реализации  муниципальной программы</w:t>
      </w:r>
      <w:r w:rsidR="0038676C" w:rsidRPr="002E146B">
        <w:rPr>
          <w:b/>
          <w:sz w:val="26"/>
          <w:szCs w:val="26"/>
        </w:rPr>
        <w:t>,</w:t>
      </w:r>
      <w:r w:rsidR="00D10998" w:rsidRPr="002E146B">
        <w:rPr>
          <w:b/>
          <w:sz w:val="26"/>
          <w:szCs w:val="26"/>
        </w:rPr>
        <w:t xml:space="preserve"> ц</w:t>
      </w:r>
      <w:r w:rsidR="00155C78" w:rsidRPr="002E146B">
        <w:rPr>
          <w:b/>
          <w:sz w:val="26"/>
          <w:szCs w:val="26"/>
        </w:rPr>
        <w:t xml:space="preserve">ель и задачи </w:t>
      </w:r>
    </w:p>
    <w:p w:rsidR="00EA09D5" w:rsidRDefault="00EA09D5" w:rsidP="00AF2517">
      <w:pPr>
        <w:spacing w:line="276" w:lineRule="auto"/>
        <w:ind w:firstLine="708"/>
        <w:jc w:val="both"/>
        <w:rPr>
          <w:sz w:val="26"/>
          <w:szCs w:val="26"/>
        </w:rPr>
      </w:pPr>
    </w:p>
    <w:p w:rsidR="00AF0AFE" w:rsidRPr="00F9404D" w:rsidRDefault="00545E48" w:rsidP="00F9404D">
      <w:pPr>
        <w:spacing w:line="276" w:lineRule="auto"/>
        <w:ind w:firstLine="709"/>
        <w:jc w:val="both"/>
        <w:rPr>
          <w:rFonts w:eastAsia="Calibri"/>
          <w:sz w:val="26"/>
          <w:szCs w:val="26"/>
        </w:rPr>
      </w:pPr>
      <w:r w:rsidRPr="00F9404D">
        <w:rPr>
          <w:sz w:val="26"/>
          <w:szCs w:val="26"/>
        </w:rPr>
        <w:t>Новое законодательство, национальный проект «Образование», региональные проекты  направлены на достижение</w:t>
      </w:r>
      <w:r w:rsidRPr="00F9404D">
        <w:rPr>
          <w:rFonts w:eastAsia="Calibri"/>
          <w:sz w:val="26"/>
          <w:szCs w:val="26"/>
        </w:rPr>
        <w:t xml:space="preserve"> высокого качества образования в соответствии с запросами населения и перспективными задачами социально-экономического развития, обеспечение глобальной конкурентоспособности российского образования, вхождением Российской Федерации в число 10 ведущих стран мира по качеству общего образования. </w:t>
      </w:r>
    </w:p>
    <w:p w:rsidR="00545E48" w:rsidRPr="00F9404D" w:rsidRDefault="00545E48" w:rsidP="00F9404D">
      <w:pPr>
        <w:spacing w:line="276" w:lineRule="auto"/>
        <w:ind w:firstLine="709"/>
        <w:jc w:val="both"/>
        <w:rPr>
          <w:sz w:val="26"/>
          <w:szCs w:val="26"/>
        </w:rPr>
      </w:pPr>
      <w:r w:rsidRPr="00F9404D">
        <w:rPr>
          <w:rFonts w:eastAsia="Calibri"/>
          <w:sz w:val="26"/>
          <w:szCs w:val="26"/>
        </w:rPr>
        <w:t xml:space="preserve">Цель и приоритеты муниципальной программы </w:t>
      </w:r>
      <w:r w:rsidRPr="00F9404D">
        <w:rPr>
          <w:sz w:val="26"/>
          <w:szCs w:val="26"/>
        </w:rPr>
        <w:t>«Развитие системы образования в  муниципальном образовании» максимально решают задачи и цели государства и республики с учетом территориальных особенностей социально-экономического развития и финансирования.</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Муниципальная программа соответствует направлениям социально-экономического развития города Сорска и системы образования города Сорска и представляет собой систему механизмов и мер, способствующих повышению эффект</w:t>
      </w:r>
      <w:r w:rsidR="00AF0AFE" w:rsidRPr="00F9404D">
        <w:rPr>
          <w:rFonts w:eastAsia="Calibri"/>
          <w:sz w:val="26"/>
          <w:szCs w:val="26"/>
        </w:rPr>
        <w:t>ивности и качества образования.</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Целью муниципальной программы является обеспечение высокого качества образования в соответствии с запросами населения и перспективными задачами социально-экономического развития города Сорска.</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Указанная цель достигается путем реализации следующих задач:</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lastRenderedPageBreak/>
        <w:t>- создание в системе дошкольного, начального общего, основного общего,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получения качественного образования в общеобразовательных организациях, требующих капитального ремонта согласно официальной статистической отчетности (форма ОО-2);</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обеспечение развития системы дополнительного образования детей, выявления и поддержки одаренных детей и молодежи;</w:t>
      </w:r>
    </w:p>
    <w:p w:rsidR="00AF0AFE" w:rsidRPr="00F9404D" w:rsidRDefault="00AF0AFE"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  формирование современной системы оценки качества образования на основе принципов открытости, объективности и общественно-профессионального участия;</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в системе дошкольного, начального общего, основного общего, среднего общего образования условий для безопасного обучения и воспитания, сохранения и укрепления физического и психического здоровья детей, формирования культуры здорового образа жизни;</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психолого-педагогической поддержки семей, имеющих на воспитании детей-сирот и детей, оставшихся без попечения родителей, лиц из числа детей-сирот и детей, оставшихся без попечения родителей, детей дошкольного возраста, находящихся на семейном воспитании;</w:t>
      </w:r>
    </w:p>
    <w:p w:rsidR="00AF0AFE" w:rsidRPr="00F9404D" w:rsidRDefault="00AF0AFE" w:rsidP="00F9404D">
      <w:pPr>
        <w:framePr w:hSpace="180" w:wrap="around" w:vAnchor="text" w:hAnchor="margin" w:xAlign="center" w:y="72"/>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w:t>
      </w:r>
    </w:p>
    <w:p w:rsidR="00AF0AFE" w:rsidRPr="00F9404D" w:rsidRDefault="00AF0AFE"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 создание условий для обеспечения безопасности детей в образовательных организациях и обеспечения детей здоровым питанием.</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Достижение цели и решение задач муниципальной программы обеспечит дальнейшее развитие системы образования города Сорска и, как следствие, обеспечит доступность качественных образовательных услуг.</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Рисками реализации муниципальной программы является низкая исполнительская дисциплина ответственных исполнителей муниципальной программы, должностных лиц, ответственных за исполнение мероприятий муниципальной программы, финансово-экономические риски, риски, не зависящие от исполнителей программы. Наиболее высокую вероятность наступления и значительное влияние на достижение цели несут финансово-экономические риски.</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Основной мерой управления рисками является проведение в течение всего срока выполнения муниципальной программы мониторинга текущих тенденций в сфере реализации муниципальной программы с последующей при необходимости актуализацией муниципальной программы.</w:t>
      </w:r>
    </w:p>
    <w:p w:rsidR="00545E48" w:rsidRPr="00F9404D" w:rsidRDefault="00545E48" w:rsidP="00F9404D">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 xml:space="preserve">Приоритетным направлением при реализации 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социально-экономического развития города Сорска, создание условий в образовательных учреждениях в соответствии с </w:t>
      </w:r>
      <w:r w:rsidRPr="00F9404D">
        <w:rPr>
          <w:rFonts w:eastAsiaTheme="minorHAnsi"/>
          <w:sz w:val="26"/>
          <w:szCs w:val="26"/>
          <w:lang w:eastAsia="en-US"/>
        </w:rPr>
        <w:lastRenderedPageBreak/>
        <w:t>перспективными задачами социально-экономического развития, развитие системы выявления и поддержки одаренных детей и талантливой молодежи.</w:t>
      </w:r>
    </w:p>
    <w:p w:rsidR="00545E48" w:rsidRPr="00F9404D" w:rsidRDefault="00545E48" w:rsidP="00F9404D">
      <w:pPr>
        <w:autoSpaceDE w:val="0"/>
        <w:autoSpaceDN w:val="0"/>
        <w:adjustRightInd w:val="0"/>
        <w:spacing w:line="276" w:lineRule="auto"/>
        <w:ind w:firstLine="709"/>
        <w:jc w:val="both"/>
        <w:rPr>
          <w:rFonts w:eastAsiaTheme="minorHAnsi"/>
          <w:sz w:val="26"/>
          <w:szCs w:val="26"/>
          <w:lang w:eastAsia="en-US"/>
        </w:rPr>
      </w:pPr>
      <w:r w:rsidRPr="00F9404D">
        <w:rPr>
          <w:rFonts w:eastAsiaTheme="minorHAnsi"/>
          <w:sz w:val="26"/>
          <w:szCs w:val="26"/>
          <w:lang w:eastAsia="en-US"/>
        </w:rPr>
        <w:t>В результате роста рождаемости детей, активных миграционных процессов услуги дошкольного образования остаются крайне востребованными. Приоритетным направлением развития муниципальной системы дошкольного образования остается обеспечение 100% доступности качественного дошкольного образования</w:t>
      </w:r>
      <w:r w:rsidR="00AF0AFE" w:rsidRPr="00F9404D">
        <w:rPr>
          <w:rFonts w:eastAsiaTheme="minorHAnsi"/>
          <w:sz w:val="26"/>
          <w:szCs w:val="26"/>
          <w:lang w:eastAsia="en-US"/>
        </w:rPr>
        <w:t xml:space="preserve"> и общего образования</w:t>
      </w:r>
      <w:r w:rsidRPr="00F9404D">
        <w:rPr>
          <w:rFonts w:eastAsiaTheme="minorHAnsi"/>
          <w:sz w:val="26"/>
          <w:szCs w:val="26"/>
          <w:lang w:eastAsia="en-US"/>
        </w:rPr>
        <w:t xml:space="preserve">, развитие предметно-развивающей среды дошкольных учреждений в соответствии с современными требованиями, создание специальной среды для инклюзивного образования детей-инвалидов и детей с ограниченными возможностями здоровья, обеспечение дошкольных </w:t>
      </w:r>
      <w:r w:rsidR="00E16A00" w:rsidRPr="00F9404D">
        <w:rPr>
          <w:rFonts w:eastAsiaTheme="minorHAnsi"/>
          <w:sz w:val="26"/>
          <w:szCs w:val="26"/>
          <w:lang w:eastAsia="en-US"/>
        </w:rPr>
        <w:t xml:space="preserve">и общеобразовательных </w:t>
      </w:r>
      <w:r w:rsidRPr="00F9404D">
        <w:rPr>
          <w:rFonts w:eastAsiaTheme="minorHAnsi"/>
          <w:sz w:val="26"/>
          <w:szCs w:val="26"/>
          <w:lang w:eastAsia="en-US"/>
        </w:rPr>
        <w:t>учреждений условиями для выполнения требований пожарной безопасности, антитеррористической защищенности, обеспечение здоровым питанием, а также сохранение и укрепление здоровья воспитанников.</w:t>
      </w:r>
    </w:p>
    <w:p w:rsidR="00E16A00"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В системе общего образования одними из важных мероприятий являются создание условий для обучения школьников по образовательным программам, соответствующим федеральным государственным образовательным стандартам начального общего, основного общего, среднего общего образования, внедрение обновленных федеральных государственных стандартов начального общего и основного общего образования, проведение работы по благоустройству школьных дворов, капитальному ремонт</w:t>
      </w:r>
      <w:r w:rsidR="00E16A00" w:rsidRPr="00F9404D">
        <w:rPr>
          <w:rFonts w:eastAsia="Calibri"/>
          <w:sz w:val="26"/>
          <w:szCs w:val="26"/>
        </w:rPr>
        <w:t>у</w:t>
      </w:r>
      <w:r w:rsidRPr="00F9404D">
        <w:rPr>
          <w:rFonts w:eastAsia="Calibri"/>
          <w:sz w:val="26"/>
          <w:szCs w:val="26"/>
        </w:rPr>
        <w:t xml:space="preserve"> школьных зданий в рамках мероприятий по модернизации школьных систем образования, кровель, что приведет к увеличению доли образовательных организаций, которые будут соответствовать современным требованиям. </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 xml:space="preserve">С учетом тенденции ежегодного увеличения числа детей с ограниченными возможностями здоровья необходимо увеличить долю общеобразовательных организаций, в которых созданы условия для инклюзивного образования детей-инвалидов. </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Актуальным является развитие системы дополнительного образования детей, увеличения доли обучающихся в возрасте от 5 до 18 лет, занимающихся по общеразвивающим программам дополнительного образования детей, в том числе в спортивных секциях и технических кружках.</w:t>
      </w:r>
    </w:p>
    <w:p w:rsidR="00545E48" w:rsidRPr="00F9404D" w:rsidRDefault="00545E48" w:rsidP="00F9404D">
      <w:pPr>
        <w:autoSpaceDE w:val="0"/>
        <w:autoSpaceDN w:val="0"/>
        <w:adjustRightInd w:val="0"/>
        <w:spacing w:line="276" w:lineRule="auto"/>
        <w:ind w:firstLine="709"/>
        <w:jc w:val="both"/>
        <w:rPr>
          <w:rFonts w:eastAsia="Calibri"/>
          <w:sz w:val="26"/>
          <w:szCs w:val="26"/>
        </w:rPr>
      </w:pPr>
      <w:r w:rsidRPr="00F9404D">
        <w:rPr>
          <w:rFonts w:eastAsia="Calibri"/>
          <w:sz w:val="26"/>
          <w:szCs w:val="26"/>
        </w:rPr>
        <w:t>Одним из приоритетных направлений для обеспечения качественного образования является увеличение доли молодых учителей</w:t>
      </w:r>
      <w:r w:rsidR="00E16A00" w:rsidRPr="00F9404D">
        <w:rPr>
          <w:rFonts w:eastAsia="Calibri"/>
          <w:sz w:val="26"/>
          <w:szCs w:val="26"/>
        </w:rPr>
        <w:t xml:space="preserve"> в образовательных организациях, </w:t>
      </w:r>
      <w:r w:rsidRPr="00F9404D">
        <w:rPr>
          <w:rFonts w:eastAsia="Calibri"/>
          <w:sz w:val="26"/>
          <w:szCs w:val="26"/>
        </w:rPr>
        <w:t>доли педагогических работников образовательных организаций, имеющих высшую и первую квалификационные категории.</w:t>
      </w:r>
    </w:p>
    <w:p w:rsidR="00545E48" w:rsidRPr="00BF65D6" w:rsidRDefault="00545E48" w:rsidP="00F9404D">
      <w:pPr>
        <w:shd w:val="clear" w:color="auto" w:fill="FFFFFF"/>
        <w:spacing w:line="276" w:lineRule="auto"/>
        <w:ind w:firstLine="709"/>
        <w:jc w:val="both"/>
        <w:rPr>
          <w:color w:val="000000"/>
          <w:sz w:val="26"/>
          <w:szCs w:val="26"/>
        </w:rPr>
      </w:pPr>
      <w:r w:rsidRPr="00F9404D">
        <w:rPr>
          <w:color w:val="000000"/>
          <w:sz w:val="26"/>
          <w:szCs w:val="26"/>
        </w:rPr>
        <w:t>Одним из основных направлений, которое определяет обеспечение безопасных условий обучения и сохранение здоровья детей, их физическое и умственное развитие является обеспечение организация качественного питания подрастающего поколения.</w:t>
      </w:r>
    </w:p>
    <w:p w:rsidR="00545E48" w:rsidRDefault="00545E48" w:rsidP="00F9404D">
      <w:pPr>
        <w:spacing w:line="276" w:lineRule="auto"/>
        <w:ind w:firstLine="709"/>
        <w:jc w:val="both"/>
        <w:rPr>
          <w:sz w:val="26"/>
          <w:szCs w:val="26"/>
        </w:rPr>
      </w:pPr>
    </w:p>
    <w:p w:rsidR="00FF10F6" w:rsidRPr="002E146B" w:rsidRDefault="00FF10F6" w:rsidP="002E146B">
      <w:pPr>
        <w:spacing w:line="276" w:lineRule="auto"/>
        <w:ind w:left="-142"/>
        <w:rPr>
          <w:sz w:val="26"/>
          <w:szCs w:val="26"/>
        </w:rPr>
      </w:pPr>
    </w:p>
    <w:p w:rsidR="00B41986" w:rsidRPr="002E146B" w:rsidRDefault="00B41986" w:rsidP="002E146B">
      <w:pPr>
        <w:pStyle w:val="ac"/>
        <w:numPr>
          <w:ilvl w:val="0"/>
          <w:numId w:val="6"/>
        </w:numPr>
        <w:spacing w:line="276" w:lineRule="auto"/>
        <w:rPr>
          <w:sz w:val="26"/>
          <w:szCs w:val="26"/>
        </w:rPr>
      </w:pPr>
      <w:r w:rsidRPr="002E146B">
        <w:rPr>
          <w:b/>
          <w:sz w:val="26"/>
          <w:szCs w:val="26"/>
        </w:rPr>
        <w:lastRenderedPageBreak/>
        <w:t>Сроки реализации муниципальной программы, контрольные этапы и сроки реализации с указанием промежуточных показателей</w:t>
      </w:r>
      <w:r w:rsidRPr="002E146B">
        <w:rPr>
          <w:sz w:val="26"/>
          <w:szCs w:val="26"/>
        </w:rPr>
        <w:t>.</w:t>
      </w:r>
    </w:p>
    <w:p w:rsidR="00B41986" w:rsidRPr="002E146B" w:rsidRDefault="00B41986" w:rsidP="002E146B">
      <w:pPr>
        <w:spacing w:line="276" w:lineRule="auto"/>
        <w:rPr>
          <w:sz w:val="26"/>
          <w:szCs w:val="26"/>
        </w:rPr>
      </w:pPr>
    </w:p>
    <w:p w:rsidR="00B41986" w:rsidRPr="002E146B" w:rsidRDefault="00B41986" w:rsidP="002E146B">
      <w:pPr>
        <w:spacing w:line="276" w:lineRule="auto"/>
        <w:ind w:firstLine="360"/>
        <w:jc w:val="both"/>
        <w:rPr>
          <w:b/>
          <w:color w:val="000000"/>
          <w:sz w:val="26"/>
          <w:szCs w:val="26"/>
        </w:rPr>
      </w:pPr>
      <w:r w:rsidRPr="002E146B">
        <w:rPr>
          <w:color w:val="000000"/>
          <w:sz w:val="26"/>
          <w:szCs w:val="26"/>
        </w:rPr>
        <w:t xml:space="preserve">Реализация </w:t>
      </w:r>
      <w:r w:rsidRPr="002E146B">
        <w:rPr>
          <w:sz w:val="26"/>
          <w:szCs w:val="26"/>
        </w:rPr>
        <w:t xml:space="preserve">муниципальной </w:t>
      </w:r>
      <w:r w:rsidR="005561E8" w:rsidRPr="002E146B">
        <w:rPr>
          <w:sz w:val="26"/>
          <w:szCs w:val="26"/>
        </w:rPr>
        <w:t>«</w:t>
      </w:r>
      <w:r w:rsidRPr="002E146B">
        <w:rPr>
          <w:sz w:val="26"/>
          <w:szCs w:val="26"/>
        </w:rPr>
        <w:t>Развитие системы  образования в  мун</w:t>
      </w:r>
      <w:r w:rsidR="00AF2517">
        <w:rPr>
          <w:sz w:val="26"/>
          <w:szCs w:val="26"/>
        </w:rPr>
        <w:t>иципальном образовании г.Сорск</w:t>
      </w:r>
      <w:r w:rsidRPr="002E146B">
        <w:rPr>
          <w:sz w:val="26"/>
          <w:szCs w:val="26"/>
        </w:rPr>
        <w:t>»</w:t>
      </w:r>
      <w:r w:rsidR="005561E8" w:rsidRPr="002E146B">
        <w:rPr>
          <w:sz w:val="26"/>
          <w:szCs w:val="26"/>
        </w:rPr>
        <w:t xml:space="preserve"> </w:t>
      </w:r>
      <w:r w:rsidR="007D2191">
        <w:rPr>
          <w:color w:val="000000"/>
          <w:sz w:val="26"/>
          <w:szCs w:val="26"/>
        </w:rPr>
        <w:t>осуществляется в период с 2023 по 2025</w:t>
      </w:r>
      <w:r w:rsidRPr="002E146B">
        <w:rPr>
          <w:color w:val="000000"/>
          <w:sz w:val="26"/>
          <w:szCs w:val="26"/>
        </w:rPr>
        <w:t xml:space="preserve"> годы.</w:t>
      </w:r>
    </w:p>
    <w:p w:rsidR="00B41986" w:rsidRDefault="00B41986" w:rsidP="002E146B">
      <w:pPr>
        <w:spacing w:line="276" w:lineRule="auto"/>
        <w:ind w:firstLine="708"/>
        <w:jc w:val="both"/>
        <w:rPr>
          <w:sz w:val="26"/>
          <w:szCs w:val="26"/>
        </w:rPr>
      </w:pPr>
      <w:r w:rsidRPr="002E146B">
        <w:rPr>
          <w:sz w:val="26"/>
          <w:szCs w:val="26"/>
        </w:rPr>
        <w:t>Для оценки промежуточных результатов реализации Программы  будут использоваться следующие индикаторы:</w:t>
      </w:r>
    </w:p>
    <w:p w:rsidR="002B1FF4" w:rsidRDefault="002B1FF4" w:rsidP="002E146B">
      <w:pPr>
        <w:spacing w:line="276" w:lineRule="auto"/>
        <w:ind w:firstLine="708"/>
        <w:jc w:val="both"/>
        <w:rPr>
          <w:sz w:val="26"/>
          <w:szCs w:val="26"/>
        </w:rPr>
      </w:pPr>
    </w:p>
    <w:tbl>
      <w:tblPr>
        <w:tblW w:w="9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2"/>
        <w:gridCol w:w="1646"/>
        <w:gridCol w:w="1843"/>
        <w:gridCol w:w="1682"/>
      </w:tblGrid>
      <w:tr w:rsidR="002B1FF4" w:rsidRPr="00487D45" w:rsidTr="001C309A">
        <w:trPr>
          <w:trHeight w:val="651"/>
        </w:trPr>
        <w:tc>
          <w:tcPr>
            <w:tcW w:w="4132" w:type="dxa"/>
            <w:vMerge w:val="restart"/>
          </w:tcPr>
          <w:p w:rsidR="002B1FF4" w:rsidRPr="00487D45" w:rsidRDefault="002B1FF4" w:rsidP="001C309A">
            <w:pPr>
              <w:spacing w:line="276" w:lineRule="auto"/>
              <w:jc w:val="center"/>
              <w:rPr>
                <w:sz w:val="26"/>
                <w:szCs w:val="26"/>
              </w:rPr>
            </w:pPr>
            <w:r w:rsidRPr="00487D45">
              <w:rPr>
                <w:sz w:val="26"/>
                <w:szCs w:val="26"/>
              </w:rPr>
              <w:t xml:space="preserve">Наименование </w:t>
            </w:r>
          </w:p>
        </w:tc>
        <w:tc>
          <w:tcPr>
            <w:tcW w:w="5171" w:type="dxa"/>
            <w:gridSpan w:val="3"/>
          </w:tcPr>
          <w:p w:rsidR="002B1FF4" w:rsidRPr="00487D45" w:rsidRDefault="002B1FF4" w:rsidP="001C309A">
            <w:pPr>
              <w:spacing w:line="276" w:lineRule="auto"/>
              <w:jc w:val="center"/>
              <w:rPr>
                <w:sz w:val="26"/>
                <w:szCs w:val="26"/>
              </w:rPr>
            </w:pPr>
            <w:r w:rsidRPr="00487D45">
              <w:rPr>
                <w:sz w:val="26"/>
                <w:szCs w:val="26"/>
              </w:rPr>
              <w:t xml:space="preserve">Величина, по годам              </w:t>
            </w:r>
          </w:p>
        </w:tc>
      </w:tr>
      <w:tr w:rsidR="002B1FF4" w:rsidRPr="00487D45" w:rsidTr="001C309A">
        <w:tc>
          <w:tcPr>
            <w:tcW w:w="4132" w:type="dxa"/>
            <w:vMerge/>
          </w:tcPr>
          <w:p w:rsidR="002B1FF4" w:rsidRPr="00487D45" w:rsidRDefault="002B1FF4" w:rsidP="001C309A">
            <w:pPr>
              <w:spacing w:line="276" w:lineRule="auto"/>
              <w:jc w:val="center"/>
              <w:rPr>
                <w:sz w:val="26"/>
                <w:szCs w:val="26"/>
              </w:rPr>
            </w:pPr>
          </w:p>
        </w:tc>
        <w:tc>
          <w:tcPr>
            <w:tcW w:w="1646" w:type="dxa"/>
          </w:tcPr>
          <w:p w:rsidR="002B1FF4" w:rsidRPr="00487D45" w:rsidRDefault="002B1FF4" w:rsidP="001C309A">
            <w:pPr>
              <w:spacing w:line="276" w:lineRule="auto"/>
              <w:jc w:val="center"/>
              <w:rPr>
                <w:sz w:val="26"/>
                <w:szCs w:val="26"/>
              </w:rPr>
            </w:pPr>
            <w:r w:rsidRPr="00487D45">
              <w:rPr>
                <w:sz w:val="26"/>
                <w:szCs w:val="26"/>
              </w:rPr>
              <w:t>202</w:t>
            </w:r>
            <w:r w:rsidR="007D2191">
              <w:rPr>
                <w:sz w:val="26"/>
                <w:szCs w:val="26"/>
              </w:rPr>
              <w:t>3</w:t>
            </w:r>
          </w:p>
        </w:tc>
        <w:tc>
          <w:tcPr>
            <w:tcW w:w="1843" w:type="dxa"/>
          </w:tcPr>
          <w:p w:rsidR="002B1FF4" w:rsidRPr="00487D45" w:rsidRDefault="002B1FF4" w:rsidP="001C309A">
            <w:pPr>
              <w:spacing w:line="276" w:lineRule="auto"/>
              <w:jc w:val="center"/>
              <w:rPr>
                <w:sz w:val="26"/>
                <w:szCs w:val="26"/>
              </w:rPr>
            </w:pPr>
            <w:r w:rsidRPr="00487D45">
              <w:rPr>
                <w:sz w:val="26"/>
                <w:szCs w:val="26"/>
              </w:rPr>
              <w:t>202</w:t>
            </w:r>
            <w:r w:rsidR="007D2191">
              <w:rPr>
                <w:sz w:val="26"/>
                <w:szCs w:val="26"/>
              </w:rPr>
              <w:t>4</w:t>
            </w:r>
          </w:p>
        </w:tc>
        <w:tc>
          <w:tcPr>
            <w:tcW w:w="1682" w:type="dxa"/>
          </w:tcPr>
          <w:p w:rsidR="002B1FF4" w:rsidRPr="00487D45" w:rsidRDefault="002B1FF4" w:rsidP="001C309A">
            <w:pPr>
              <w:spacing w:line="276" w:lineRule="auto"/>
              <w:jc w:val="center"/>
              <w:rPr>
                <w:sz w:val="26"/>
                <w:szCs w:val="26"/>
              </w:rPr>
            </w:pPr>
            <w:r w:rsidRPr="00487D45">
              <w:rPr>
                <w:sz w:val="26"/>
                <w:szCs w:val="26"/>
              </w:rPr>
              <w:t>202</w:t>
            </w:r>
            <w:r w:rsidR="007D2191">
              <w:rPr>
                <w:sz w:val="26"/>
                <w:szCs w:val="26"/>
              </w:rPr>
              <w:t>5</w:t>
            </w:r>
          </w:p>
        </w:tc>
      </w:tr>
      <w:tr w:rsidR="002B1FF4" w:rsidRPr="00487D45" w:rsidTr="001C309A">
        <w:tc>
          <w:tcPr>
            <w:tcW w:w="4132" w:type="dxa"/>
          </w:tcPr>
          <w:p w:rsidR="002B1FF4" w:rsidRPr="00487D45" w:rsidRDefault="002B1FF4" w:rsidP="007D2191">
            <w:pPr>
              <w:spacing w:line="276" w:lineRule="auto"/>
              <w:jc w:val="both"/>
              <w:rPr>
                <w:sz w:val="26"/>
                <w:szCs w:val="26"/>
              </w:rPr>
            </w:pPr>
          </w:p>
        </w:tc>
        <w:tc>
          <w:tcPr>
            <w:tcW w:w="1646" w:type="dxa"/>
          </w:tcPr>
          <w:p w:rsidR="002B1FF4" w:rsidRPr="00487D45" w:rsidRDefault="002B1FF4" w:rsidP="001C309A">
            <w:pPr>
              <w:spacing w:line="276" w:lineRule="auto"/>
              <w:jc w:val="center"/>
              <w:rPr>
                <w:sz w:val="26"/>
                <w:szCs w:val="26"/>
              </w:rPr>
            </w:pPr>
          </w:p>
        </w:tc>
        <w:tc>
          <w:tcPr>
            <w:tcW w:w="1843" w:type="dxa"/>
          </w:tcPr>
          <w:p w:rsidR="002B1FF4" w:rsidRPr="00487D45" w:rsidRDefault="002B1FF4" w:rsidP="001C309A">
            <w:pPr>
              <w:spacing w:line="276" w:lineRule="auto"/>
              <w:jc w:val="center"/>
              <w:rPr>
                <w:sz w:val="26"/>
                <w:szCs w:val="26"/>
              </w:rPr>
            </w:pPr>
          </w:p>
        </w:tc>
        <w:tc>
          <w:tcPr>
            <w:tcW w:w="1682" w:type="dxa"/>
          </w:tcPr>
          <w:p w:rsidR="002B1FF4" w:rsidRPr="00487D45" w:rsidRDefault="002B1FF4" w:rsidP="001C309A">
            <w:pPr>
              <w:spacing w:line="276" w:lineRule="auto"/>
              <w:jc w:val="center"/>
              <w:rPr>
                <w:sz w:val="26"/>
                <w:szCs w:val="26"/>
              </w:rPr>
            </w:pPr>
          </w:p>
        </w:tc>
      </w:tr>
      <w:tr w:rsidR="00A53096" w:rsidRPr="00487D45" w:rsidTr="001C309A">
        <w:tc>
          <w:tcPr>
            <w:tcW w:w="4132" w:type="dxa"/>
          </w:tcPr>
          <w:p w:rsidR="00A53096" w:rsidRDefault="00A53096" w:rsidP="007D2191">
            <w:pPr>
              <w:spacing w:line="276" w:lineRule="auto"/>
              <w:jc w:val="both"/>
              <w:rPr>
                <w:sz w:val="26"/>
                <w:szCs w:val="26"/>
              </w:rPr>
            </w:pPr>
            <w:r w:rsidRPr="002E146B">
              <w:rPr>
                <w:sz w:val="26"/>
                <w:szCs w:val="26"/>
              </w:rPr>
              <w:t>доступность образовательных услуг</w:t>
            </w:r>
            <w:r>
              <w:rPr>
                <w:sz w:val="26"/>
                <w:szCs w:val="26"/>
              </w:rPr>
              <w:t>, %</w:t>
            </w:r>
            <w:r w:rsidRPr="002E146B">
              <w:rPr>
                <w:sz w:val="26"/>
                <w:szCs w:val="26"/>
              </w:rPr>
              <w:t>;</w:t>
            </w:r>
          </w:p>
        </w:tc>
        <w:tc>
          <w:tcPr>
            <w:tcW w:w="1646" w:type="dxa"/>
          </w:tcPr>
          <w:p w:rsidR="00A53096" w:rsidRDefault="00A53096" w:rsidP="001C309A">
            <w:pPr>
              <w:spacing w:line="276" w:lineRule="auto"/>
              <w:jc w:val="center"/>
              <w:rPr>
                <w:sz w:val="26"/>
                <w:szCs w:val="26"/>
              </w:rPr>
            </w:pPr>
            <w:r>
              <w:rPr>
                <w:sz w:val="26"/>
                <w:szCs w:val="26"/>
              </w:rPr>
              <w:t>100</w:t>
            </w:r>
          </w:p>
        </w:tc>
        <w:tc>
          <w:tcPr>
            <w:tcW w:w="1843" w:type="dxa"/>
          </w:tcPr>
          <w:p w:rsidR="00A53096" w:rsidRDefault="00A53096" w:rsidP="001C309A">
            <w:pPr>
              <w:spacing w:line="276" w:lineRule="auto"/>
              <w:jc w:val="center"/>
              <w:rPr>
                <w:sz w:val="26"/>
                <w:szCs w:val="26"/>
              </w:rPr>
            </w:pPr>
            <w:r>
              <w:rPr>
                <w:sz w:val="26"/>
                <w:szCs w:val="26"/>
              </w:rPr>
              <w:t>100</w:t>
            </w:r>
          </w:p>
        </w:tc>
        <w:tc>
          <w:tcPr>
            <w:tcW w:w="1682" w:type="dxa"/>
          </w:tcPr>
          <w:p w:rsidR="00A53096" w:rsidRDefault="00A53096" w:rsidP="001C309A">
            <w:pPr>
              <w:spacing w:line="276" w:lineRule="auto"/>
              <w:jc w:val="center"/>
              <w:rPr>
                <w:sz w:val="26"/>
                <w:szCs w:val="26"/>
              </w:rPr>
            </w:pPr>
            <w:r>
              <w:rPr>
                <w:sz w:val="26"/>
                <w:szCs w:val="26"/>
              </w:rPr>
              <w:t>100</w:t>
            </w:r>
          </w:p>
        </w:tc>
      </w:tr>
      <w:tr w:rsidR="00A53096" w:rsidRPr="00487D45" w:rsidTr="001C309A">
        <w:tc>
          <w:tcPr>
            <w:tcW w:w="4132" w:type="dxa"/>
          </w:tcPr>
          <w:p w:rsidR="00A53096" w:rsidRPr="00487D45" w:rsidRDefault="00A53096" w:rsidP="00516475">
            <w:pPr>
              <w:spacing w:line="276" w:lineRule="auto"/>
              <w:jc w:val="both"/>
              <w:rPr>
                <w:sz w:val="26"/>
                <w:szCs w:val="26"/>
              </w:rPr>
            </w:pPr>
            <w:r>
              <w:rPr>
                <w:sz w:val="26"/>
                <w:szCs w:val="26"/>
              </w:rPr>
              <w:t>категория учащихся,</w:t>
            </w:r>
            <w:r w:rsidRPr="00487D45">
              <w:rPr>
                <w:sz w:val="26"/>
                <w:szCs w:val="26"/>
              </w:rPr>
              <w:t xml:space="preserve"> обучающихся  по </w:t>
            </w:r>
            <w:r>
              <w:rPr>
                <w:rFonts w:eastAsiaTheme="minorHAnsi"/>
                <w:sz w:val="26"/>
                <w:szCs w:val="26"/>
                <w:lang w:eastAsia="en-US"/>
              </w:rPr>
              <w:t>обновленным</w:t>
            </w:r>
            <w:r w:rsidRPr="00487D45">
              <w:rPr>
                <w:rFonts w:eastAsiaTheme="minorHAnsi"/>
                <w:sz w:val="26"/>
                <w:szCs w:val="26"/>
                <w:lang w:eastAsia="en-US"/>
              </w:rPr>
              <w:t xml:space="preserve"> федеральным государственным образовательным стандартам</w:t>
            </w:r>
            <w:r>
              <w:rPr>
                <w:rFonts w:eastAsiaTheme="minorHAnsi"/>
                <w:sz w:val="26"/>
                <w:szCs w:val="26"/>
                <w:lang w:eastAsia="en-US"/>
              </w:rPr>
              <w:t>, уровень образования, уровень образования, классы;</w:t>
            </w:r>
          </w:p>
        </w:tc>
        <w:tc>
          <w:tcPr>
            <w:tcW w:w="1646" w:type="dxa"/>
          </w:tcPr>
          <w:p w:rsidR="00A53096" w:rsidRPr="00487D45" w:rsidRDefault="00A53096" w:rsidP="00516475">
            <w:pPr>
              <w:spacing w:line="276" w:lineRule="auto"/>
              <w:jc w:val="center"/>
              <w:rPr>
                <w:sz w:val="26"/>
                <w:szCs w:val="26"/>
              </w:rPr>
            </w:pPr>
            <w:r>
              <w:rPr>
                <w:sz w:val="26"/>
                <w:szCs w:val="26"/>
              </w:rPr>
              <w:t>Начальное общее образование 1-2 классы, основное общее образование 5-6 классы</w:t>
            </w:r>
          </w:p>
        </w:tc>
        <w:tc>
          <w:tcPr>
            <w:tcW w:w="1843" w:type="dxa"/>
          </w:tcPr>
          <w:p w:rsidR="00A53096" w:rsidRPr="00487D45" w:rsidRDefault="00A53096" w:rsidP="00516475">
            <w:pPr>
              <w:spacing w:line="276" w:lineRule="auto"/>
              <w:jc w:val="center"/>
              <w:rPr>
                <w:sz w:val="26"/>
                <w:szCs w:val="26"/>
              </w:rPr>
            </w:pPr>
            <w:r>
              <w:rPr>
                <w:sz w:val="26"/>
                <w:szCs w:val="26"/>
              </w:rPr>
              <w:t>Начальное общее образование 1-3 классы, основное общее образование 5-7 классы</w:t>
            </w:r>
          </w:p>
        </w:tc>
        <w:tc>
          <w:tcPr>
            <w:tcW w:w="1682" w:type="dxa"/>
          </w:tcPr>
          <w:p w:rsidR="00A53096" w:rsidRPr="00487D45" w:rsidRDefault="00A53096" w:rsidP="00516475">
            <w:pPr>
              <w:spacing w:line="276" w:lineRule="auto"/>
              <w:jc w:val="center"/>
              <w:rPr>
                <w:sz w:val="26"/>
                <w:szCs w:val="26"/>
              </w:rPr>
            </w:pPr>
            <w:r>
              <w:rPr>
                <w:sz w:val="26"/>
                <w:szCs w:val="26"/>
              </w:rPr>
              <w:t>Начальное общее образование 1-4 классы, основное общее образование 5-8 классы</w:t>
            </w:r>
          </w:p>
        </w:tc>
      </w:tr>
      <w:tr w:rsidR="00A53096" w:rsidRPr="00487D45" w:rsidTr="001C309A">
        <w:tc>
          <w:tcPr>
            <w:tcW w:w="4132" w:type="dxa"/>
          </w:tcPr>
          <w:p w:rsidR="00A53096" w:rsidRDefault="00A53096" w:rsidP="00516475">
            <w:pPr>
              <w:spacing w:line="276" w:lineRule="auto"/>
              <w:jc w:val="both"/>
              <w:rPr>
                <w:sz w:val="26"/>
                <w:szCs w:val="26"/>
              </w:rPr>
            </w:pPr>
            <w:r>
              <w:rPr>
                <w:rFonts w:eastAsia="Calibri"/>
                <w:sz w:val="26"/>
                <w:szCs w:val="26"/>
              </w:rPr>
              <w:t>доля обучающихся, обеспеченных качественным доступным дошкольным образованием, %;</w:t>
            </w:r>
          </w:p>
        </w:tc>
        <w:tc>
          <w:tcPr>
            <w:tcW w:w="1646" w:type="dxa"/>
          </w:tcPr>
          <w:p w:rsidR="00A53096" w:rsidRDefault="00A53096" w:rsidP="00516475">
            <w:pPr>
              <w:spacing w:line="276" w:lineRule="auto"/>
              <w:jc w:val="center"/>
              <w:rPr>
                <w:sz w:val="26"/>
                <w:szCs w:val="26"/>
              </w:rPr>
            </w:pPr>
            <w:r>
              <w:rPr>
                <w:sz w:val="26"/>
                <w:szCs w:val="26"/>
              </w:rPr>
              <w:t>100</w:t>
            </w:r>
          </w:p>
        </w:tc>
        <w:tc>
          <w:tcPr>
            <w:tcW w:w="1843" w:type="dxa"/>
          </w:tcPr>
          <w:p w:rsidR="00A53096" w:rsidRDefault="00A53096" w:rsidP="00516475">
            <w:pPr>
              <w:spacing w:line="276" w:lineRule="auto"/>
              <w:jc w:val="center"/>
              <w:rPr>
                <w:sz w:val="26"/>
                <w:szCs w:val="26"/>
              </w:rPr>
            </w:pPr>
            <w:r>
              <w:rPr>
                <w:sz w:val="26"/>
                <w:szCs w:val="26"/>
              </w:rPr>
              <w:t>100</w:t>
            </w:r>
          </w:p>
        </w:tc>
        <w:tc>
          <w:tcPr>
            <w:tcW w:w="1682" w:type="dxa"/>
          </w:tcPr>
          <w:p w:rsidR="00A53096" w:rsidRDefault="00A53096" w:rsidP="00516475">
            <w:pPr>
              <w:spacing w:line="276" w:lineRule="auto"/>
              <w:jc w:val="center"/>
              <w:rPr>
                <w:sz w:val="26"/>
                <w:szCs w:val="26"/>
              </w:rPr>
            </w:pPr>
            <w:r>
              <w:rPr>
                <w:sz w:val="26"/>
                <w:szCs w:val="26"/>
              </w:rPr>
              <w:t>100</w:t>
            </w:r>
          </w:p>
        </w:tc>
      </w:tr>
      <w:tr w:rsidR="00A53096" w:rsidRPr="00487D45" w:rsidTr="001C309A">
        <w:tc>
          <w:tcPr>
            <w:tcW w:w="4132" w:type="dxa"/>
          </w:tcPr>
          <w:p w:rsidR="00A53096" w:rsidRDefault="00A53096" w:rsidP="00516475">
            <w:pPr>
              <w:spacing w:line="276" w:lineRule="auto"/>
              <w:jc w:val="both"/>
              <w:rPr>
                <w:rFonts w:eastAsia="Calibri"/>
                <w:sz w:val="26"/>
                <w:szCs w:val="26"/>
              </w:rPr>
            </w:pPr>
            <w:r>
              <w:rPr>
                <w:rFonts w:eastAsiaTheme="minorHAnsi"/>
                <w:sz w:val="26"/>
                <w:szCs w:val="26"/>
                <w:lang w:eastAsia="en-US"/>
              </w:rPr>
              <w:t>доля</w:t>
            </w:r>
            <w:r w:rsidRPr="002E146B">
              <w:rPr>
                <w:rFonts w:eastAsiaTheme="minorHAnsi"/>
                <w:sz w:val="26"/>
                <w:szCs w:val="26"/>
                <w:lang w:eastAsia="en-US"/>
              </w:rPr>
              <w:t xml:space="preserve">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от общей численности детей с ограниченными возможностями здоровья и детей-инв</w:t>
            </w:r>
            <w:r>
              <w:rPr>
                <w:rFonts w:eastAsiaTheme="minorHAnsi"/>
                <w:sz w:val="26"/>
                <w:szCs w:val="26"/>
                <w:lang w:eastAsia="en-US"/>
              </w:rPr>
              <w:t>алидов школьного возраста, %</w:t>
            </w:r>
          </w:p>
        </w:tc>
        <w:tc>
          <w:tcPr>
            <w:tcW w:w="1646" w:type="dxa"/>
          </w:tcPr>
          <w:p w:rsidR="00A53096" w:rsidRDefault="00A53096" w:rsidP="00516475">
            <w:pPr>
              <w:spacing w:line="276" w:lineRule="auto"/>
              <w:jc w:val="center"/>
              <w:rPr>
                <w:sz w:val="26"/>
                <w:szCs w:val="26"/>
              </w:rPr>
            </w:pPr>
            <w:r>
              <w:rPr>
                <w:sz w:val="26"/>
                <w:szCs w:val="26"/>
              </w:rPr>
              <w:t>100</w:t>
            </w:r>
          </w:p>
        </w:tc>
        <w:tc>
          <w:tcPr>
            <w:tcW w:w="1843" w:type="dxa"/>
          </w:tcPr>
          <w:p w:rsidR="00A53096" w:rsidRDefault="00A53096" w:rsidP="00516475">
            <w:pPr>
              <w:spacing w:line="276" w:lineRule="auto"/>
              <w:jc w:val="center"/>
              <w:rPr>
                <w:sz w:val="26"/>
                <w:szCs w:val="26"/>
              </w:rPr>
            </w:pPr>
            <w:r>
              <w:rPr>
                <w:sz w:val="26"/>
                <w:szCs w:val="26"/>
              </w:rPr>
              <w:t>100</w:t>
            </w:r>
          </w:p>
        </w:tc>
        <w:tc>
          <w:tcPr>
            <w:tcW w:w="1682" w:type="dxa"/>
          </w:tcPr>
          <w:p w:rsidR="00A53096" w:rsidRDefault="00A53096" w:rsidP="00516475">
            <w:pPr>
              <w:spacing w:line="276" w:lineRule="auto"/>
              <w:jc w:val="center"/>
              <w:rPr>
                <w:sz w:val="26"/>
                <w:szCs w:val="26"/>
              </w:rPr>
            </w:pPr>
            <w:r>
              <w:rPr>
                <w:sz w:val="26"/>
                <w:szCs w:val="26"/>
              </w:rPr>
              <w:t>100</w:t>
            </w:r>
          </w:p>
        </w:tc>
      </w:tr>
      <w:tr w:rsidR="00A53096" w:rsidRPr="00487D45" w:rsidTr="001C309A">
        <w:tc>
          <w:tcPr>
            <w:tcW w:w="4132" w:type="dxa"/>
          </w:tcPr>
          <w:p w:rsidR="00A53096" w:rsidRDefault="001E09D0" w:rsidP="00516475">
            <w:pPr>
              <w:spacing w:line="276" w:lineRule="auto"/>
              <w:jc w:val="both"/>
              <w:rPr>
                <w:rFonts w:eastAsiaTheme="minorHAnsi"/>
                <w:sz w:val="26"/>
                <w:szCs w:val="26"/>
                <w:lang w:eastAsia="en-US"/>
              </w:rPr>
            </w:pPr>
            <w:r w:rsidRPr="002E146B">
              <w:rPr>
                <w:rFonts w:eastAsiaTheme="minorHAnsi"/>
                <w:sz w:val="26"/>
                <w:szCs w:val="26"/>
                <w:lang w:eastAsia="en-US"/>
              </w:rPr>
              <w:t>доли общеобразовательных организаций, в которых создана универсальная безбарьерная среда для инклюзивного образования детей-инвалидов</w:t>
            </w:r>
            <w:r>
              <w:rPr>
                <w:rFonts w:eastAsiaTheme="minorHAnsi"/>
                <w:sz w:val="26"/>
                <w:szCs w:val="26"/>
                <w:lang w:eastAsia="en-US"/>
              </w:rPr>
              <w:t>, %</w:t>
            </w:r>
          </w:p>
        </w:tc>
        <w:tc>
          <w:tcPr>
            <w:tcW w:w="1646" w:type="dxa"/>
          </w:tcPr>
          <w:p w:rsidR="00A53096" w:rsidRDefault="001E09D0" w:rsidP="00516475">
            <w:pPr>
              <w:spacing w:line="276" w:lineRule="auto"/>
              <w:jc w:val="center"/>
              <w:rPr>
                <w:sz w:val="26"/>
                <w:szCs w:val="26"/>
              </w:rPr>
            </w:pPr>
            <w:r>
              <w:rPr>
                <w:sz w:val="26"/>
                <w:szCs w:val="26"/>
              </w:rPr>
              <w:t>50</w:t>
            </w:r>
          </w:p>
        </w:tc>
        <w:tc>
          <w:tcPr>
            <w:tcW w:w="1843" w:type="dxa"/>
          </w:tcPr>
          <w:p w:rsidR="00A53096" w:rsidRDefault="001E09D0" w:rsidP="00516475">
            <w:pPr>
              <w:spacing w:line="276" w:lineRule="auto"/>
              <w:jc w:val="center"/>
              <w:rPr>
                <w:sz w:val="26"/>
                <w:szCs w:val="26"/>
              </w:rPr>
            </w:pPr>
            <w:r>
              <w:rPr>
                <w:sz w:val="26"/>
                <w:szCs w:val="26"/>
              </w:rPr>
              <w:t>50</w:t>
            </w:r>
          </w:p>
        </w:tc>
        <w:tc>
          <w:tcPr>
            <w:tcW w:w="1682" w:type="dxa"/>
          </w:tcPr>
          <w:p w:rsidR="00A53096" w:rsidRDefault="001E09D0" w:rsidP="00516475">
            <w:pPr>
              <w:spacing w:line="276" w:lineRule="auto"/>
              <w:jc w:val="center"/>
              <w:rPr>
                <w:sz w:val="26"/>
                <w:szCs w:val="26"/>
              </w:rPr>
            </w:pPr>
            <w:r>
              <w:rPr>
                <w:sz w:val="26"/>
                <w:szCs w:val="26"/>
              </w:rPr>
              <w:t>75</w:t>
            </w:r>
          </w:p>
        </w:tc>
      </w:tr>
      <w:tr w:rsidR="00A53096" w:rsidRPr="00487D45" w:rsidTr="001C309A">
        <w:tc>
          <w:tcPr>
            <w:tcW w:w="4132" w:type="dxa"/>
          </w:tcPr>
          <w:p w:rsidR="00A53096" w:rsidRDefault="001E09D0" w:rsidP="00516475">
            <w:pPr>
              <w:spacing w:line="276" w:lineRule="auto"/>
              <w:jc w:val="both"/>
              <w:rPr>
                <w:rFonts w:eastAsiaTheme="minorHAnsi"/>
                <w:sz w:val="26"/>
                <w:szCs w:val="26"/>
                <w:lang w:eastAsia="en-US"/>
              </w:rPr>
            </w:pPr>
            <w:r>
              <w:rPr>
                <w:rFonts w:eastAsiaTheme="minorHAnsi"/>
                <w:sz w:val="26"/>
                <w:szCs w:val="26"/>
                <w:lang w:eastAsia="en-US"/>
              </w:rPr>
              <w:t>доля</w:t>
            </w:r>
            <w:r w:rsidRPr="002E146B">
              <w:rPr>
                <w:rFonts w:eastAsiaTheme="minorHAnsi"/>
                <w:sz w:val="26"/>
                <w:szCs w:val="26"/>
                <w:lang w:eastAsia="en-US"/>
              </w:rPr>
              <w:t xml:space="preserve"> общеобразовательных организаций, имеющих </w:t>
            </w:r>
            <w:r w:rsidRPr="002E146B">
              <w:rPr>
                <w:rFonts w:eastAsiaTheme="minorHAnsi"/>
                <w:sz w:val="26"/>
                <w:szCs w:val="26"/>
                <w:lang w:eastAsia="en-US"/>
              </w:rPr>
              <w:lastRenderedPageBreak/>
              <w:t>спортивные залы, соответствующие всем</w:t>
            </w:r>
            <w:r>
              <w:rPr>
                <w:rFonts w:eastAsiaTheme="minorHAnsi"/>
                <w:sz w:val="26"/>
                <w:szCs w:val="26"/>
                <w:lang w:eastAsia="en-US"/>
              </w:rPr>
              <w:t xml:space="preserve"> современным требованиям, </w:t>
            </w:r>
            <w:r w:rsidRPr="002E146B">
              <w:rPr>
                <w:rFonts w:eastAsiaTheme="minorHAnsi"/>
                <w:sz w:val="26"/>
                <w:szCs w:val="26"/>
                <w:lang w:eastAsia="en-US"/>
              </w:rPr>
              <w:t>%;</w:t>
            </w:r>
          </w:p>
        </w:tc>
        <w:tc>
          <w:tcPr>
            <w:tcW w:w="1646" w:type="dxa"/>
          </w:tcPr>
          <w:p w:rsidR="00A53096" w:rsidRDefault="001E09D0" w:rsidP="00516475">
            <w:pPr>
              <w:spacing w:line="276" w:lineRule="auto"/>
              <w:jc w:val="center"/>
              <w:rPr>
                <w:sz w:val="26"/>
                <w:szCs w:val="26"/>
              </w:rPr>
            </w:pPr>
            <w:r>
              <w:rPr>
                <w:sz w:val="26"/>
                <w:szCs w:val="26"/>
              </w:rPr>
              <w:lastRenderedPageBreak/>
              <w:t>100</w:t>
            </w:r>
          </w:p>
        </w:tc>
        <w:tc>
          <w:tcPr>
            <w:tcW w:w="1843" w:type="dxa"/>
          </w:tcPr>
          <w:p w:rsidR="00A53096" w:rsidRDefault="001E09D0" w:rsidP="00516475">
            <w:pPr>
              <w:spacing w:line="276" w:lineRule="auto"/>
              <w:jc w:val="center"/>
              <w:rPr>
                <w:sz w:val="26"/>
                <w:szCs w:val="26"/>
              </w:rPr>
            </w:pPr>
            <w:r>
              <w:rPr>
                <w:sz w:val="26"/>
                <w:szCs w:val="26"/>
              </w:rPr>
              <w:t>100</w:t>
            </w:r>
          </w:p>
        </w:tc>
        <w:tc>
          <w:tcPr>
            <w:tcW w:w="1682" w:type="dxa"/>
          </w:tcPr>
          <w:p w:rsidR="00A53096" w:rsidRDefault="001E09D0" w:rsidP="00516475">
            <w:pPr>
              <w:spacing w:line="276" w:lineRule="auto"/>
              <w:jc w:val="center"/>
              <w:rPr>
                <w:sz w:val="26"/>
                <w:szCs w:val="26"/>
              </w:rPr>
            </w:pPr>
            <w:r>
              <w:rPr>
                <w:sz w:val="26"/>
                <w:szCs w:val="26"/>
              </w:rPr>
              <w:t>100</w:t>
            </w:r>
          </w:p>
        </w:tc>
      </w:tr>
      <w:tr w:rsidR="00A53096" w:rsidRPr="00487D45" w:rsidTr="001C309A">
        <w:tc>
          <w:tcPr>
            <w:tcW w:w="4132" w:type="dxa"/>
          </w:tcPr>
          <w:p w:rsidR="00A53096" w:rsidRDefault="001E09D0" w:rsidP="00516475">
            <w:pPr>
              <w:spacing w:line="276" w:lineRule="auto"/>
              <w:jc w:val="both"/>
              <w:rPr>
                <w:rFonts w:eastAsiaTheme="minorHAnsi"/>
                <w:sz w:val="26"/>
                <w:szCs w:val="26"/>
                <w:lang w:eastAsia="en-US"/>
              </w:rPr>
            </w:pPr>
            <w:r w:rsidRPr="002A242B">
              <w:rPr>
                <w:rFonts w:eastAsia="Calibri"/>
                <w:sz w:val="26"/>
                <w:szCs w:val="26"/>
              </w:rPr>
              <w:lastRenderedPageBreak/>
              <w:t>доля обучающихся в возрасте от 5 до 18 лет, занимающихся по общеразвивающим программам дополнительного образования детей, в том числе в спортивных секциях и технических кружках</w:t>
            </w:r>
            <w:r>
              <w:rPr>
                <w:rFonts w:eastAsia="Calibri"/>
                <w:sz w:val="26"/>
                <w:szCs w:val="26"/>
              </w:rPr>
              <w:t>, %</w:t>
            </w:r>
          </w:p>
        </w:tc>
        <w:tc>
          <w:tcPr>
            <w:tcW w:w="1646" w:type="dxa"/>
          </w:tcPr>
          <w:p w:rsidR="00A53096" w:rsidRDefault="001E09D0" w:rsidP="00516475">
            <w:pPr>
              <w:spacing w:line="276" w:lineRule="auto"/>
              <w:jc w:val="center"/>
              <w:rPr>
                <w:sz w:val="26"/>
                <w:szCs w:val="26"/>
              </w:rPr>
            </w:pPr>
            <w:r>
              <w:rPr>
                <w:sz w:val="26"/>
                <w:szCs w:val="26"/>
              </w:rPr>
              <w:t>69</w:t>
            </w:r>
          </w:p>
        </w:tc>
        <w:tc>
          <w:tcPr>
            <w:tcW w:w="1843" w:type="dxa"/>
          </w:tcPr>
          <w:p w:rsidR="00A53096" w:rsidRDefault="001E09D0" w:rsidP="00516475">
            <w:pPr>
              <w:spacing w:line="276" w:lineRule="auto"/>
              <w:jc w:val="center"/>
              <w:rPr>
                <w:sz w:val="26"/>
                <w:szCs w:val="26"/>
              </w:rPr>
            </w:pPr>
            <w:r>
              <w:rPr>
                <w:sz w:val="26"/>
                <w:szCs w:val="26"/>
              </w:rPr>
              <w:t>72</w:t>
            </w:r>
          </w:p>
        </w:tc>
        <w:tc>
          <w:tcPr>
            <w:tcW w:w="1682" w:type="dxa"/>
          </w:tcPr>
          <w:p w:rsidR="00A53096" w:rsidRDefault="001E09D0" w:rsidP="00516475">
            <w:pPr>
              <w:spacing w:line="276" w:lineRule="auto"/>
              <w:jc w:val="center"/>
              <w:rPr>
                <w:sz w:val="26"/>
                <w:szCs w:val="26"/>
              </w:rPr>
            </w:pPr>
            <w:r>
              <w:rPr>
                <w:sz w:val="26"/>
                <w:szCs w:val="26"/>
              </w:rPr>
              <w:t>73</w:t>
            </w:r>
          </w:p>
        </w:tc>
      </w:tr>
      <w:tr w:rsidR="00A53096" w:rsidRPr="00487D45" w:rsidTr="001C309A">
        <w:tc>
          <w:tcPr>
            <w:tcW w:w="4132" w:type="dxa"/>
          </w:tcPr>
          <w:p w:rsidR="00A53096" w:rsidRDefault="001E09D0" w:rsidP="001E09D0">
            <w:pPr>
              <w:autoSpaceDE w:val="0"/>
              <w:autoSpaceDN w:val="0"/>
              <w:adjustRightInd w:val="0"/>
              <w:spacing w:line="276" w:lineRule="auto"/>
              <w:rPr>
                <w:rFonts w:eastAsiaTheme="minorHAnsi"/>
                <w:sz w:val="26"/>
                <w:szCs w:val="26"/>
                <w:lang w:eastAsia="en-US"/>
              </w:rPr>
            </w:pPr>
            <w:r w:rsidRPr="002E146B">
              <w:rPr>
                <w:rFonts w:eastAsiaTheme="minorHAnsi"/>
                <w:sz w:val="26"/>
                <w:szCs w:val="26"/>
                <w:lang w:eastAsia="en-US"/>
              </w:rPr>
              <w:t>увеличение доли обучающихся общеобразовательных организаций, охваченных изучением хакасского языка и литературы, от общего числа детей</w:t>
            </w:r>
            <w:r>
              <w:rPr>
                <w:rFonts w:eastAsiaTheme="minorHAnsi"/>
                <w:sz w:val="26"/>
                <w:szCs w:val="26"/>
                <w:lang w:eastAsia="en-US"/>
              </w:rPr>
              <w:t xml:space="preserve"> хакасской национальности, %</w:t>
            </w:r>
            <w:r w:rsidRPr="002E146B">
              <w:rPr>
                <w:rFonts w:eastAsiaTheme="minorHAnsi"/>
                <w:sz w:val="26"/>
                <w:szCs w:val="26"/>
                <w:lang w:eastAsia="en-US"/>
              </w:rPr>
              <w:t>;</w:t>
            </w:r>
          </w:p>
        </w:tc>
        <w:tc>
          <w:tcPr>
            <w:tcW w:w="1646" w:type="dxa"/>
          </w:tcPr>
          <w:p w:rsidR="00A53096" w:rsidRDefault="001E09D0" w:rsidP="00516475">
            <w:pPr>
              <w:spacing w:line="276" w:lineRule="auto"/>
              <w:jc w:val="center"/>
              <w:rPr>
                <w:sz w:val="26"/>
                <w:szCs w:val="26"/>
              </w:rPr>
            </w:pPr>
            <w:r>
              <w:rPr>
                <w:sz w:val="26"/>
                <w:szCs w:val="26"/>
              </w:rPr>
              <w:t>10</w:t>
            </w:r>
          </w:p>
        </w:tc>
        <w:tc>
          <w:tcPr>
            <w:tcW w:w="1843" w:type="dxa"/>
          </w:tcPr>
          <w:p w:rsidR="00A53096" w:rsidRDefault="001E09D0" w:rsidP="00516475">
            <w:pPr>
              <w:spacing w:line="276" w:lineRule="auto"/>
              <w:jc w:val="center"/>
              <w:rPr>
                <w:sz w:val="26"/>
                <w:szCs w:val="26"/>
              </w:rPr>
            </w:pPr>
            <w:r>
              <w:rPr>
                <w:sz w:val="26"/>
                <w:szCs w:val="26"/>
              </w:rPr>
              <w:t>20</w:t>
            </w:r>
          </w:p>
        </w:tc>
        <w:tc>
          <w:tcPr>
            <w:tcW w:w="1682" w:type="dxa"/>
          </w:tcPr>
          <w:p w:rsidR="00A53096" w:rsidRDefault="001E09D0" w:rsidP="00516475">
            <w:pPr>
              <w:spacing w:line="276" w:lineRule="auto"/>
              <w:jc w:val="center"/>
              <w:rPr>
                <w:sz w:val="26"/>
                <w:szCs w:val="26"/>
              </w:rPr>
            </w:pPr>
            <w:r>
              <w:rPr>
                <w:sz w:val="26"/>
                <w:szCs w:val="26"/>
              </w:rPr>
              <w:t>30</w:t>
            </w:r>
          </w:p>
        </w:tc>
      </w:tr>
      <w:tr w:rsidR="00A53096" w:rsidRPr="00487D45" w:rsidTr="001C309A">
        <w:tc>
          <w:tcPr>
            <w:tcW w:w="4132" w:type="dxa"/>
          </w:tcPr>
          <w:p w:rsidR="00A53096" w:rsidRDefault="001E09D0" w:rsidP="00516475">
            <w:pPr>
              <w:spacing w:line="276" w:lineRule="auto"/>
              <w:jc w:val="both"/>
              <w:rPr>
                <w:rFonts w:eastAsiaTheme="minorHAnsi"/>
                <w:sz w:val="26"/>
                <w:szCs w:val="26"/>
                <w:lang w:eastAsia="en-US"/>
              </w:rPr>
            </w:pPr>
            <w:r w:rsidRPr="002E146B">
              <w:rPr>
                <w:rFonts w:eastAsiaTheme="minorHAnsi"/>
                <w:sz w:val="26"/>
                <w:szCs w:val="26"/>
                <w:lang w:eastAsia="en-US"/>
              </w:rPr>
              <w:t>увеличение удельного веса численности учителей общеобразовательных организаций в возрасте до 35 лет в общей численности учителей общеоб</w:t>
            </w:r>
            <w:r>
              <w:rPr>
                <w:rFonts w:eastAsiaTheme="minorHAnsi"/>
                <w:sz w:val="26"/>
                <w:szCs w:val="26"/>
                <w:lang w:eastAsia="en-US"/>
              </w:rPr>
              <w:t>разовательных организаций к 2025</w:t>
            </w:r>
            <w:r w:rsidRPr="002E146B">
              <w:rPr>
                <w:rFonts w:eastAsiaTheme="minorHAnsi"/>
                <w:sz w:val="26"/>
                <w:szCs w:val="26"/>
                <w:lang w:eastAsia="en-US"/>
              </w:rPr>
              <w:t xml:space="preserve"> году до 40%;</w:t>
            </w:r>
          </w:p>
        </w:tc>
        <w:tc>
          <w:tcPr>
            <w:tcW w:w="1646" w:type="dxa"/>
          </w:tcPr>
          <w:p w:rsidR="00A53096" w:rsidRDefault="001E09D0" w:rsidP="00516475">
            <w:pPr>
              <w:spacing w:line="276" w:lineRule="auto"/>
              <w:jc w:val="center"/>
              <w:rPr>
                <w:sz w:val="26"/>
                <w:szCs w:val="26"/>
              </w:rPr>
            </w:pPr>
            <w:r>
              <w:rPr>
                <w:sz w:val="26"/>
                <w:szCs w:val="26"/>
              </w:rPr>
              <w:t>15</w:t>
            </w:r>
          </w:p>
        </w:tc>
        <w:tc>
          <w:tcPr>
            <w:tcW w:w="1843" w:type="dxa"/>
          </w:tcPr>
          <w:p w:rsidR="00A53096" w:rsidRDefault="001E09D0" w:rsidP="00516475">
            <w:pPr>
              <w:spacing w:line="276" w:lineRule="auto"/>
              <w:jc w:val="center"/>
              <w:rPr>
                <w:sz w:val="26"/>
                <w:szCs w:val="26"/>
              </w:rPr>
            </w:pPr>
            <w:r>
              <w:rPr>
                <w:sz w:val="26"/>
                <w:szCs w:val="26"/>
              </w:rPr>
              <w:t>30</w:t>
            </w:r>
          </w:p>
        </w:tc>
        <w:tc>
          <w:tcPr>
            <w:tcW w:w="1682" w:type="dxa"/>
          </w:tcPr>
          <w:p w:rsidR="00A53096" w:rsidRDefault="001E09D0" w:rsidP="00516475">
            <w:pPr>
              <w:spacing w:line="276" w:lineRule="auto"/>
              <w:jc w:val="center"/>
              <w:rPr>
                <w:sz w:val="26"/>
                <w:szCs w:val="26"/>
              </w:rPr>
            </w:pPr>
            <w:r>
              <w:rPr>
                <w:sz w:val="26"/>
                <w:szCs w:val="26"/>
              </w:rPr>
              <w:t>40</w:t>
            </w:r>
          </w:p>
        </w:tc>
      </w:tr>
      <w:tr w:rsidR="00A53096" w:rsidRPr="00487D45" w:rsidTr="001C309A">
        <w:tc>
          <w:tcPr>
            <w:tcW w:w="4132" w:type="dxa"/>
          </w:tcPr>
          <w:p w:rsidR="00A53096" w:rsidRDefault="001E09D0" w:rsidP="00516475">
            <w:pPr>
              <w:spacing w:line="276" w:lineRule="auto"/>
              <w:jc w:val="both"/>
              <w:rPr>
                <w:rFonts w:eastAsiaTheme="minorHAnsi"/>
                <w:sz w:val="26"/>
                <w:szCs w:val="26"/>
                <w:lang w:eastAsia="en-US"/>
              </w:rPr>
            </w:pPr>
            <w:r w:rsidRPr="002E146B">
              <w:rPr>
                <w:rFonts w:eastAsiaTheme="minorHAnsi"/>
                <w:sz w:val="26"/>
                <w:szCs w:val="26"/>
                <w:lang w:eastAsia="en-US"/>
              </w:rPr>
              <w:t>увеличение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численности педагогических работников общеоб</w:t>
            </w:r>
            <w:r>
              <w:rPr>
                <w:rFonts w:eastAsiaTheme="minorHAnsi"/>
                <w:sz w:val="26"/>
                <w:szCs w:val="26"/>
                <w:lang w:eastAsia="en-US"/>
              </w:rPr>
              <w:t>разовательных организаций</w:t>
            </w:r>
            <w:r w:rsidRPr="002E146B">
              <w:rPr>
                <w:rFonts w:eastAsiaTheme="minorHAnsi"/>
                <w:sz w:val="26"/>
                <w:szCs w:val="26"/>
                <w:lang w:eastAsia="en-US"/>
              </w:rPr>
              <w:t>;</w:t>
            </w:r>
          </w:p>
        </w:tc>
        <w:tc>
          <w:tcPr>
            <w:tcW w:w="1646" w:type="dxa"/>
          </w:tcPr>
          <w:p w:rsidR="00A53096" w:rsidRDefault="001E09D0" w:rsidP="00516475">
            <w:pPr>
              <w:spacing w:line="276" w:lineRule="auto"/>
              <w:jc w:val="center"/>
              <w:rPr>
                <w:sz w:val="26"/>
                <w:szCs w:val="26"/>
              </w:rPr>
            </w:pPr>
            <w:r>
              <w:rPr>
                <w:sz w:val="26"/>
                <w:szCs w:val="26"/>
              </w:rPr>
              <w:t>50</w:t>
            </w:r>
          </w:p>
        </w:tc>
        <w:tc>
          <w:tcPr>
            <w:tcW w:w="1843" w:type="dxa"/>
          </w:tcPr>
          <w:p w:rsidR="00A53096" w:rsidRDefault="001E09D0" w:rsidP="00516475">
            <w:pPr>
              <w:spacing w:line="276" w:lineRule="auto"/>
              <w:jc w:val="center"/>
              <w:rPr>
                <w:sz w:val="26"/>
                <w:szCs w:val="26"/>
              </w:rPr>
            </w:pPr>
            <w:r>
              <w:rPr>
                <w:sz w:val="26"/>
                <w:szCs w:val="26"/>
              </w:rPr>
              <w:t>55</w:t>
            </w:r>
          </w:p>
        </w:tc>
        <w:tc>
          <w:tcPr>
            <w:tcW w:w="1682" w:type="dxa"/>
          </w:tcPr>
          <w:p w:rsidR="00A53096" w:rsidRDefault="001E09D0" w:rsidP="00516475">
            <w:pPr>
              <w:spacing w:line="276" w:lineRule="auto"/>
              <w:jc w:val="center"/>
              <w:rPr>
                <w:sz w:val="26"/>
                <w:szCs w:val="26"/>
              </w:rPr>
            </w:pPr>
            <w:r>
              <w:rPr>
                <w:sz w:val="26"/>
                <w:szCs w:val="26"/>
              </w:rPr>
              <w:t>60</w:t>
            </w:r>
          </w:p>
        </w:tc>
      </w:tr>
      <w:tr w:rsidR="00A53096" w:rsidRPr="00487D45" w:rsidTr="001C309A">
        <w:tc>
          <w:tcPr>
            <w:tcW w:w="4132" w:type="dxa"/>
          </w:tcPr>
          <w:p w:rsidR="001E09D0" w:rsidRPr="002E146B" w:rsidRDefault="001E09D0" w:rsidP="001E09D0">
            <w:pPr>
              <w:autoSpaceDE w:val="0"/>
              <w:autoSpaceDN w:val="0"/>
              <w:adjustRightInd w:val="0"/>
              <w:spacing w:line="276" w:lineRule="auto"/>
              <w:rPr>
                <w:rFonts w:eastAsiaTheme="minorHAnsi"/>
                <w:sz w:val="26"/>
                <w:szCs w:val="26"/>
                <w:lang w:eastAsia="en-US"/>
              </w:rPr>
            </w:pPr>
            <w:r w:rsidRPr="002E146B">
              <w:rPr>
                <w:sz w:val="26"/>
                <w:szCs w:val="26"/>
              </w:rPr>
              <w:t>доля общеобразовательных учреждений, в которых внедрена</w:t>
            </w:r>
            <w:r w:rsidRPr="002E146B">
              <w:rPr>
                <w:rFonts w:eastAsiaTheme="minorHAnsi"/>
                <w:sz w:val="26"/>
                <w:szCs w:val="26"/>
                <w:lang w:eastAsia="en-US"/>
              </w:rPr>
              <w:t xml:space="preserve"> целевая модель цифро</w:t>
            </w:r>
            <w:r>
              <w:rPr>
                <w:rFonts w:eastAsiaTheme="minorHAnsi"/>
                <w:sz w:val="26"/>
                <w:szCs w:val="26"/>
                <w:lang w:eastAsia="en-US"/>
              </w:rPr>
              <w:t>вой образовательной среды (кабинеты ЦОС, Точки роста), %</w:t>
            </w:r>
            <w:r w:rsidRPr="002E146B">
              <w:rPr>
                <w:rFonts w:eastAsiaTheme="minorHAnsi"/>
                <w:sz w:val="26"/>
                <w:szCs w:val="26"/>
                <w:lang w:eastAsia="en-US"/>
              </w:rPr>
              <w:t>;</w:t>
            </w:r>
          </w:p>
          <w:p w:rsidR="00A53096" w:rsidRDefault="00A53096" w:rsidP="00516475">
            <w:pPr>
              <w:spacing w:line="276" w:lineRule="auto"/>
              <w:jc w:val="both"/>
              <w:rPr>
                <w:rFonts w:eastAsiaTheme="minorHAnsi"/>
                <w:sz w:val="26"/>
                <w:szCs w:val="26"/>
                <w:lang w:eastAsia="en-US"/>
              </w:rPr>
            </w:pPr>
          </w:p>
        </w:tc>
        <w:tc>
          <w:tcPr>
            <w:tcW w:w="1646" w:type="dxa"/>
          </w:tcPr>
          <w:p w:rsidR="00A53096" w:rsidRDefault="001E09D0" w:rsidP="00516475">
            <w:pPr>
              <w:spacing w:line="276" w:lineRule="auto"/>
              <w:jc w:val="center"/>
              <w:rPr>
                <w:sz w:val="26"/>
                <w:szCs w:val="26"/>
              </w:rPr>
            </w:pPr>
            <w:r>
              <w:rPr>
                <w:sz w:val="26"/>
                <w:szCs w:val="26"/>
              </w:rPr>
              <w:t>50</w:t>
            </w:r>
          </w:p>
        </w:tc>
        <w:tc>
          <w:tcPr>
            <w:tcW w:w="1843" w:type="dxa"/>
          </w:tcPr>
          <w:p w:rsidR="00A53096" w:rsidRDefault="001E09D0" w:rsidP="00516475">
            <w:pPr>
              <w:spacing w:line="276" w:lineRule="auto"/>
              <w:jc w:val="center"/>
              <w:rPr>
                <w:sz w:val="26"/>
                <w:szCs w:val="26"/>
              </w:rPr>
            </w:pPr>
            <w:r>
              <w:rPr>
                <w:sz w:val="26"/>
                <w:szCs w:val="26"/>
              </w:rPr>
              <w:t>75</w:t>
            </w:r>
          </w:p>
        </w:tc>
        <w:tc>
          <w:tcPr>
            <w:tcW w:w="1682" w:type="dxa"/>
          </w:tcPr>
          <w:p w:rsidR="00A53096" w:rsidRDefault="001E09D0" w:rsidP="00516475">
            <w:pPr>
              <w:spacing w:line="276" w:lineRule="auto"/>
              <w:jc w:val="center"/>
              <w:rPr>
                <w:sz w:val="26"/>
                <w:szCs w:val="26"/>
              </w:rPr>
            </w:pPr>
            <w:r>
              <w:rPr>
                <w:sz w:val="26"/>
                <w:szCs w:val="26"/>
              </w:rPr>
              <w:t>100</w:t>
            </w:r>
          </w:p>
        </w:tc>
      </w:tr>
      <w:tr w:rsidR="001E09D0" w:rsidRPr="00487D45" w:rsidTr="001C309A">
        <w:tc>
          <w:tcPr>
            <w:tcW w:w="4132" w:type="dxa"/>
          </w:tcPr>
          <w:p w:rsidR="001E09D0" w:rsidRPr="002E146B" w:rsidRDefault="001E09D0" w:rsidP="001E09D0">
            <w:pPr>
              <w:widowControl w:val="0"/>
              <w:autoSpaceDE w:val="0"/>
              <w:autoSpaceDN w:val="0"/>
              <w:adjustRightInd w:val="0"/>
              <w:spacing w:line="276" w:lineRule="auto"/>
              <w:jc w:val="both"/>
              <w:rPr>
                <w:sz w:val="26"/>
                <w:szCs w:val="26"/>
              </w:rPr>
            </w:pPr>
            <w:r w:rsidRPr="002E146B">
              <w:rPr>
                <w:rFonts w:eastAsiaTheme="minorHAnsi"/>
                <w:sz w:val="26"/>
                <w:szCs w:val="26"/>
                <w:lang w:eastAsia="en-US"/>
              </w:rPr>
              <w:t xml:space="preserve">увеличение доли обучающихся по программам общего образования (в том числе детей-инвалидов), участвующих в олимпиадах и </w:t>
            </w:r>
            <w:r w:rsidRPr="002E146B">
              <w:rPr>
                <w:rFonts w:eastAsiaTheme="minorHAnsi"/>
                <w:sz w:val="26"/>
                <w:szCs w:val="26"/>
                <w:lang w:eastAsia="en-US"/>
              </w:rPr>
              <w:lastRenderedPageBreak/>
              <w:t>конкурсах различного уровня, в общей численности обучающихся по прог</w:t>
            </w:r>
            <w:r>
              <w:rPr>
                <w:rFonts w:eastAsiaTheme="minorHAnsi"/>
                <w:sz w:val="26"/>
                <w:szCs w:val="26"/>
                <w:lang w:eastAsia="en-US"/>
              </w:rPr>
              <w:t>раммам общего образования, %</w:t>
            </w:r>
            <w:r w:rsidRPr="002E146B">
              <w:rPr>
                <w:rFonts w:eastAsiaTheme="minorHAnsi"/>
                <w:sz w:val="26"/>
                <w:szCs w:val="26"/>
                <w:lang w:eastAsia="en-US"/>
              </w:rPr>
              <w:t>;</w:t>
            </w:r>
          </w:p>
          <w:p w:rsidR="001E09D0" w:rsidRPr="002E146B" w:rsidRDefault="001E09D0" w:rsidP="001E09D0">
            <w:pPr>
              <w:autoSpaceDE w:val="0"/>
              <w:autoSpaceDN w:val="0"/>
              <w:adjustRightInd w:val="0"/>
              <w:spacing w:line="276" w:lineRule="auto"/>
              <w:rPr>
                <w:sz w:val="26"/>
                <w:szCs w:val="26"/>
              </w:rPr>
            </w:pPr>
          </w:p>
        </w:tc>
        <w:tc>
          <w:tcPr>
            <w:tcW w:w="1646" w:type="dxa"/>
          </w:tcPr>
          <w:p w:rsidR="001E09D0" w:rsidRDefault="001E09D0" w:rsidP="00516475">
            <w:pPr>
              <w:spacing w:line="276" w:lineRule="auto"/>
              <w:jc w:val="center"/>
              <w:rPr>
                <w:sz w:val="26"/>
                <w:szCs w:val="26"/>
              </w:rPr>
            </w:pPr>
            <w:r>
              <w:rPr>
                <w:sz w:val="26"/>
                <w:szCs w:val="26"/>
              </w:rPr>
              <w:lastRenderedPageBreak/>
              <w:t>20</w:t>
            </w:r>
          </w:p>
        </w:tc>
        <w:tc>
          <w:tcPr>
            <w:tcW w:w="1843" w:type="dxa"/>
          </w:tcPr>
          <w:p w:rsidR="001E09D0" w:rsidRDefault="001E09D0" w:rsidP="00516475">
            <w:pPr>
              <w:spacing w:line="276" w:lineRule="auto"/>
              <w:jc w:val="center"/>
              <w:rPr>
                <w:sz w:val="26"/>
                <w:szCs w:val="26"/>
              </w:rPr>
            </w:pPr>
            <w:r>
              <w:rPr>
                <w:sz w:val="26"/>
                <w:szCs w:val="26"/>
              </w:rPr>
              <w:t>25</w:t>
            </w:r>
          </w:p>
        </w:tc>
        <w:tc>
          <w:tcPr>
            <w:tcW w:w="1682" w:type="dxa"/>
          </w:tcPr>
          <w:p w:rsidR="001E09D0" w:rsidRDefault="001E09D0" w:rsidP="00516475">
            <w:pPr>
              <w:spacing w:line="276" w:lineRule="auto"/>
              <w:jc w:val="center"/>
              <w:rPr>
                <w:sz w:val="26"/>
                <w:szCs w:val="26"/>
              </w:rPr>
            </w:pPr>
            <w:r>
              <w:rPr>
                <w:sz w:val="26"/>
                <w:szCs w:val="26"/>
              </w:rPr>
              <w:t>35</w:t>
            </w:r>
          </w:p>
        </w:tc>
      </w:tr>
      <w:tr w:rsidR="001E09D0" w:rsidRPr="00487D45" w:rsidTr="001C309A">
        <w:tc>
          <w:tcPr>
            <w:tcW w:w="4132" w:type="dxa"/>
          </w:tcPr>
          <w:p w:rsidR="001E09D0" w:rsidRPr="001E09D0" w:rsidRDefault="001E09D0" w:rsidP="001E09D0">
            <w:pPr>
              <w:autoSpaceDE w:val="0"/>
              <w:autoSpaceDN w:val="0"/>
              <w:adjustRightInd w:val="0"/>
              <w:spacing w:line="276" w:lineRule="auto"/>
              <w:ind w:firstLine="35"/>
              <w:rPr>
                <w:sz w:val="26"/>
                <w:szCs w:val="26"/>
              </w:rPr>
            </w:pPr>
            <w:r>
              <w:rPr>
                <w:sz w:val="26"/>
                <w:szCs w:val="26"/>
              </w:rPr>
              <w:lastRenderedPageBreak/>
              <w:t xml:space="preserve">доля выпускников получивших документ об образовании, </w:t>
            </w:r>
            <w:r w:rsidRPr="002E146B">
              <w:rPr>
                <w:sz w:val="26"/>
                <w:szCs w:val="26"/>
              </w:rPr>
              <w:t>%;</w:t>
            </w:r>
          </w:p>
        </w:tc>
        <w:tc>
          <w:tcPr>
            <w:tcW w:w="1646" w:type="dxa"/>
          </w:tcPr>
          <w:p w:rsidR="001E09D0" w:rsidRDefault="001E09D0" w:rsidP="00516475">
            <w:pPr>
              <w:spacing w:line="276" w:lineRule="auto"/>
              <w:jc w:val="center"/>
              <w:rPr>
                <w:sz w:val="26"/>
                <w:szCs w:val="26"/>
              </w:rPr>
            </w:pPr>
            <w:r>
              <w:rPr>
                <w:sz w:val="26"/>
                <w:szCs w:val="26"/>
              </w:rPr>
              <w:t>100</w:t>
            </w:r>
          </w:p>
        </w:tc>
        <w:tc>
          <w:tcPr>
            <w:tcW w:w="1843" w:type="dxa"/>
          </w:tcPr>
          <w:p w:rsidR="001E09D0" w:rsidRDefault="001E09D0" w:rsidP="00516475">
            <w:pPr>
              <w:spacing w:line="276" w:lineRule="auto"/>
              <w:jc w:val="center"/>
              <w:rPr>
                <w:sz w:val="26"/>
                <w:szCs w:val="26"/>
              </w:rPr>
            </w:pPr>
            <w:r>
              <w:rPr>
                <w:sz w:val="26"/>
                <w:szCs w:val="26"/>
              </w:rPr>
              <w:t>100</w:t>
            </w:r>
          </w:p>
        </w:tc>
        <w:tc>
          <w:tcPr>
            <w:tcW w:w="1682" w:type="dxa"/>
          </w:tcPr>
          <w:p w:rsidR="001E09D0" w:rsidRDefault="001E09D0" w:rsidP="00516475">
            <w:pPr>
              <w:spacing w:line="276" w:lineRule="auto"/>
              <w:jc w:val="center"/>
              <w:rPr>
                <w:sz w:val="26"/>
                <w:szCs w:val="26"/>
              </w:rPr>
            </w:pPr>
            <w:r>
              <w:rPr>
                <w:sz w:val="26"/>
                <w:szCs w:val="26"/>
              </w:rPr>
              <w:t>100</w:t>
            </w:r>
          </w:p>
        </w:tc>
      </w:tr>
      <w:tr w:rsidR="001E09D0" w:rsidRPr="00487D45" w:rsidTr="001C309A">
        <w:tc>
          <w:tcPr>
            <w:tcW w:w="4132" w:type="dxa"/>
          </w:tcPr>
          <w:p w:rsidR="001E09D0" w:rsidRPr="002E146B" w:rsidRDefault="001E09D0" w:rsidP="001E09D0">
            <w:pPr>
              <w:spacing w:line="276" w:lineRule="auto"/>
              <w:rPr>
                <w:sz w:val="26"/>
                <w:szCs w:val="26"/>
              </w:rPr>
            </w:pPr>
            <w:r>
              <w:rPr>
                <w:sz w:val="26"/>
                <w:szCs w:val="26"/>
              </w:rPr>
              <w:t xml:space="preserve">доля </w:t>
            </w:r>
            <w:r w:rsidRPr="002E146B">
              <w:rPr>
                <w:sz w:val="26"/>
                <w:szCs w:val="26"/>
              </w:rPr>
              <w:t>муниципальных об</w:t>
            </w:r>
            <w:r>
              <w:rPr>
                <w:sz w:val="26"/>
                <w:szCs w:val="26"/>
              </w:rPr>
              <w:t>щеоб</w:t>
            </w:r>
            <w:r w:rsidRPr="002E146B">
              <w:rPr>
                <w:sz w:val="26"/>
                <w:szCs w:val="26"/>
              </w:rPr>
              <w:t>разоват</w:t>
            </w:r>
            <w:r>
              <w:rPr>
                <w:sz w:val="26"/>
                <w:szCs w:val="26"/>
              </w:rPr>
              <w:t>ельных учреждений</w:t>
            </w:r>
            <w:r w:rsidR="003F524F">
              <w:rPr>
                <w:sz w:val="26"/>
                <w:szCs w:val="26"/>
              </w:rPr>
              <w:t xml:space="preserve">, условия в которых </w:t>
            </w:r>
            <w:r>
              <w:rPr>
                <w:sz w:val="26"/>
                <w:szCs w:val="26"/>
              </w:rPr>
              <w:t xml:space="preserve"> </w:t>
            </w:r>
            <w:r w:rsidR="003F524F">
              <w:rPr>
                <w:sz w:val="26"/>
                <w:szCs w:val="26"/>
              </w:rPr>
              <w:t>максимально соответствуют</w:t>
            </w:r>
            <w:r w:rsidRPr="002E146B">
              <w:rPr>
                <w:sz w:val="26"/>
                <w:szCs w:val="26"/>
              </w:rPr>
              <w:t xml:space="preserve"> требованиям федеральных государственных образовательных стандартов</w:t>
            </w:r>
            <w:r>
              <w:rPr>
                <w:sz w:val="26"/>
                <w:szCs w:val="26"/>
              </w:rPr>
              <w:t xml:space="preserve">, </w:t>
            </w:r>
            <w:r w:rsidR="003F524F">
              <w:rPr>
                <w:sz w:val="26"/>
                <w:szCs w:val="26"/>
              </w:rPr>
              <w:t>%</w:t>
            </w:r>
            <w:r w:rsidRPr="002E146B">
              <w:rPr>
                <w:sz w:val="26"/>
                <w:szCs w:val="26"/>
              </w:rPr>
              <w:t>;</w:t>
            </w:r>
          </w:p>
          <w:p w:rsidR="001E09D0" w:rsidRDefault="001E09D0" w:rsidP="001E09D0">
            <w:pPr>
              <w:autoSpaceDE w:val="0"/>
              <w:autoSpaceDN w:val="0"/>
              <w:adjustRightInd w:val="0"/>
              <w:spacing w:line="276" w:lineRule="auto"/>
              <w:ind w:firstLine="35"/>
              <w:rPr>
                <w:sz w:val="26"/>
                <w:szCs w:val="26"/>
              </w:rPr>
            </w:pPr>
          </w:p>
        </w:tc>
        <w:tc>
          <w:tcPr>
            <w:tcW w:w="1646" w:type="dxa"/>
          </w:tcPr>
          <w:p w:rsidR="001E09D0" w:rsidRDefault="001E09D0" w:rsidP="00516475">
            <w:pPr>
              <w:spacing w:line="276" w:lineRule="auto"/>
              <w:jc w:val="center"/>
              <w:rPr>
                <w:sz w:val="26"/>
                <w:szCs w:val="26"/>
              </w:rPr>
            </w:pPr>
            <w:r>
              <w:rPr>
                <w:sz w:val="26"/>
                <w:szCs w:val="26"/>
              </w:rPr>
              <w:t>100</w:t>
            </w:r>
          </w:p>
        </w:tc>
        <w:tc>
          <w:tcPr>
            <w:tcW w:w="1843" w:type="dxa"/>
          </w:tcPr>
          <w:p w:rsidR="001E09D0" w:rsidRDefault="001E09D0" w:rsidP="00516475">
            <w:pPr>
              <w:spacing w:line="276" w:lineRule="auto"/>
              <w:jc w:val="center"/>
              <w:rPr>
                <w:sz w:val="26"/>
                <w:szCs w:val="26"/>
              </w:rPr>
            </w:pPr>
            <w:r>
              <w:rPr>
                <w:sz w:val="26"/>
                <w:szCs w:val="26"/>
              </w:rPr>
              <w:t>100</w:t>
            </w:r>
          </w:p>
        </w:tc>
        <w:tc>
          <w:tcPr>
            <w:tcW w:w="1682" w:type="dxa"/>
          </w:tcPr>
          <w:p w:rsidR="001E09D0" w:rsidRDefault="001E09D0" w:rsidP="00516475">
            <w:pPr>
              <w:spacing w:line="276" w:lineRule="auto"/>
              <w:jc w:val="center"/>
              <w:rPr>
                <w:sz w:val="26"/>
                <w:szCs w:val="26"/>
              </w:rPr>
            </w:pPr>
            <w:r>
              <w:rPr>
                <w:sz w:val="26"/>
                <w:szCs w:val="26"/>
              </w:rPr>
              <w:t>100</w:t>
            </w:r>
          </w:p>
        </w:tc>
      </w:tr>
      <w:tr w:rsidR="001E09D0" w:rsidRPr="00487D45" w:rsidTr="001C309A">
        <w:tc>
          <w:tcPr>
            <w:tcW w:w="4132" w:type="dxa"/>
          </w:tcPr>
          <w:p w:rsidR="001E09D0" w:rsidRPr="003F524F" w:rsidRDefault="003F524F" w:rsidP="003F524F">
            <w:pPr>
              <w:pStyle w:val="Default"/>
              <w:spacing w:line="276" w:lineRule="auto"/>
              <w:rPr>
                <w:color w:val="auto"/>
                <w:sz w:val="26"/>
                <w:szCs w:val="26"/>
              </w:rPr>
            </w:pPr>
            <w:r>
              <w:rPr>
                <w:sz w:val="26"/>
                <w:szCs w:val="26"/>
              </w:rPr>
              <w:t>доля</w:t>
            </w:r>
            <w:r w:rsidRPr="002E146B">
              <w:rPr>
                <w:sz w:val="26"/>
                <w:szCs w:val="26"/>
              </w:rPr>
              <w:t xml:space="preserve"> муниципальных образоват</w:t>
            </w:r>
            <w:r>
              <w:rPr>
                <w:sz w:val="26"/>
                <w:szCs w:val="26"/>
              </w:rPr>
              <w:t xml:space="preserve">ельных учреждений в которых созданы условия, </w:t>
            </w:r>
            <w:r w:rsidRPr="002E146B">
              <w:rPr>
                <w:sz w:val="26"/>
                <w:szCs w:val="26"/>
              </w:rPr>
              <w:t>максимально соответствующих требованиям</w:t>
            </w:r>
            <w:r w:rsidRPr="002E146B">
              <w:rPr>
                <w:color w:val="auto"/>
                <w:sz w:val="26"/>
                <w:szCs w:val="26"/>
              </w:rPr>
              <w:t xml:space="preserve"> пожарной безопасности, антитеррористической защищенности, санитарных требований и нормативов</w:t>
            </w:r>
            <w:r>
              <w:rPr>
                <w:color w:val="auto"/>
                <w:sz w:val="26"/>
                <w:szCs w:val="26"/>
              </w:rPr>
              <w:t>, %</w:t>
            </w:r>
            <w:r w:rsidRPr="002E146B">
              <w:rPr>
                <w:color w:val="auto"/>
                <w:sz w:val="26"/>
                <w:szCs w:val="26"/>
              </w:rPr>
              <w:t>;</w:t>
            </w:r>
          </w:p>
        </w:tc>
        <w:tc>
          <w:tcPr>
            <w:tcW w:w="1646" w:type="dxa"/>
          </w:tcPr>
          <w:p w:rsidR="001E09D0" w:rsidRDefault="003F524F" w:rsidP="00516475">
            <w:pPr>
              <w:spacing w:line="276" w:lineRule="auto"/>
              <w:jc w:val="center"/>
              <w:rPr>
                <w:sz w:val="26"/>
                <w:szCs w:val="26"/>
              </w:rPr>
            </w:pPr>
            <w:r>
              <w:rPr>
                <w:sz w:val="26"/>
                <w:szCs w:val="26"/>
              </w:rPr>
              <w:t>100</w:t>
            </w:r>
          </w:p>
        </w:tc>
        <w:tc>
          <w:tcPr>
            <w:tcW w:w="1843" w:type="dxa"/>
          </w:tcPr>
          <w:p w:rsidR="001E09D0" w:rsidRDefault="003F524F" w:rsidP="00516475">
            <w:pPr>
              <w:spacing w:line="276" w:lineRule="auto"/>
              <w:jc w:val="center"/>
              <w:rPr>
                <w:sz w:val="26"/>
                <w:szCs w:val="26"/>
              </w:rPr>
            </w:pPr>
            <w:r>
              <w:rPr>
                <w:sz w:val="26"/>
                <w:szCs w:val="26"/>
              </w:rPr>
              <w:t>100</w:t>
            </w:r>
          </w:p>
        </w:tc>
        <w:tc>
          <w:tcPr>
            <w:tcW w:w="1682" w:type="dxa"/>
          </w:tcPr>
          <w:p w:rsidR="001E09D0" w:rsidRDefault="003F524F" w:rsidP="00516475">
            <w:pPr>
              <w:spacing w:line="276" w:lineRule="auto"/>
              <w:jc w:val="center"/>
              <w:rPr>
                <w:sz w:val="26"/>
                <w:szCs w:val="26"/>
              </w:rPr>
            </w:pPr>
            <w:r>
              <w:rPr>
                <w:sz w:val="26"/>
                <w:szCs w:val="26"/>
              </w:rPr>
              <w:t>100</w:t>
            </w:r>
          </w:p>
        </w:tc>
      </w:tr>
      <w:tr w:rsidR="003F524F" w:rsidRPr="00487D45" w:rsidTr="001C309A">
        <w:tc>
          <w:tcPr>
            <w:tcW w:w="4132" w:type="dxa"/>
          </w:tcPr>
          <w:p w:rsidR="003F524F" w:rsidRPr="00516475" w:rsidRDefault="00516475" w:rsidP="003F524F">
            <w:pPr>
              <w:pStyle w:val="Default"/>
              <w:spacing w:line="276" w:lineRule="auto"/>
              <w:rPr>
                <w:color w:val="auto"/>
                <w:sz w:val="26"/>
                <w:szCs w:val="26"/>
              </w:rPr>
            </w:pPr>
            <w:r w:rsidRPr="002E146B">
              <w:rPr>
                <w:color w:val="auto"/>
                <w:sz w:val="26"/>
                <w:szCs w:val="26"/>
              </w:rPr>
              <w:t>увеличение числа победителей и призёров в общей численности участников республиканского этапа Всероссийской олимпиады школьников,</w:t>
            </w:r>
            <w:r>
              <w:rPr>
                <w:color w:val="auto"/>
                <w:sz w:val="26"/>
                <w:szCs w:val="26"/>
              </w:rPr>
              <w:t xml:space="preserve"> чел.</w:t>
            </w:r>
            <w:r w:rsidRPr="002E146B">
              <w:rPr>
                <w:color w:val="auto"/>
                <w:sz w:val="26"/>
                <w:szCs w:val="26"/>
              </w:rPr>
              <w:t>;</w:t>
            </w:r>
          </w:p>
        </w:tc>
        <w:tc>
          <w:tcPr>
            <w:tcW w:w="1646" w:type="dxa"/>
          </w:tcPr>
          <w:p w:rsidR="003F524F" w:rsidRDefault="00516475" w:rsidP="00516475">
            <w:pPr>
              <w:spacing w:line="276" w:lineRule="auto"/>
              <w:jc w:val="center"/>
              <w:rPr>
                <w:sz w:val="26"/>
                <w:szCs w:val="26"/>
              </w:rPr>
            </w:pPr>
            <w:r w:rsidRPr="002E146B">
              <w:rPr>
                <w:sz w:val="26"/>
                <w:szCs w:val="26"/>
              </w:rPr>
              <w:t>не менее 1го победителя и призера ежегодно</w:t>
            </w:r>
          </w:p>
        </w:tc>
        <w:tc>
          <w:tcPr>
            <w:tcW w:w="1843" w:type="dxa"/>
          </w:tcPr>
          <w:p w:rsidR="003F524F" w:rsidRDefault="00516475" w:rsidP="00516475">
            <w:pPr>
              <w:spacing w:line="276" w:lineRule="auto"/>
              <w:jc w:val="center"/>
              <w:rPr>
                <w:sz w:val="26"/>
                <w:szCs w:val="26"/>
              </w:rPr>
            </w:pPr>
            <w:r w:rsidRPr="002E146B">
              <w:rPr>
                <w:sz w:val="26"/>
                <w:szCs w:val="26"/>
              </w:rPr>
              <w:t>не менее 1го победителя и призера ежегодно</w:t>
            </w:r>
          </w:p>
        </w:tc>
        <w:tc>
          <w:tcPr>
            <w:tcW w:w="1682" w:type="dxa"/>
          </w:tcPr>
          <w:p w:rsidR="003F524F" w:rsidRDefault="00516475" w:rsidP="00516475">
            <w:pPr>
              <w:spacing w:line="276" w:lineRule="auto"/>
              <w:jc w:val="center"/>
              <w:rPr>
                <w:sz w:val="26"/>
                <w:szCs w:val="26"/>
              </w:rPr>
            </w:pPr>
            <w:r w:rsidRPr="002E146B">
              <w:rPr>
                <w:sz w:val="26"/>
                <w:szCs w:val="26"/>
              </w:rPr>
              <w:t>не менее 1го победителя и призера ежегодно</w:t>
            </w:r>
          </w:p>
        </w:tc>
      </w:tr>
      <w:tr w:rsidR="001E09D0" w:rsidRPr="00487D45" w:rsidTr="001C309A">
        <w:tc>
          <w:tcPr>
            <w:tcW w:w="4132" w:type="dxa"/>
          </w:tcPr>
          <w:p w:rsidR="001E09D0" w:rsidRDefault="00516475" w:rsidP="00516475">
            <w:pPr>
              <w:autoSpaceDE w:val="0"/>
              <w:autoSpaceDN w:val="0"/>
              <w:adjustRightInd w:val="0"/>
              <w:spacing w:line="276" w:lineRule="auto"/>
              <w:ind w:firstLine="35"/>
              <w:rPr>
                <w:sz w:val="26"/>
                <w:szCs w:val="26"/>
              </w:rPr>
            </w:pPr>
            <w:r w:rsidRPr="002E146B">
              <w:rPr>
                <w:sz w:val="26"/>
                <w:szCs w:val="26"/>
              </w:rPr>
              <w:t xml:space="preserve">число обучающихся, проявивших особые успехи в учении, творческой и спортивной деятельности, получившие поддержку, </w:t>
            </w:r>
            <w:r>
              <w:rPr>
                <w:sz w:val="26"/>
                <w:szCs w:val="26"/>
              </w:rPr>
              <w:t>чел.;</w:t>
            </w:r>
          </w:p>
        </w:tc>
        <w:tc>
          <w:tcPr>
            <w:tcW w:w="1646" w:type="dxa"/>
          </w:tcPr>
          <w:p w:rsidR="00516475" w:rsidRPr="002E146B" w:rsidRDefault="00516475" w:rsidP="00516475">
            <w:pPr>
              <w:autoSpaceDE w:val="0"/>
              <w:autoSpaceDN w:val="0"/>
              <w:adjustRightInd w:val="0"/>
              <w:spacing w:line="276" w:lineRule="auto"/>
              <w:ind w:firstLine="35"/>
              <w:rPr>
                <w:sz w:val="26"/>
                <w:szCs w:val="26"/>
              </w:rPr>
            </w:pPr>
            <w:r>
              <w:rPr>
                <w:sz w:val="26"/>
                <w:szCs w:val="26"/>
              </w:rPr>
              <w:t>до 25 обучающихся ежегодно</w:t>
            </w:r>
          </w:p>
          <w:p w:rsidR="001E09D0" w:rsidRDefault="001E09D0" w:rsidP="00516475">
            <w:pPr>
              <w:spacing w:line="276" w:lineRule="auto"/>
              <w:jc w:val="center"/>
              <w:rPr>
                <w:sz w:val="26"/>
                <w:szCs w:val="26"/>
              </w:rPr>
            </w:pPr>
          </w:p>
        </w:tc>
        <w:tc>
          <w:tcPr>
            <w:tcW w:w="1843" w:type="dxa"/>
          </w:tcPr>
          <w:p w:rsidR="00516475" w:rsidRPr="002E146B" w:rsidRDefault="00516475" w:rsidP="00516475">
            <w:pPr>
              <w:autoSpaceDE w:val="0"/>
              <w:autoSpaceDN w:val="0"/>
              <w:adjustRightInd w:val="0"/>
              <w:spacing w:line="276" w:lineRule="auto"/>
              <w:ind w:firstLine="35"/>
              <w:rPr>
                <w:sz w:val="26"/>
                <w:szCs w:val="26"/>
              </w:rPr>
            </w:pPr>
            <w:r>
              <w:rPr>
                <w:sz w:val="26"/>
                <w:szCs w:val="26"/>
              </w:rPr>
              <w:t>до 25 обучающихся ежегодно</w:t>
            </w:r>
          </w:p>
          <w:p w:rsidR="001E09D0" w:rsidRDefault="001E09D0" w:rsidP="00516475">
            <w:pPr>
              <w:spacing w:line="276" w:lineRule="auto"/>
              <w:jc w:val="center"/>
              <w:rPr>
                <w:sz w:val="26"/>
                <w:szCs w:val="26"/>
              </w:rPr>
            </w:pPr>
          </w:p>
        </w:tc>
        <w:tc>
          <w:tcPr>
            <w:tcW w:w="1682" w:type="dxa"/>
          </w:tcPr>
          <w:p w:rsidR="00516475" w:rsidRPr="002E146B" w:rsidRDefault="00516475" w:rsidP="00516475">
            <w:pPr>
              <w:autoSpaceDE w:val="0"/>
              <w:autoSpaceDN w:val="0"/>
              <w:adjustRightInd w:val="0"/>
              <w:spacing w:line="276" w:lineRule="auto"/>
              <w:ind w:firstLine="35"/>
              <w:rPr>
                <w:sz w:val="26"/>
                <w:szCs w:val="26"/>
              </w:rPr>
            </w:pPr>
            <w:r>
              <w:rPr>
                <w:sz w:val="26"/>
                <w:szCs w:val="26"/>
              </w:rPr>
              <w:t>до 25 обучающихся ежегодно</w:t>
            </w:r>
          </w:p>
          <w:p w:rsidR="001E09D0" w:rsidRDefault="001E09D0" w:rsidP="00516475">
            <w:pPr>
              <w:spacing w:line="276" w:lineRule="auto"/>
              <w:jc w:val="center"/>
              <w:rPr>
                <w:sz w:val="26"/>
                <w:szCs w:val="26"/>
              </w:rPr>
            </w:pPr>
          </w:p>
        </w:tc>
      </w:tr>
      <w:tr w:rsidR="001E09D0" w:rsidRPr="00487D45" w:rsidTr="001C309A">
        <w:tc>
          <w:tcPr>
            <w:tcW w:w="4132" w:type="dxa"/>
          </w:tcPr>
          <w:p w:rsidR="001E09D0" w:rsidRPr="00516475" w:rsidRDefault="00516475" w:rsidP="00516475">
            <w:pPr>
              <w:pStyle w:val="Default"/>
              <w:spacing w:line="276" w:lineRule="auto"/>
              <w:rPr>
                <w:color w:val="auto"/>
                <w:sz w:val="26"/>
                <w:szCs w:val="26"/>
              </w:rPr>
            </w:pPr>
            <w:r w:rsidRPr="002E146B">
              <w:rPr>
                <w:color w:val="auto"/>
                <w:sz w:val="26"/>
                <w:szCs w:val="26"/>
              </w:rPr>
              <w:t>число обучающихся</w:t>
            </w:r>
            <w:r>
              <w:rPr>
                <w:color w:val="auto"/>
                <w:sz w:val="26"/>
                <w:szCs w:val="26"/>
              </w:rPr>
              <w:t>,</w:t>
            </w:r>
            <w:r w:rsidRPr="002E146B">
              <w:rPr>
                <w:color w:val="auto"/>
                <w:sz w:val="26"/>
                <w:szCs w:val="26"/>
              </w:rPr>
              <w:t xml:space="preserve"> выпускников по образовательным програм</w:t>
            </w:r>
            <w:r>
              <w:rPr>
                <w:color w:val="auto"/>
                <w:sz w:val="26"/>
                <w:szCs w:val="26"/>
              </w:rPr>
              <w:t>мам среднего общего образования</w:t>
            </w:r>
            <w:r w:rsidRPr="002E146B">
              <w:rPr>
                <w:color w:val="auto"/>
                <w:sz w:val="26"/>
                <w:szCs w:val="26"/>
              </w:rPr>
              <w:t>, получивших поддержку главы города с целью их положительной мотивации к получению качественного образования и успешной сдачи государств</w:t>
            </w:r>
            <w:r>
              <w:rPr>
                <w:color w:val="auto"/>
                <w:sz w:val="26"/>
                <w:szCs w:val="26"/>
              </w:rPr>
              <w:t xml:space="preserve">енной </w:t>
            </w:r>
            <w:r>
              <w:rPr>
                <w:color w:val="auto"/>
                <w:sz w:val="26"/>
                <w:szCs w:val="26"/>
              </w:rPr>
              <w:lastRenderedPageBreak/>
              <w:t xml:space="preserve">итоговой аттестации, % </w:t>
            </w:r>
          </w:p>
        </w:tc>
        <w:tc>
          <w:tcPr>
            <w:tcW w:w="1646" w:type="dxa"/>
          </w:tcPr>
          <w:p w:rsidR="001E09D0" w:rsidRDefault="00516475" w:rsidP="00516475">
            <w:pPr>
              <w:spacing w:line="276" w:lineRule="auto"/>
              <w:jc w:val="center"/>
              <w:rPr>
                <w:sz w:val="26"/>
                <w:szCs w:val="26"/>
              </w:rPr>
            </w:pPr>
            <w:r>
              <w:rPr>
                <w:sz w:val="26"/>
                <w:szCs w:val="26"/>
              </w:rPr>
              <w:lastRenderedPageBreak/>
              <w:t>100</w:t>
            </w:r>
          </w:p>
        </w:tc>
        <w:tc>
          <w:tcPr>
            <w:tcW w:w="1843" w:type="dxa"/>
          </w:tcPr>
          <w:p w:rsidR="001E09D0" w:rsidRDefault="00516475" w:rsidP="00516475">
            <w:pPr>
              <w:spacing w:line="276" w:lineRule="auto"/>
              <w:jc w:val="center"/>
              <w:rPr>
                <w:sz w:val="26"/>
                <w:szCs w:val="26"/>
              </w:rPr>
            </w:pPr>
            <w:r>
              <w:rPr>
                <w:sz w:val="26"/>
                <w:szCs w:val="26"/>
              </w:rPr>
              <w:t>100</w:t>
            </w:r>
          </w:p>
        </w:tc>
        <w:tc>
          <w:tcPr>
            <w:tcW w:w="1682" w:type="dxa"/>
          </w:tcPr>
          <w:p w:rsidR="001E09D0" w:rsidRDefault="00516475" w:rsidP="00516475">
            <w:pPr>
              <w:spacing w:line="276" w:lineRule="auto"/>
              <w:jc w:val="center"/>
              <w:rPr>
                <w:sz w:val="26"/>
                <w:szCs w:val="26"/>
              </w:rPr>
            </w:pPr>
            <w:r>
              <w:rPr>
                <w:sz w:val="26"/>
                <w:szCs w:val="26"/>
              </w:rPr>
              <w:t>100</w:t>
            </w:r>
          </w:p>
        </w:tc>
      </w:tr>
      <w:tr w:rsidR="00516475" w:rsidRPr="00487D45" w:rsidTr="001C309A">
        <w:tc>
          <w:tcPr>
            <w:tcW w:w="4132" w:type="dxa"/>
          </w:tcPr>
          <w:p w:rsidR="00516475" w:rsidRPr="00516475" w:rsidRDefault="00516475" w:rsidP="00516475">
            <w:pPr>
              <w:pStyle w:val="ConsPlusNormal"/>
              <w:widowControl/>
              <w:spacing w:line="276" w:lineRule="auto"/>
              <w:ind w:firstLine="0"/>
              <w:rPr>
                <w:rFonts w:ascii="Times New Roman" w:hAnsi="Times New Roman" w:cs="Times New Roman"/>
                <w:strike/>
                <w:sz w:val="26"/>
                <w:szCs w:val="26"/>
              </w:rPr>
            </w:pPr>
            <w:r>
              <w:rPr>
                <w:rFonts w:ascii="Times New Roman" w:hAnsi="Times New Roman" w:cs="Times New Roman"/>
                <w:sz w:val="26"/>
                <w:szCs w:val="26"/>
              </w:rPr>
              <w:lastRenderedPageBreak/>
              <w:t>доля</w:t>
            </w:r>
            <w:r w:rsidRPr="002E146B">
              <w:rPr>
                <w:rFonts w:ascii="Times New Roman" w:hAnsi="Times New Roman" w:cs="Times New Roman"/>
                <w:sz w:val="26"/>
                <w:szCs w:val="26"/>
              </w:rPr>
              <w:t xml:space="preserve"> педагогических и руководящих работников, использующих современные образовательные технологии (в том числе информационно-коммуникационные) в профессиональной деятельности, в общей численности </w:t>
            </w:r>
            <w:r>
              <w:rPr>
                <w:rFonts w:ascii="Times New Roman" w:hAnsi="Times New Roman" w:cs="Times New Roman"/>
                <w:sz w:val="26"/>
                <w:szCs w:val="26"/>
              </w:rPr>
              <w:t xml:space="preserve">педагогических работников, </w:t>
            </w:r>
            <w:r w:rsidRPr="002E146B">
              <w:rPr>
                <w:rFonts w:ascii="Times New Roman" w:hAnsi="Times New Roman" w:cs="Times New Roman"/>
                <w:sz w:val="26"/>
                <w:szCs w:val="26"/>
              </w:rPr>
              <w:t>%;</w:t>
            </w:r>
          </w:p>
        </w:tc>
        <w:tc>
          <w:tcPr>
            <w:tcW w:w="1646" w:type="dxa"/>
          </w:tcPr>
          <w:p w:rsidR="00516475" w:rsidRDefault="00516475" w:rsidP="00516475">
            <w:pPr>
              <w:spacing w:line="276" w:lineRule="auto"/>
              <w:jc w:val="center"/>
              <w:rPr>
                <w:sz w:val="26"/>
                <w:szCs w:val="26"/>
              </w:rPr>
            </w:pPr>
            <w:r>
              <w:rPr>
                <w:sz w:val="26"/>
                <w:szCs w:val="26"/>
              </w:rPr>
              <w:t>100</w:t>
            </w:r>
          </w:p>
        </w:tc>
        <w:tc>
          <w:tcPr>
            <w:tcW w:w="1843" w:type="dxa"/>
          </w:tcPr>
          <w:p w:rsidR="00516475" w:rsidRDefault="00516475" w:rsidP="00516475">
            <w:pPr>
              <w:spacing w:line="276" w:lineRule="auto"/>
              <w:jc w:val="center"/>
              <w:rPr>
                <w:sz w:val="26"/>
                <w:szCs w:val="26"/>
              </w:rPr>
            </w:pPr>
            <w:r>
              <w:rPr>
                <w:sz w:val="26"/>
                <w:szCs w:val="26"/>
              </w:rPr>
              <w:t>100</w:t>
            </w:r>
          </w:p>
        </w:tc>
        <w:tc>
          <w:tcPr>
            <w:tcW w:w="1682" w:type="dxa"/>
          </w:tcPr>
          <w:p w:rsidR="00516475" w:rsidRDefault="00516475" w:rsidP="00516475">
            <w:pPr>
              <w:spacing w:line="276" w:lineRule="auto"/>
              <w:jc w:val="center"/>
              <w:rPr>
                <w:sz w:val="26"/>
                <w:szCs w:val="26"/>
              </w:rPr>
            </w:pPr>
            <w:r>
              <w:rPr>
                <w:sz w:val="26"/>
                <w:szCs w:val="26"/>
              </w:rPr>
              <w:t>100</w:t>
            </w:r>
          </w:p>
        </w:tc>
      </w:tr>
      <w:tr w:rsidR="00516475" w:rsidRPr="00487D45" w:rsidTr="001C309A">
        <w:tc>
          <w:tcPr>
            <w:tcW w:w="4132" w:type="dxa"/>
          </w:tcPr>
          <w:p w:rsidR="00516475" w:rsidRPr="002E146B" w:rsidRDefault="00516475" w:rsidP="00516475">
            <w:pPr>
              <w:pStyle w:val="ConsPlusCell"/>
              <w:spacing w:line="276" w:lineRule="auto"/>
              <w:rPr>
                <w:rFonts w:ascii="Times New Roman" w:hAnsi="Times New Roman" w:cs="Times New Roman"/>
                <w:sz w:val="26"/>
                <w:szCs w:val="26"/>
              </w:rPr>
            </w:pPr>
            <w:r>
              <w:rPr>
                <w:rFonts w:ascii="Times New Roman" w:hAnsi="Times New Roman" w:cs="Times New Roman"/>
                <w:sz w:val="26"/>
                <w:szCs w:val="26"/>
              </w:rPr>
              <w:t xml:space="preserve">доля </w:t>
            </w:r>
            <w:r w:rsidRPr="002E146B">
              <w:rPr>
                <w:rFonts w:ascii="Times New Roman" w:hAnsi="Times New Roman" w:cs="Times New Roman"/>
                <w:sz w:val="26"/>
                <w:szCs w:val="26"/>
              </w:rPr>
              <w:t>обучающихся</w:t>
            </w:r>
            <w:r>
              <w:rPr>
                <w:rFonts w:ascii="Times New Roman" w:hAnsi="Times New Roman" w:cs="Times New Roman"/>
                <w:sz w:val="26"/>
                <w:szCs w:val="26"/>
              </w:rPr>
              <w:t>,</w:t>
            </w:r>
            <w:r w:rsidRPr="002E146B">
              <w:rPr>
                <w:rFonts w:ascii="Times New Roman" w:hAnsi="Times New Roman" w:cs="Times New Roman"/>
                <w:sz w:val="26"/>
                <w:szCs w:val="26"/>
              </w:rPr>
              <w:t xml:space="preserve"> </w:t>
            </w:r>
            <w:r>
              <w:rPr>
                <w:rFonts w:ascii="Times New Roman" w:hAnsi="Times New Roman" w:cs="Times New Roman"/>
                <w:sz w:val="26"/>
                <w:szCs w:val="26"/>
              </w:rPr>
              <w:t>обеспеченных</w:t>
            </w:r>
            <w:r w:rsidRPr="002E146B">
              <w:rPr>
                <w:rFonts w:ascii="Times New Roman" w:hAnsi="Times New Roman" w:cs="Times New Roman"/>
                <w:sz w:val="26"/>
                <w:szCs w:val="26"/>
              </w:rPr>
              <w:t xml:space="preserve"> учебниками и учебными пособиями в соответствии с новыми государственными образовательны</w:t>
            </w:r>
            <w:r>
              <w:rPr>
                <w:rFonts w:ascii="Times New Roman" w:hAnsi="Times New Roman" w:cs="Times New Roman"/>
                <w:sz w:val="26"/>
                <w:szCs w:val="26"/>
              </w:rPr>
              <w:t>ми стандартами учреждений, %</w:t>
            </w:r>
            <w:r w:rsidRPr="002E146B">
              <w:rPr>
                <w:rFonts w:ascii="Times New Roman" w:hAnsi="Times New Roman" w:cs="Times New Roman"/>
                <w:sz w:val="26"/>
                <w:szCs w:val="26"/>
              </w:rPr>
              <w:t>;</w:t>
            </w:r>
          </w:p>
          <w:p w:rsidR="00516475" w:rsidRPr="002E146B" w:rsidRDefault="00516475" w:rsidP="00516475">
            <w:pPr>
              <w:pStyle w:val="Default"/>
              <w:spacing w:line="276" w:lineRule="auto"/>
              <w:rPr>
                <w:color w:val="auto"/>
                <w:sz w:val="26"/>
                <w:szCs w:val="26"/>
              </w:rPr>
            </w:pPr>
          </w:p>
        </w:tc>
        <w:tc>
          <w:tcPr>
            <w:tcW w:w="1646" w:type="dxa"/>
          </w:tcPr>
          <w:p w:rsidR="00516475" w:rsidRDefault="00516475" w:rsidP="00516475">
            <w:pPr>
              <w:spacing w:line="276" w:lineRule="auto"/>
              <w:jc w:val="center"/>
              <w:rPr>
                <w:sz w:val="26"/>
                <w:szCs w:val="26"/>
              </w:rPr>
            </w:pPr>
            <w:r>
              <w:rPr>
                <w:sz w:val="26"/>
                <w:szCs w:val="26"/>
              </w:rPr>
              <w:t>100</w:t>
            </w:r>
          </w:p>
        </w:tc>
        <w:tc>
          <w:tcPr>
            <w:tcW w:w="1843" w:type="dxa"/>
          </w:tcPr>
          <w:p w:rsidR="00516475" w:rsidRDefault="00516475" w:rsidP="00516475">
            <w:pPr>
              <w:spacing w:line="276" w:lineRule="auto"/>
              <w:jc w:val="center"/>
              <w:rPr>
                <w:sz w:val="26"/>
                <w:szCs w:val="26"/>
              </w:rPr>
            </w:pPr>
            <w:r>
              <w:rPr>
                <w:sz w:val="26"/>
                <w:szCs w:val="26"/>
              </w:rPr>
              <w:t>100</w:t>
            </w:r>
          </w:p>
        </w:tc>
        <w:tc>
          <w:tcPr>
            <w:tcW w:w="1682" w:type="dxa"/>
          </w:tcPr>
          <w:p w:rsidR="00516475" w:rsidRDefault="00516475" w:rsidP="00516475">
            <w:pPr>
              <w:spacing w:line="276" w:lineRule="auto"/>
              <w:jc w:val="center"/>
              <w:rPr>
                <w:sz w:val="26"/>
                <w:szCs w:val="26"/>
              </w:rPr>
            </w:pPr>
            <w:r>
              <w:rPr>
                <w:sz w:val="26"/>
                <w:szCs w:val="26"/>
              </w:rPr>
              <w:t>100</w:t>
            </w:r>
          </w:p>
        </w:tc>
      </w:tr>
      <w:tr w:rsidR="00516475" w:rsidRPr="00487D45" w:rsidTr="001C309A">
        <w:tc>
          <w:tcPr>
            <w:tcW w:w="4132" w:type="dxa"/>
          </w:tcPr>
          <w:p w:rsidR="00516475" w:rsidRPr="002E146B" w:rsidRDefault="00516475" w:rsidP="00516475">
            <w:pPr>
              <w:pStyle w:val="Default"/>
              <w:spacing w:line="276" w:lineRule="auto"/>
              <w:rPr>
                <w:color w:val="auto"/>
                <w:sz w:val="26"/>
                <w:szCs w:val="26"/>
              </w:rPr>
            </w:pPr>
            <w:r>
              <w:rPr>
                <w:sz w:val="26"/>
                <w:szCs w:val="26"/>
              </w:rPr>
              <w:t xml:space="preserve">число </w:t>
            </w:r>
            <w:r w:rsidRPr="002E146B">
              <w:rPr>
                <w:sz w:val="26"/>
                <w:szCs w:val="26"/>
              </w:rPr>
              <w:t>выпускников, получивших на государственной итоговой аттестации 75 и более баллов,</w:t>
            </w:r>
            <w:r>
              <w:rPr>
                <w:sz w:val="26"/>
                <w:szCs w:val="26"/>
              </w:rPr>
              <w:t xml:space="preserve"> получивших аттестат с отличием, медаль за «Особые успехи в учении», медаль «Золотая надежда Хакасии», чел.</w:t>
            </w:r>
            <w:r w:rsidRPr="002E146B">
              <w:rPr>
                <w:sz w:val="26"/>
                <w:szCs w:val="26"/>
              </w:rPr>
              <w:t>;</w:t>
            </w:r>
          </w:p>
        </w:tc>
        <w:tc>
          <w:tcPr>
            <w:tcW w:w="1646" w:type="dxa"/>
          </w:tcPr>
          <w:p w:rsidR="00516475" w:rsidRDefault="00516475" w:rsidP="00516475">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843" w:type="dxa"/>
          </w:tcPr>
          <w:p w:rsidR="00516475" w:rsidRDefault="00516475" w:rsidP="00516475">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c>
          <w:tcPr>
            <w:tcW w:w="1682" w:type="dxa"/>
          </w:tcPr>
          <w:p w:rsidR="00516475" w:rsidRDefault="00516475" w:rsidP="00516475">
            <w:pPr>
              <w:spacing w:line="276" w:lineRule="auto"/>
              <w:jc w:val="center"/>
              <w:rPr>
                <w:sz w:val="26"/>
                <w:szCs w:val="26"/>
              </w:rPr>
            </w:pPr>
            <w:r w:rsidRPr="002E146B">
              <w:rPr>
                <w:sz w:val="26"/>
                <w:szCs w:val="26"/>
              </w:rPr>
              <w:t xml:space="preserve">не менее 1-го выпускника </w:t>
            </w:r>
            <w:r>
              <w:rPr>
                <w:sz w:val="26"/>
                <w:szCs w:val="26"/>
              </w:rPr>
              <w:t>ежегодно</w:t>
            </w:r>
          </w:p>
        </w:tc>
      </w:tr>
      <w:tr w:rsidR="00516475" w:rsidRPr="00487D45" w:rsidTr="001C309A">
        <w:tc>
          <w:tcPr>
            <w:tcW w:w="4132" w:type="dxa"/>
          </w:tcPr>
          <w:p w:rsidR="00516475" w:rsidRDefault="00516475" w:rsidP="00516475">
            <w:pPr>
              <w:pStyle w:val="a7"/>
              <w:spacing w:after="0" w:line="276" w:lineRule="auto"/>
              <w:ind w:left="0"/>
              <w:rPr>
                <w:sz w:val="26"/>
                <w:szCs w:val="26"/>
              </w:rPr>
            </w:pPr>
            <w:r w:rsidRPr="002E146B">
              <w:rPr>
                <w:sz w:val="26"/>
                <w:szCs w:val="26"/>
              </w:rPr>
              <w:t>результативное у</w:t>
            </w:r>
            <w:r>
              <w:rPr>
                <w:sz w:val="26"/>
                <w:szCs w:val="26"/>
              </w:rPr>
              <w:t>частие педагогических работников</w:t>
            </w:r>
            <w:r w:rsidRPr="002E146B">
              <w:rPr>
                <w:sz w:val="26"/>
                <w:szCs w:val="26"/>
              </w:rPr>
              <w:t xml:space="preserve"> в конкурсах профессионального мастерства,</w:t>
            </w:r>
            <w:r>
              <w:rPr>
                <w:sz w:val="26"/>
                <w:szCs w:val="26"/>
              </w:rPr>
              <w:t xml:space="preserve"> чел.</w:t>
            </w:r>
            <w:r w:rsidRPr="002E146B">
              <w:rPr>
                <w:sz w:val="26"/>
                <w:szCs w:val="26"/>
              </w:rPr>
              <w:t>;</w:t>
            </w:r>
          </w:p>
        </w:tc>
        <w:tc>
          <w:tcPr>
            <w:tcW w:w="1646" w:type="dxa"/>
          </w:tcPr>
          <w:p w:rsidR="00516475" w:rsidRPr="002E146B" w:rsidRDefault="00516475" w:rsidP="00516475">
            <w:pPr>
              <w:spacing w:line="276" w:lineRule="auto"/>
              <w:jc w:val="center"/>
              <w:rPr>
                <w:sz w:val="26"/>
                <w:szCs w:val="26"/>
              </w:rPr>
            </w:pPr>
            <w:r w:rsidRPr="002E146B">
              <w:rPr>
                <w:sz w:val="26"/>
                <w:szCs w:val="26"/>
              </w:rPr>
              <w:t>не менее 1-го педагога ежегодно</w:t>
            </w:r>
          </w:p>
        </w:tc>
        <w:tc>
          <w:tcPr>
            <w:tcW w:w="1843" w:type="dxa"/>
          </w:tcPr>
          <w:p w:rsidR="00516475" w:rsidRPr="002E146B" w:rsidRDefault="00516475" w:rsidP="00516475">
            <w:pPr>
              <w:spacing w:line="276" w:lineRule="auto"/>
              <w:jc w:val="center"/>
              <w:rPr>
                <w:sz w:val="26"/>
                <w:szCs w:val="26"/>
              </w:rPr>
            </w:pPr>
            <w:r w:rsidRPr="002E146B">
              <w:rPr>
                <w:sz w:val="26"/>
                <w:szCs w:val="26"/>
              </w:rPr>
              <w:t>не менее 1-го педагога ежегодно</w:t>
            </w:r>
          </w:p>
        </w:tc>
        <w:tc>
          <w:tcPr>
            <w:tcW w:w="1682" w:type="dxa"/>
          </w:tcPr>
          <w:p w:rsidR="00516475" w:rsidRPr="002E146B" w:rsidRDefault="00516475" w:rsidP="00516475">
            <w:pPr>
              <w:spacing w:line="276" w:lineRule="auto"/>
              <w:jc w:val="center"/>
              <w:rPr>
                <w:sz w:val="26"/>
                <w:szCs w:val="26"/>
              </w:rPr>
            </w:pPr>
            <w:r w:rsidRPr="002E146B">
              <w:rPr>
                <w:sz w:val="26"/>
                <w:szCs w:val="26"/>
              </w:rPr>
              <w:t>не менее 1-го педагога ежегодно</w:t>
            </w:r>
          </w:p>
        </w:tc>
      </w:tr>
      <w:tr w:rsidR="00516475" w:rsidRPr="00487D45" w:rsidTr="001C309A">
        <w:tc>
          <w:tcPr>
            <w:tcW w:w="4132" w:type="dxa"/>
          </w:tcPr>
          <w:p w:rsidR="00516475" w:rsidRPr="002E146B" w:rsidRDefault="00516475" w:rsidP="00516475">
            <w:pPr>
              <w:pStyle w:val="a7"/>
              <w:spacing w:after="0" w:line="276" w:lineRule="auto"/>
              <w:ind w:left="0"/>
              <w:rPr>
                <w:sz w:val="26"/>
                <w:szCs w:val="26"/>
              </w:rPr>
            </w:pPr>
            <w:r w:rsidRPr="002E146B">
              <w:rPr>
                <w:sz w:val="26"/>
                <w:szCs w:val="26"/>
              </w:rPr>
              <w:t>обеспечение деятельности ТПМПК,</w:t>
            </w:r>
            <w:r>
              <w:rPr>
                <w:sz w:val="26"/>
                <w:szCs w:val="26"/>
              </w:rPr>
              <w:t xml:space="preserve"> %</w:t>
            </w:r>
            <w:r w:rsidRPr="002E146B">
              <w:rPr>
                <w:sz w:val="26"/>
                <w:szCs w:val="26"/>
              </w:rPr>
              <w:t>;</w:t>
            </w:r>
          </w:p>
        </w:tc>
        <w:tc>
          <w:tcPr>
            <w:tcW w:w="1646" w:type="dxa"/>
          </w:tcPr>
          <w:p w:rsidR="00516475" w:rsidRPr="002E146B" w:rsidRDefault="00516475" w:rsidP="00516475">
            <w:pPr>
              <w:spacing w:line="276" w:lineRule="auto"/>
              <w:jc w:val="center"/>
              <w:rPr>
                <w:sz w:val="26"/>
                <w:szCs w:val="26"/>
              </w:rPr>
            </w:pPr>
            <w:r>
              <w:rPr>
                <w:sz w:val="26"/>
                <w:szCs w:val="26"/>
              </w:rPr>
              <w:t>100</w:t>
            </w:r>
          </w:p>
        </w:tc>
        <w:tc>
          <w:tcPr>
            <w:tcW w:w="1843" w:type="dxa"/>
          </w:tcPr>
          <w:p w:rsidR="00516475" w:rsidRPr="002E146B" w:rsidRDefault="00516475" w:rsidP="00516475">
            <w:pPr>
              <w:spacing w:line="276" w:lineRule="auto"/>
              <w:jc w:val="center"/>
              <w:rPr>
                <w:sz w:val="26"/>
                <w:szCs w:val="26"/>
              </w:rPr>
            </w:pPr>
            <w:r>
              <w:rPr>
                <w:sz w:val="26"/>
                <w:szCs w:val="26"/>
              </w:rPr>
              <w:t>100</w:t>
            </w:r>
          </w:p>
        </w:tc>
        <w:tc>
          <w:tcPr>
            <w:tcW w:w="1682" w:type="dxa"/>
          </w:tcPr>
          <w:p w:rsidR="00516475" w:rsidRPr="002E146B" w:rsidRDefault="00516475" w:rsidP="00516475">
            <w:pPr>
              <w:spacing w:line="276" w:lineRule="auto"/>
              <w:jc w:val="center"/>
              <w:rPr>
                <w:sz w:val="26"/>
                <w:szCs w:val="26"/>
              </w:rPr>
            </w:pPr>
            <w:r>
              <w:rPr>
                <w:sz w:val="26"/>
                <w:szCs w:val="26"/>
              </w:rPr>
              <w:t>100</w:t>
            </w:r>
          </w:p>
        </w:tc>
      </w:tr>
      <w:tr w:rsidR="00516475" w:rsidRPr="00487D45" w:rsidTr="001C309A">
        <w:tc>
          <w:tcPr>
            <w:tcW w:w="4132" w:type="dxa"/>
          </w:tcPr>
          <w:p w:rsidR="00516475" w:rsidRPr="002E146B" w:rsidRDefault="00516475" w:rsidP="00516475">
            <w:pPr>
              <w:pStyle w:val="a7"/>
              <w:spacing w:after="0" w:line="276" w:lineRule="auto"/>
              <w:ind w:left="0"/>
              <w:jc w:val="both"/>
              <w:rPr>
                <w:sz w:val="26"/>
                <w:szCs w:val="26"/>
              </w:rPr>
            </w:pPr>
            <w:r>
              <w:rPr>
                <w:sz w:val="26"/>
                <w:szCs w:val="26"/>
              </w:rPr>
              <w:t>функционирование</w:t>
            </w:r>
            <w:r w:rsidRPr="002E146B">
              <w:rPr>
                <w:sz w:val="26"/>
                <w:szCs w:val="26"/>
              </w:rPr>
              <w:t xml:space="preserve"> в муниципальных дошкольных образовательных учреждениях консультационных </w:t>
            </w:r>
            <w:r w:rsidRPr="002E146B">
              <w:rPr>
                <w:rFonts w:eastAsiaTheme="minorHAnsi"/>
                <w:sz w:val="26"/>
                <w:szCs w:val="26"/>
                <w:lang w:eastAsia="en-US"/>
              </w:rPr>
              <w:t xml:space="preserve"> пунктов по предоставлению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w:t>
            </w:r>
            <w:r w:rsidRPr="002E146B">
              <w:rPr>
                <w:rFonts w:eastAsiaTheme="minorHAnsi"/>
                <w:sz w:val="26"/>
                <w:szCs w:val="26"/>
                <w:lang w:eastAsia="en-US"/>
              </w:rPr>
              <w:lastRenderedPageBreak/>
              <w:t>родителей,</w:t>
            </w:r>
            <w:r>
              <w:rPr>
                <w:rFonts w:eastAsiaTheme="minorHAnsi"/>
                <w:sz w:val="26"/>
                <w:szCs w:val="26"/>
                <w:lang w:eastAsia="en-US"/>
              </w:rPr>
              <w:t xml:space="preserve"> шт.</w:t>
            </w:r>
            <w:r w:rsidRPr="002E146B">
              <w:rPr>
                <w:rFonts w:eastAsiaTheme="minorHAnsi"/>
                <w:sz w:val="26"/>
                <w:szCs w:val="26"/>
                <w:lang w:eastAsia="en-US"/>
              </w:rPr>
              <w:t>;</w:t>
            </w:r>
          </w:p>
        </w:tc>
        <w:tc>
          <w:tcPr>
            <w:tcW w:w="1646" w:type="dxa"/>
          </w:tcPr>
          <w:p w:rsidR="00516475" w:rsidRDefault="00516475" w:rsidP="00516475">
            <w:pPr>
              <w:spacing w:line="276" w:lineRule="auto"/>
              <w:jc w:val="center"/>
              <w:rPr>
                <w:sz w:val="26"/>
                <w:szCs w:val="26"/>
              </w:rPr>
            </w:pPr>
            <w:r>
              <w:rPr>
                <w:rFonts w:eastAsiaTheme="minorHAnsi"/>
                <w:sz w:val="26"/>
                <w:szCs w:val="26"/>
                <w:lang w:eastAsia="en-US"/>
              </w:rPr>
              <w:lastRenderedPageBreak/>
              <w:t>1 в каждом дошкольном учреждении</w:t>
            </w:r>
          </w:p>
        </w:tc>
        <w:tc>
          <w:tcPr>
            <w:tcW w:w="1843" w:type="dxa"/>
          </w:tcPr>
          <w:p w:rsidR="00516475" w:rsidRDefault="00516475" w:rsidP="00516475">
            <w:pPr>
              <w:spacing w:line="276" w:lineRule="auto"/>
              <w:jc w:val="center"/>
              <w:rPr>
                <w:sz w:val="26"/>
                <w:szCs w:val="26"/>
              </w:rPr>
            </w:pPr>
            <w:r>
              <w:rPr>
                <w:rFonts w:eastAsiaTheme="minorHAnsi"/>
                <w:sz w:val="26"/>
                <w:szCs w:val="26"/>
                <w:lang w:eastAsia="en-US"/>
              </w:rPr>
              <w:t>1 в каждом дошкольном учреждении</w:t>
            </w:r>
          </w:p>
        </w:tc>
        <w:tc>
          <w:tcPr>
            <w:tcW w:w="1682" w:type="dxa"/>
          </w:tcPr>
          <w:p w:rsidR="00516475" w:rsidRDefault="00516475" w:rsidP="00516475">
            <w:pPr>
              <w:spacing w:line="276" w:lineRule="auto"/>
              <w:jc w:val="center"/>
              <w:rPr>
                <w:sz w:val="26"/>
                <w:szCs w:val="26"/>
              </w:rPr>
            </w:pPr>
            <w:r>
              <w:rPr>
                <w:rFonts w:eastAsiaTheme="minorHAnsi"/>
                <w:sz w:val="26"/>
                <w:szCs w:val="26"/>
                <w:lang w:eastAsia="en-US"/>
              </w:rPr>
              <w:t>1 в каждом дошкольном учреждении</w:t>
            </w:r>
          </w:p>
        </w:tc>
      </w:tr>
      <w:tr w:rsidR="00516475" w:rsidRPr="00487D45" w:rsidTr="001C309A">
        <w:tc>
          <w:tcPr>
            <w:tcW w:w="4132" w:type="dxa"/>
          </w:tcPr>
          <w:p w:rsidR="00516475" w:rsidRPr="002E146B" w:rsidRDefault="00516475" w:rsidP="00516475">
            <w:pPr>
              <w:widowControl w:val="0"/>
              <w:autoSpaceDE w:val="0"/>
              <w:autoSpaceDN w:val="0"/>
              <w:adjustRightInd w:val="0"/>
              <w:spacing w:line="276" w:lineRule="auto"/>
              <w:jc w:val="both"/>
              <w:rPr>
                <w:sz w:val="26"/>
                <w:szCs w:val="26"/>
              </w:rPr>
            </w:pPr>
            <w:r>
              <w:rPr>
                <w:sz w:val="26"/>
                <w:szCs w:val="26"/>
              </w:rPr>
              <w:lastRenderedPageBreak/>
              <w:t>медицинские кабинеты</w:t>
            </w:r>
            <w:r w:rsidRPr="002E146B">
              <w:rPr>
                <w:sz w:val="26"/>
                <w:szCs w:val="26"/>
              </w:rPr>
              <w:t xml:space="preserve"> дошкольных образовательных учреждений обеспечены необходимым медицинским оборудованием и медицинской мебелью</w:t>
            </w:r>
            <w:r>
              <w:rPr>
                <w:sz w:val="26"/>
                <w:szCs w:val="26"/>
              </w:rPr>
              <w:t>, %</w:t>
            </w:r>
            <w:r w:rsidRPr="002E146B">
              <w:rPr>
                <w:sz w:val="26"/>
                <w:szCs w:val="26"/>
              </w:rPr>
              <w:t>;</w:t>
            </w:r>
          </w:p>
          <w:p w:rsidR="00516475" w:rsidRDefault="00516475" w:rsidP="00516475">
            <w:pPr>
              <w:pStyle w:val="a7"/>
              <w:spacing w:after="0" w:line="276" w:lineRule="auto"/>
              <w:ind w:left="0"/>
              <w:jc w:val="both"/>
              <w:rPr>
                <w:sz w:val="26"/>
                <w:szCs w:val="26"/>
              </w:rPr>
            </w:pPr>
          </w:p>
        </w:tc>
        <w:tc>
          <w:tcPr>
            <w:tcW w:w="1646"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25</w:t>
            </w:r>
          </w:p>
        </w:tc>
        <w:tc>
          <w:tcPr>
            <w:tcW w:w="1843"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50</w:t>
            </w:r>
          </w:p>
        </w:tc>
        <w:tc>
          <w:tcPr>
            <w:tcW w:w="1682"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100</w:t>
            </w:r>
          </w:p>
        </w:tc>
      </w:tr>
      <w:tr w:rsidR="00516475" w:rsidRPr="00487D45" w:rsidTr="001C309A">
        <w:tc>
          <w:tcPr>
            <w:tcW w:w="4132" w:type="dxa"/>
          </w:tcPr>
          <w:p w:rsidR="00516475" w:rsidRDefault="00516475" w:rsidP="00516475">
            <w:pPr>
              <w:widowControl w:val="0"/>
              <w:autoSpaceDE w:val="0"/>
              <w:autoSpaceDN w:val="0"/>
              <w:adjustRightInd w:val="0"/>
              <w:spacing w:line="276" w:lineRule="auto"/>
              <w:jc w:val="both"/>
              <w:rPr>
                <w:sz w:val="26"/>
                <w:szCs w:val="26"/>
              </w:rPr>
            </w:pPr>
            <w:r w:rsidRPr="002A242B">
              <w:rPr>
                <w:sz w:val="26"/>
                <w:szCs w:val="26"/>
              </w:rPr>
              <w:t>охват горячим питанием детей из малообеспеченных семей, обучающихся начального общего образования, группы кратковременного пребывания, детей с ограниченными возможностями здоровья, в том числе включение в рацион питания молока, %;</w:t>
            </w:r>
          </w:p>
        </w:tc>
        <w:tc>
          <w:tcPr>
            <w:tcW w:w="1646"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100</w:t>
            </w:r>
          </w:p>
        </w:tc>
        <w:tc>
          <w:tcPr>
            <w:tcW w:w="1843"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100</w:t>
            </w:r>
          </w:p>
        </w:tc>
        <w:tc>
          <w:tcPr>
            <w:tcW w:w="1682" w:type="dxa"/>
          </w:tcPr>
          <w:p w:rsidR="00516475" w:rsidRDefault="00516475" w:rsidP="00516475">
            <w:pPr>
              <w:spacing w:line="276" w:lineRule="auto"/>
              <w:jc w:val="center"/>
              <w:rPr>
                <w:rFonts w:eastAsiaTheme="minorHAnsi"/>
                <w:sz w:val="26"/>
                <w:szCs w:val="26"/>
                <w:lang w:eastAsia="en-US"/>
              </w:rPr>
            </w:pPr>
            <w:r>
              <w:rPr>
                <w:rFonts w:eastAsiaTheme="minorHAnsi"/>
                <w:sz w:val="26"/>
                <w:szCs w:val="26"/>
                <w:lang w:eastAsia="en-US"/>
              </w:rPr>
              <w:t>100</w:t>
            </w:r>
          </w:p>
        </w:tc>
      </w:tr>
      <w:tr w:rsidR="00516475" w:rsidRPr="00487D45" w:rsidTr="001C309A">
        <w:tc>
          <w:tcPr>
            <w:tcW w:w="4132" w:type="dxa"/>
          </w:tcPr>
          <w:p w:rsidR="00516475" w:rsidRPr="002A242B" w:rsidRDefault="00516475" w:rsidP="00516475">
            <w:pPr>
              <w:widowControl w:val="0"/>
              <w:autoSpaceDE w:val="0"/>
              <w:autoSpaceDN w:val="0"/>
              <w:adjustRightInd w:val="0"/>
              <w:spacing w:line="276" w:lineRule="auto"/>
              <w:jc w:val="both"/>
              <w:rPr>
                <w:sz w:val="26"/>
                <w:szCs w:val="26"/>
              </w:rPr>
            </w:pPr>
            <w:r>
              <w:rPr>
                <w:sz w:val="26"/>
                <w:szCs w:val="26"/>
              </w:rPr>
              <w:t xml:space="preserve">доля </w:t>
            </w:r>
            <w:r w:rsidRPr="002E146B">
              <w:rPr>
                <w:sz w:val="26"/>
                <w:szCs w:val="26"/>
              </w:rPr>
              <w:t xml:space="preserve">образовательных </w:t>
            </w:r>
            <w:r>
              <w:rPr>
                <w:sz w:val="26"/>
                <w:szCs w:val="26"/>
              </w:rPr>
              <w:t>организаций</w:t>
            </w:r>
            <w:r w:rsidRPr="002E146B">
              <w:rPr>
                <w:sz w:val="26"/>
                <w:szCs w:val="26"/>
              </w:rPr>
              <w:t xml:space="preserve">, </w:t>
            </w:r>
            <w:r>
              <w:rPr>
                <w:sz w:val="26"/>
                <w:szCs w:val="26"/>
              </w:rPr>
              <w:t>которые</w:t>
            </w:r>
            <w:r w:rsidRPr="002E146B">
              <w:rPr>
                <w:sz w:val="26"/>
                <w:szCs w:val="26"/>
              </w:rPr>
              <w:t xml:space="preserve"> соответствуют требованиям Са</w:t>
            </w:r>
            <w:r>
              <w:rPr>
                <w:sz w:val="26"/>
                <w:szCs w:val="26"/>
              </w:rPr>
              <w:t xml:space="preserve">нПиН от их общего количества, </w:t>
            </w:r>
            <w:r w:rsidRPr="002E146B">
              <w:rPr>
                <w:sz w:val="26"/>
                <w:szCs w:val="26"/>
              </w:rPr>
              <w:t>%;</w:t>
            </w:r>
          </w:p>
        </w:tc>
        <w:tc>
          <w:tcPr>
            <w:tcW w:w="1646" w:type="dxa"/>
          </w:tcPr>
          <w:p w:rsidR="00516475" w:rsidRDefault="0032299E" w:rsidP="00516475">
            <w:pPr>
              <w:spacing w:line="276" w:lineRule="auto"/>
              <w:jc w:val="center"/>
              <w:rPr>
                <w:rFonts w:eastAsiaTheme="minorHAnsi"/>
                <w:sz w:val="26"/>
                <w:szCs w:val="26"/>
                <w:lang w:eastAsia="en-US"/>
              </w:rPr>
            </w:pPr>
            <w:r>
              <w:rPr>
                <w:rFonts w:eastAsiaTheme="minorHAnsi"/>
                <w:sz w:val="26"/>
                <w:szCs w:val="26"/>
                <w:lang w:eastAsia="en-US"/>
              </w:rPr>
              <w:t>50</w:t>
            </w:r>
          </w:p>
        </w:tc>
        <w:tc>
          <w:tcPr>
            <w:tcW w:w="1843" w:type="dxa"/>
          </w:tcPr>
          <w:p w:rsidR="00516475" w:rsidRDefault="0032299E" w:rsidP="00516475">
            <w:pPr>
              <w:spacing w:line="276" w:lineRule="auto"/>
              <w:jc w:val="center"/>
              <w:rPr>
                <w:rFonts w:eastAsiaTheme="minorHAnsi"/>
                <w:sz w:val="26"/>
                <w:szCs w:val="26"/>
                <w:lang w:eastAsia="en-US"/>
              </w:rPr>
            </w:pPr>
            <w:r>
              <w:rPr>
                <w:rFonts w:eastAsiaTheme="minorHAnsi"/>
                <w:sz w:val="26"/>
                <w:szCs w:val="26"/>
                <w:lang w:eastAsia="en-US"/>
              </w:rPr>
              <w:t>75</w:t>
            </w:r>
          </w:p>
        </w:tc>
        <w:tc>
          <w:tcPr>
            <w:tcW w:w="1682" w:type="dxa"/>
          </w:tcPr>
          <w:p w:rsidR="00516475" w:rsidRDefault="0032299E" w:rsidP="00516475">
            <w:pPr>
              <w:spacing w:line="276" w:lineRule="auto"/>
              <w:jc w:val="center"/>
              <w:rPr>
                <w:rFonts w:eastAsiaTheme="minorHAnsi"/>
                <w:sz w:val="26"/>
                <w:szCs w:val="26"/>
                <w:lang w:eastAsia="en-US"/>
              </w:rPr>
            </w:pPr>
            <w:r>
              <w:rPr>
                <w:rFonts w:eastAsiaTheme="minorHAnsi"/>
                <w:sz w:val="26"/>
                <w:szCs w:val="26"/>
                <w:lang w:eastAsia="en-US"/>
              </w:rPr>
              <w:t>100</w:t>
            </w:r>
          </w:p>
        </w:tc>
      </w:tr>
      <w:tr w:rsidR="0032299E" w:rsidRPr="00487D45" w:rsidTr="001C309A">
        <w:tc>
          <w:tcPr>
            <w:tcW w:w="4132" w:type="dxa"/>
          </w:tcPr>
          <w:p w:rsidR="0032299E" w:rsidRDefault="0032299E" w:rsidP="0032299E">
            <w:pPr>
              <w:pStyle w:val="a7"/>
              <w:spacing w:after="0" w:line="276" w:lineRule="auto"/>
              <w:ind w:left="0"/>
              <w:jc w:val="both"/>
              <w:rPr>
                <w:sz w:val="26"/>
                <w:szCs w:val="26"/>
              </w:rPr>
            </w:pPr>
            <w:r w:rsidRPr="002E146B">
              <w:rPr>
                <w:sz w:val="26"/>
                <w:szCs w:val="26"/>
              </w:rPr>
              <w:t xml:space="preserve">увеличение числа оздоровленных детей в возрасте от 7 до 18 лет, </w:t>
            </w:r>
            <w:r>
              <w:rPr>
                <w:sz w:val="26"/>
                <w:szCs w:val="26"/>
              </w:rPr>
              <w:t xml:space="preserve"> чел.</w:t>
            </w:r>
          </w:p>
        </w:tc>
        <w:tc>
          <w:tcPr>
            <w:tcW w:w="1646" w:type="dxa"/>
          </w:tcPr>
          <w:p w:rsidR="0032299E" w:rsidRDefault="0032299E" w:rsidP="00516475">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843" w:type="dxa"/>
          </w:tcPr>
          <w:p w:rsidR="0032299E" w:rsidRDefault="0032299E" w:rsidP="00516475">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c>
          <w:tcPr>
            <w:tcW w:w="1682" w:type="dxa"/>
          </w:tcPr>
          <w:p w:rsidR="0032299E" w:rsidRDefault="0032299E" w:rsidP="00516475">
            <w:pPr>
              <w:spacing w:line="276" w:lineRule="auto"/>
              <w:jc w:val="center"/>
              <w:rPr>
                <w:rFonts w:eastAsiaTheme="minorHAnsi"/>
                <w:sz w:val="26"/>
                <w:szCs w:val="26"/>
                <w:lang w:eastAsia="en-US"/>
              </w:rPr>
            </w:pPr>
            <w:r>
              <w:rPr>
                <w:sz w:val="26"/>
                <w:szCs w:val="26"/>
              </w:rPr>
              <w:t>не менее 400 человек</w:t>
            </w:r>
            <w:r w:rsidRPr="002E146B">
              <w:rPr>
                <w:sz w:val="26"/>
                <w:szCs w:val="26"/>
              </w:rPr>
              <w:t xml:space="preserve"> в </w:t>
            </w:r>
            <w:r>
              <w:rPr>
                <w:sz w:val="26"/>
                <w:szCs w:val="26"/>
              </w:rPr>
              <w:t xml:space="preserve"> году</w:t>
            </w:r>
          </w:p>
        </w:tc>
      </w:tr>
    </w:tbl>
    <w:p w:rsidR="002B1FF4" w:rsidRPr="002E146B" w:rsidRDefault="002B1FF4" w:rsidP="002E146B">
      <w:pPr>
        <w:spacing w:line="276" w:lineRule="auto"/>
        <w:ind w:firstLine="708"/>
        <w:jc w:val="both"/>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pPr>
    </w:p>
    <w:p w:rsidR="007B7141" w:rsidRDefault="007B7141" w:rsidP="002E146B">
      <w:pPr>
        <w:spacing w:line="276" w:lineRule="auto"/>
        <w:rPr>
          <w:sz w:val="26"/>
          <w:szCs w:val="26"/>
        </w:rPr>
        <w:sectPr w:rsidR="007B7141" w:rsidSect="00236A6F">
          <w:headerReference w:type="default" r:id="rId9"/>
          <w:pgSz w:w="11906" w:h="16838"/>
          <w:pgMar w:top="1134" w:right="851" w:bottom="1134" w:left="1531" w:header="709" w:footer="709" w:gutter="0"/>
          <w:pgNumType w:start="2"/>
          <w:cols w:space="708"/>
          <w:docGrid w:linePitch="360"/>
        </w:sectPr>
      </w:pPr>
    </w:p>
    <w:p w:rsidR="00B41986" w:rsidRPr="002E146B" w:rsidRDefault="00B41986" w:rsidP="002E146B">
      <w:pPr>
        <w:spacing w:line="276" w:lineRule="auto"/>
        <w:rPr>
          <w:sz w:val="26"/>
          <w:szCs w:val="26"/>
        </w:rPr>
      </w:pPr>
    </w:p>
    <w:p w:rsidR="00B41986" w:rsidRPr="002E146B" w:rsidRDefault="00B41986" w:rsidP="002E146B">
      <w:pPr>
        <w:pStyle w:val="ac"/>
        <w:numPr>
          <w:ilvl w:val="0"/>
          <w:numId w:val="6"/>
        </w:numPr>
        <w:spacing w:line="276" w:lineRule="auto"/>
        <w:rPr>
          <w:b/>
          <w:sz w:val="26"/>
          <w:szCs w:val="26"/>
        </w:rPr>
      </w:pPr>
      <w:r w:rsidRPr="002E146B">
        <w:rPr>
          <w:b/>
          <w:sz w:val="26"/>
          <w:szCs w:val="26"/>
        </w:rPr>
        <w:t>Перечень основных мероприятий муниципальной программы</w:t>
      </w:r>
    </w:p>
    <w:p w:rsidR="004535A1" w:rsidRDefault="004535A1" w:rsidP="002E146B">
      <w:pPr>
        <w:shd w:val="clear" w:color="auto" w:fill="FFFFFF"/>
        <w:spacing w:after="166" w:line="276" w:lineRule="auto"/>
        <w:rPr>
          <w:color w:val="000000"/>
          <w:sz w:val="26"/>
          <w:szCs w:val="26"/>
        </w:rPr>
      </w:pPr>
      <w:r w:rsidRPr="002E146B">
        <w:rPr>
          <w:color w:val="000000"/>
          <w:sz w:val="26"/>
          <w:szCs w:val="26"/>
        </w:rPr>
        <w:t> </w:t>
      </w:r>
    </w:p>
    <w:tbl>
      <w:tblPr>
        <w:tblStyle w:val="a3"/>
        <w:tblW w:w="11501" w:type="dxa"/>
        <w:tblInd w:w="360" w:type="dxa"/>
        <w:tblLook w:val="04A0"/>
      </w:tblPr>
      <w:tblGrid>
        <w:gridCol w:w="6269"/>
        <w:gridCol w:w="1724"/>
        <w:gridCol w:w="1754"/>
        <w:gridCol w:w="1754"/>
      </w:tblGrid>
      <w:tr w:rsidR="00961CBA" w:rsidRPr="00487D45" w:rsidTr="00961CBA">
        <w:tc>
          <w:tcPr>
            <w:tcW w:w="6269" w:type="dxa"/>
          </w:tcPr>
          <w:p w:rsidR="00961CBA" w:rsidRPr="00487D45" w:rsidRDefault="00961CBA" w:rsidP="007A13CE">
            <w:pPr>
              <w:spacing w:line="276" w:lineRule="auto"/>
              <w:rPr>
                <w:b/>
                <w:sz w:val="26"/>
                <w:szCs w:val="26"/>
              </w:rPr>
            </w:pPr>
            <w:r w:rsidRPr="00487D45">
              <w:rPr>
                <w:rFonts w:eastAsiaTheme="minorHAnsi"/>
                <w:sz w:val="26"/>
                <w:szCs w:val="26"/>
                <w:lang w:eastAsia="en-US"/>
              </w:rPr>
              <w:t>Наименование основного мероприятия</w:t>
            </w:r>
          </w:p>
        </w:tc>
        <w:tc>
          <w:tcPr>
            <w:tcW w:w="1724" w:type="dxa"/>
          </w:tcPr>
          <w:p w:rsidR="00961CBA" w:rsidRPr="00487D45" w:rsidRDefault="00961CBA" w:rsidP="007A13CE">
            <w:pPr>
              <w:spacing w:line="276" w:lineRule="auto"/>
              <w:jc w:val="center"/>
              <w:rPr>
                <w:sz w:val="26"/>
                <w:szCs w:val="26"/>
              </w:rPr>
            </w:pPr>
            <w:r w:rsidRPr="00487D45">
              <w:rPr>
                <w:sz w:val="26"/>
                <w:szCs w:val="26"/>
              </w:rPr>
              <w:t>202</w:t>
            </w:r>
            <w:r w:rsidR="00D44660">
              <w:rPr>
                <w:sz w:val="26"/>
                <w:szCs w:val="26"/>
              </w:rPr>
              <w:t>3</w:t>
            </w:r>
          </w:p>
        </w:tc>
        <w:tc>
          <w:tcPr>
            <w:tcW w:w="1754" w:type="dxa"/>
          </w:tcPr>
          <w:p w:rsidR="00961CBA" w:rsidRPr="00487D45" w:rsidRDefault="00961CBA" w:rsidP="007A13CE">
            <w:pPr>
              <w:spacing w:line="276" w:lineRule="auto"/>
              <w:jc w:val="center"/>
              <w:rPr>
                <w:sz w:val="26"/>
                <w:szCs w:val="26"/>
              </w:rPr>
            </w:pPr>
            <w:r w:rsidRPr="00487D45">
              <w:rPr>
                <w:sz w:val="26"/>
                <w:szCs w:val="26"/>
              </w:rPr>
              <w:t>202</w:t>
            </w:r>
            <w:r w:rsidR="00D44660">
              <w:rPr>
                <w:sz w:val="26"/>
                <w:szCs w:val="26"/>
              </w:rPr>
              <w:t>4</w:t>
            </w:r>
          </w:p>
        </w:tc>
        <w:tc>
          <w:tcPr>
            <w:tcW w:w="1754" w:type="dxa"/>
          </w:tcPr>
          <w:p w:rsidR="00961CBA" w:rsidRPr="00487D45" w:rsidRDefault="00961CBA" w:rsidP="007A13CE">
            <w:pPr>
              <w:spacing w:line="276" w:lineRule="auto"/>
              <w:jc w:val="center"/>
              <w:rPr>
                <w:sz w:val="26"/>
                <w:szCs w:val="26"/>
              </w:rPr>
            </w:pPr>
            <w:r w:rsidRPr="00487D45">
              <w:rPr>
                <w:sz w:val="26"/>
                <w:szCs w:val="26"/>
              </w:rPr>
              <w:t>202</w:t>
            </w:r>
            <w:r w:rsidR="00D44660">
              <w:rPr>
                <w:sz w:val="26"/>
                <w:szCs w:val="26"/>
              </w:rPr>
              <w:t>5</w:t>
            </w:r>
          </w:p>
        </w:tc>
      </w:tr>
      <w:tr w:rsidR="00961CBA" w:rsidRPr="00487D45" w:rsidTr="00961CBA">
        <w:tc>
          <w:tcPr>
            <w:tcW w:w="6269" w:type="dxa"/>
          </w:tcPr>
          <w:p w:rsidR="00961CBA" w:rsidRPr="00487D45" w:rsidRDefault="00961CBA" w:rsidP="007A13CE">
            <w:pPr>
              <w:spacing w:line="276" w:lineRule="auto"/>
              <w:jc w:val="center"/>
              <w:rPr>
                <w:sz w:val="26"/>
                <w:szCs w:val="26"/>
              </w:rPr>
            </w:pPr>
            <w:r w:rsidRPr="00487D45">
              <w:rPr>
                <w:sz w:val="26"/>
                <w:szCs w:val="26"/>
              </w:rPr>
              <w:t>1</w:t>
            </w:r>
          </w:p>
        </w:tc>
        <w:tc>
          <w:tcPr>
            <w:tcW w:w="1724" w:type="dxa"/>
          </w:tcPr>
          <w:p w:rsidR="00961CBA" w:rsidRPr="00487D45" w:rsidRDefault="00961CBA" w:rsidP="007A13CE">
            <w:pPr>
              <w:spacing w:line="276" w:lineRule="auto"/>
              <w:jc w:val="center"/>
              <w:rPr>
                <w:sz w:val="26"/>
                <w:szCs w:val="26"/>
              </w:rPr>
            </w:pPr>
            <w:r w:rsidRPr="00487D45">
              <w:rPr>
                <w:sz w:val="26"/>
                <w:szCs w:val="26"/>
              </w:rPr>
              <w:t>2</w:t>
            </w:r>
          </w:p>
        </w:tc>
        <w:tc>
          <w:tcPr>
            <w:tcW w:w="1754" w:type="dxa"/>
          </w:tcPr>
          <w:p w:rsidR="00961CBA" w:rsidRPr="00487D45" w:rsidRDefault="00961CBA" w:rsidP="007A13CE">
            <w:pPr>
              <w:spacing w:line="276" w:lineRule="auto"/>
              <w:jc w:val="center"/>
              <w:rPr>
                <w:sz w:val="26"/>
                <w:szCs w:val="26"/>
              </w:rPr>
            </w:pPr>
            <w:r w:rsidRPr="00487D45">
              <w:rPr>
                <w:sz w:val="26"/>
                <w:szCs w:val="26"/>
              </w:rPr>
              <w:t>3</w:t>
            </w:r>
          </w:p>
        </w:tc>
        <w:tc>
          <w:tcPr>
            <w:tcW w:w="1754" w:type="dxa"/>
          </w:tcPr>
          <w:p w:rsidR="00961CBA" w:rsidRPr="00487D45" w:rsidRDefault="00961CBA" w:rsidP="007A13CE">
            <w:pPr>
              <w:spacing w:line="276" w:lineRule="auto"/>
              <w:jc w:val="center"/>
              <w:rPr>
                <w:sz w:val="26"/>
                <w:szCs w:val="26"/>
              </w:rPr>
            </w:pPr>
            <w:r w:rsidRPr="00487D45">
              <w:rPr>
                <w:sz w:val="26"/>
                <w:szCs w:val="26"/>
              </w:rPr>
              <w:t>4</w:t>
            </w:r>
          </w:p>
        </w:tc>
      </w:tr>
      <w:tr w:rsidR="00961CBA" w:rsidRPr="00487D45" w:rsidTr="00961CBA">
        <w:tc>
          <w:tcPr>
            <w:tcW w:w="6269" w:type="dxa"/>
          </w:tcPr>
          <w:p w:rsidR="00961CBA" w:rsidRPr="002E146B" w:rsidRDefault="00961CBA" w:rsidP="00515776">
            <w:pPr>
              <w:spacing w:line="276" w:lineRule="auto"/>
              <w:jc w:val="center"/>
              <w:rPr>
                <w:b/>
                <w:sz w:val="26"/>
                <w:szCs w:val="26"/>
              </w:rPr>
            </w:pPr>
            <w:r>
              <w:rPr>
                <w:b/>
                <w:sz w:val="26"/>
                <w:szCs w:val="26"/>
              </w:rPr>
              <w:t>П</w:t>
            </w:r>
            <w:r w:rsidRPr="002E146B">
              <w:rPr>
                <w:b/>
                <w:sz w:val="26"/>
                <w:szCs w:val="26"/>
              </w:rPr>
              <w:t xml:space="preserve">рограмма  </w:t>
            </w:r>
          </w:p>
          <w:p w:rsidR="00961CBA" w:rsidRPr="00487D45" w:rsidRDefault="00961CBA" w:rsidP="00515776">
            <w:pPr>
              <w:spacing w:line="276" w:lineRule="auto"/>
              <w:jc w:val="center"/>
              <w:rPr>
                <w:sz w:val="26"/>
                <w:szCs w:val="26"/>
              </w:rPr>
            </w:pPr>
            <w:r w:rsidRPr="002E146B">
              <w:rPr>
                <w:b/>
                <w:sz w:val="26"/>
                <w:szCs w:val="26"/>
              </w:rPr>
              <w:t>«Развитие системы  образования в  муниципальном образовании г. Сорск»</w:t>
            </w:r>
          </w:p>
        </w:tc>
        <w:tc>
          <w:tcPr>
            <w:tcW w:w="1724" w:type="dxa"/>
          </w:tcPr>
          <w:p w:rsidR="00961CBA" w:rsidRPr="00487D45" w:rsidRDefault="00695F8D" w:rsidP="007A13CE">
            <w:pPr>
              <w:spacing w:line="276" w:lineRule="auto"/>
              <w:jc w:val="center"/>
              <w:rPr>
                <w:sz w:val="26"/>
                <w:szCs w:val="26"/>
              </w:rPr>
            </w:pPr>
            <w:r>
              <w:rPr>
                <w:sz w:val="26"/>
                <w:szCs w:val="26"/>
              </w:rPr>
              <w:t>238905,13</w:t>
            </w:r>
          </w:p>
        </w:tc>
        <w:tc>
          <w:tcPr>
            <w:tcW w:w="1754" w:type="dxa"/>
          </w:tcPr>
          <w:p w:rsidR="00961CBA" w:rsidRPr="00487D45" w:rsidRDefault="00695F8D" w:rsidP="007A13CE">
            <w:pPr>
              <w:spacing w:line="276" w:lineRule="auto"/>
              <w:jc w:val="center"/>
              <w:rPr>
                <w:sz w:val="26"/>
                <w:szCs w:val="26"/>
              </w:rPr>
            </w:pPr>
            <w:r>
              <w:rPr>
                <w:sz w:val="26"/>
                <w:szCs w:val="26"/>
              </w:rPr>
              <w:t>241493,6</w:t>
            </w:r>
          </w:p>
        </w:tc>
        <w:tc>
          <w:tcPr>
            <w:tcW w:w="1754" w:type="dxa"/>
          </w:tcPr>
          <w:p w:rsidR="00961CBA" w:rsidRPr="00487D45" w:rsidRDefault="00695F8D" w:rsidP="007A13CE">
            <w:pPr>
              <w:spacing w:line="276" w:lineRule="auto"/>
              <w:jc w:val="center"/>
              <w:rPr>
                <w:sz w:val="26"/>
                <w:szCs w:val="26"/>
              </w:rPr>
            </w:pPr>
            <w:r>
              <w:rPr>
                <w:sz w:val="26"/>
                <w:szCs w:val="26"/>
              </w:rPr>
              <w:t>242551,65</w:t>
            </w:r>
          </w:p>
        </w:tc>
      </w:tr>
      <w:tr w:rsidR="00961CBA" w:rsidRPr="00487D45" w:rsidTr="00961CBA">
        <w:tc>
          <w:tcPr>
            <w:tcW w:w="6269" w:type="dxa"/>
          </w:tcPr>
          <w:p w:rsidR="00961CBA" w:rsidRPr="00487D45" w:rsidRDefault="00961CBA" w:rsidP="007A13CE">
            <w:pPr>
              <w:spacing w:line="276" w:lineRule="auto"/>
              <w:rPr>
                <w:color w:val="000000"/>
                <w:sz w:val="26"/>
                <w:szCs w:val="26"/>
              </w:rPr>
            </w:pPr>
            <w:r>
              <w:rPr>
                <w:color w:val="000000"/>
                <w:sz w:val="26"/>
                <w:szCs w:val="26"/>
              </w:rPr>
              <w:t xml:space="preserve">ИТОГО по </w:t>
            </w:r>
            <w:r w:rsidRPr="00487D45">
              <w:rPr>
                <w:color w:val="000000"/>
                <w:sz w:val="26"/>
                <w:szCs w:val="26"/>
              </w:rPr>
              <w:t>программе  (средства местного бюджета)  (тыс. рублей)</w:t>
            </w:r>
          </w:p>
        </w:tc>
        <w:tc>
          <w:tcPr>
            <w:tcW w:w="1724" w:type="dxa"/>
          </w:tcPr>
          <w:p w:rsidR="00961CBA" w:rsidRPr="00487D45" w:rsidRDefault="00695F8D" w:rsidP="007A13CE">
            <w:pPr>
              <w:spacing w:line="276" w:lineRule="auto"/>
              <w:jc w:val="center"/>
              <w:rPr>
                <w:sz w:val="26"/>
                <w:szCs w:val="26"/>
              </w:rPr>
            </w:pPr>
            <w:r>
              <w:rPr>
                <w:sz w:val="26"/>
                <w:szCs w:val="26"/>
              </w:rPr>
              <w:t>58069,0</w:t>
            </w:r>
          </w:p>
        </w:tc>
        <w:tc>
          <w:tcPr>
            <w:tcW w:w="1754" w:type="dxa"/>
          </w:tcPr>
          <w:p w:rsidR="00961CBA" w:rsidRPr="00487D45" w:rsidRDefault="00695F8D" w:rsidP="007A13CE">
            <w:pPr>
              <w:spacing w:line="276" w:lineRule="auto"/>
              <w:jc w:val="center"/>
              <w:rPr>
                <w:sz w:val="26"/>
                <w:szCs w:val="26"/>
              </w:rPr>
            </w:pPr>
            <w:r>
              <w:rPr>
                <w:sz w:val="26"/>
                <w:szCs w:val="26"/>
              </w:rPr>
              <w:t>61783,7</w:t>
            </w:r>
          </w:p>
        </w:tc>
        <w:tc>
          <w:tcPr>
            <w:tcW w:w="1754" w:type="dxa"/>
          </w:tcPr>
          <w:p w:rsidR="00961CBA" w:rsidRPr="00487D45" w:rsidRDefault="00695F8D" w:rsidP="007A13CE">
            <w:pPr>
              <w:spacing w:line="276" w:lineRule="auto"/>
              <w:jc w:val="center"/>
              <w:rPr>
                <w:sz w:val="26"/>
                <w:szCs w:val="26"/>
              </w:rPr>
            </w:pPr>
            <w:r>
              <w:rPr>
                <w:sz w:val="26"/>
                <w:szCs w:val="26"/>
              </w:rPr>
              <w:t>63175,8</w:t>
            </w:r>
          </w:p>
        </w:tc>
      </w:tr>
      <w:tr w:rsidR="00961CBA" w:rsidRPr="00487D45" w:rsidTr="00961CBA">
        <w:tc>
          <w:tcPr>
            <w:tcW w:w="6269" w:type="dxa"/>
          </w:tcPr>
          <w:p w:rsidR="00961CBA" w:rsidRPr="00487D45" w:rsidRDefault="00961CBA" w:rsidP="007A13CE">
            <w:pPr>
              <w:spacing w:line="276" w:lineRule="auto"/>
              <w:rPr>
                <w:color w:val="000000"/>
                <w:sz w:val="26"/>
                <w:szCs w:val="26"/>
              </w:rPr>
            </w:pPr>
            <w:r>
              <w:rPr>
                <w:color w:val="000000"/>
                <w:sz w:val="26"/>
                <w:szCs w:val="26"/>
              </w:rPr>
              <w:t xml:space="preserve">ИТОГО по </w:t>
            </w:r>
            <w:r w:rsidRPr="00487D45">
              <w:rPr>
                <w:color w:val="000000"/>
                <w:sz w:val="26"/>
                <w:szCs w:val="26"/>
              </w:rPr>
              <w:t>программе  (средства республиканского бюджета) (тыс. рублей)</w:t>
            </w:r>
          </w:p>
        </w:tc>
        <w:tc>
          <w:tcPr>
            <w:tcW w:w="1724" w:type="dxa"/>
          </w:tcPr>
          <w:p w:rsidR="00961CBA" w:rsidRPr="00487D45" w:rsidRDefault="00695F8D" w:rsidP="007A13CE">
            <w:pPr>
              <w:spacing w:line="276" w:lineRule="auto"/>
              <w:jc w:val="center"/>
              <w:rPr>
                <w:sz w:val="26"/>
                <w:szCs w:val="26"/>
              </w:rPr>
            </w:pPr>
            <w:r>
              <w:rPr>
                <w:sz w:val="26"/>
                <w:szCs w:val="26"/>
              </w:rPr>
              <w:t>164940,13</w:t>
            </w:r>
          </w:p>
        </w:tc>
        <w:tc>
          <w:tcPr>
            <w:tcW w:w="1754" w:type="dxa"/>
          </w:tcPr>
          <w:p w:rsidR="00961CBA" w:rsidRPr="00487D45" w:rsidRDefault="00695F8D" w:rsidP="007A13CE">
            <w:pPr>
              <w:spacing w:line="276" w:lineRule="auto"/>
              <w:jc w:val="center"/>
              <w:rPr>
                <w:sz w:val="26"/>
                <w:szCs w:val="26"/>
              </w:rPr>
            </w:pPr>
            <w:r>
              <w:rPr>
                <w:sz w:val="26"/>
                <w:szCs w:val="26"/>
              </w:rPr>
              <w:t>163385,9</w:t>
            </w:r>
          </w:p>
        </w:tc>
        <w:tc>
          <w:tcPr>
            <w:tcW w:w="1754" w:type="dxa"/>
          </w:tcPr>
          <w:p w:rsidR="00961CBA" w:rsidRPr="00487D45" w:rsidRDefault="00695F8D" w:rsidP="007A13CE">
            <w:pPr>
              <w:spacing w:line="276" w:lineRule="auto"/>
              <w:jc w:val="center"/>
              <w:rPr>
                <w:sz w:val="26"/>
                <w:szCs w:val="26"/>
              </w:rPr>
            </w:pPr>
            <w:r>
              <w:rPr>
                <w:sz w:val="26"/>
                <w:szCs w:val="26"/>
              </w:rPr>
              <w:t>163051,85</w:t>
            </w:r>
          </w:p>
        </w:tc>
      </w:tr>
      <w:tr w:rsidR="00695F8D" w:rsidRPr="00487D45" w:rsidTr="00961CBA">
        <w:tc>
          <w:tcPr>
            <w:tcW w:w="6269" w:type="dxa"/>
          </w:tcPr>
          <w:p w:rsidR="00695F8D" w:rsidRDefault="00695F8D" w:rsidP="00695F8D">
            <w:pPr>
              <w:spacing w:line="276" w:lineRule="auto"/>
              <w:rPr>
                <w:color w:val="000000"/>
                <w:sz w:val="26"/>
                <w:szCs w:val="26"/>
              </w:rPr>
            </w:pPr>
            <w:r>
              <w:rPr>
                <w:color w:val="000000"/>
                <w:sz w:val="26"/>
                <w:szCs w:val="26"/>
              </w:rPr>
              <w:t xml:space="preserve">ИТОГО по </w:t>
            </w:r>
            <w:r w:rsidRPr="00487D45">
              <w:rPr>
                <w:color w:val="000000"/>
                <w:sz w:val="26"/>
                <w:szCs w:val="26"/>
              </w:rPr>
              <w:t xml:space="preserve">программе  (средства </w:t>
            </w:r>
            <w:r>
              <w:rPr>
                <w:color w:val="000000"/>
                <w:sz w:val="26"/>
                <w:szCs w:val="26"/>
              </w:rPr>
              <w:t>федерального</w:t>
            </w:r>
            <w:r w:rsidRPr="00487D45">
              <w:rPr>
                <w:color w:val="000000"/>
                <w:sz w:val="26"/>
                <w:szCs w:val="26"/>
              </w:rPr>
              <w:t xml:space="preserve"> бюджета) (тыс. рублей)</w:t>
            </w:r>
          </w:p>
        </w:tc>
        <w:tc>
          <w:tcPr>
            <w:tcW w:w="1724" w:type="dxa"/>
          </w:tcPr>
          <w:p w:rsidR="00695F8D" w:rsidRDefault="00695F8D" w:rsidP="007A13CE">
            <w:pPr>
              <w:spacing w:line="276" w:lineRule="auto"/>
              <w:jc w:val="center"/>
              <w:rPr>
                <w:sz w:val="26"/>
                <w:szCs w:val="26"/>
              </w:rPr>
            </w:pPr>
            <w:r>
              <w:rPr>
                <w:sz w:val="26"/>
                <w:szCs w:val="26"/>
              </w:rPr>
              <w:t>15896,0</w:t>
            </w:r>
          </w:p>
        </w:tc>
        <w:tc>
          <w:tcPr>
            <w:tcW w:w="1754" w:type="dxa"/>
          </w:tcPr>
          <w:p w:rsidR="00695F8D" w:rsidRDefault="00695F8D" w:rsidP="007A13CE">
            <w:pPr>
              <w:spacing w:line="276" w:lineRule="auto"/>
              <w:jc w:val="center"/>
              <w:rPr>
                <w:sz w:val="26"/>
                <w:szCs w:val="26"/>
              </w:rPr>
            </w:pPr>
            <w:r>
              <w:rPr>
                <w:sz w:val="26"/>
                <w:szCs w:val="26"/>
              </w:rPr>
              <w:t>16324,0</w:t>
            </w:r>
          </w:p>
        </w:tc>
        <w:tc>
          <w:tcPr>
            <w:tcW w:w="1754" w:type="dxa"/>
          </w:tcPr>
          <w:p w:rsidR="00695F8D" w:rsidRDefault="00695F8D" w:rsidP="007A13CE">
            <w:pPr>
              <w:spacing w:line="276" w:lineRule="auto"/>
              <w:jc w:val="center"/>
              <w:rPr>
                <w:sz w:val="26"/>
                <w:szCs w:val="26"/>
              </w:rPr>
            </w:pPr>
            <w:r>
              <w:rPr>
                <w:sz w:val="26"/>
                <w:szCs w:val="26"/>
              </w:rPr>
              <w:t>16324,0</w:t>
            </w:r>
          </w:p>
        </w:tc>
      </w:tr>
      <w:tr w:rsidR="00961CBA" w:rsidRPr="00487D45" w:rsidTr="00961CBA">
        <w:tc>
          <w:tcPr>
            <w:tcW w:w="6269" w:type="dxa"/>
          </w:tcPr>
          <w:p w:rsidR="00961CBA" w:rsidRPr="00487D45" w:rsidRDefault="00961CBA" w:rsidP="00515776">
            <w:pPr>
              <w:spacing w:line="276" w:lineRule="auto"/>
              <w:jc w:val="center"/>
              <w:rPr>
                <w:b/>
                <w:sz w:val="26"/>
                <w:szCs w:val="26"/>
              </w:rPr>
            </w:pPr>
            <w:r>
              <w:rPr>
                <w:b/>
                <w:sz w:val="26"/>
                <w:szCs w:val="26"/>
              </w:rPr>
              <w:t xml:space="preserve">Подпрограмма </w:t>
            </w:r>
            <w:r w:rsidRPr="00487D45">
              <w:rPr>
                <w:b/>
                <w:sz w:val="26"/>
                <w:szCs w:val="26"/>
              </w:rPr>
              <w:t xml:space="preserve"> «</w:t>
            </w:r>
            <w:hyperlink w:anchor="Par648" w:history="1">
              <w:r w:rsidRPr="00487D45">
                <w:rPr>
                  <w:b/>
                  <w:sz w:val="26"/>
                  <w:szCs w:val="26"/>
                </w:rPr>
                <w:t>Обеспечение доступности общего образования</w:t>
              </w:r>
            </w:hyperlink>
            <w:r w:rsidRPr="00487D45">
              <w:rPr>
                <w:sz w:val="26"/>
                <w:szCs w:val="26"/>
              </w:rPr>
              <w:t>»</w:t>
            </w:r>
            <w:r w:rsidRPr="00487D45">
              <w:rPr>
                <w:b/>
                <w:sz w:val="26"/>
                <w:szCs w:val="26"/>
              </w:rPr>
              <w:t xml:space="preserve"> </w:t>
            </w:r>
          </w:p>
          <w:p w:rsidR="00961CBA" w:rsidRPr="00487D45" w:rsidRDefault="00961CBA" w:rsidP="007A13CE">
            <w:pPr>
              <w:spacing w:line="276" w:lineRule="auto"/>
              <w:rPr>
                <w:color w:val="000000"/>
                <w:sz w:val="26"/>
                <w:szCs w:val="26"/>
              </w:rPr>
            </w:pPr>
          </w:p>
        </w:tc>
        <w:tc>
          <w:tcPr>
            <w:tcW w:w="1724" w:type="dxa"/>
          </w:tcPr>
          <w:p w:rsidR="00961CBA" w:rsidRPr="00921150" w:rsidRDefault="00D44660" w:rsidP="007A13CE">
            <w:pPr>
              <w:spacing w:line="276" w:lineRule="auto"/>
              <w:jc w:val="center"/>
              <w:rPr>
                <w:sz w:val="26"/>
                <w:szCs w:val="26"/>
              </w:rPr>
            </w:pPr>
            <w:r>
              <w:rPr>
                <w:sz w:val="26"/>
                <w:szCs w:val="26"/>
              </w:rPr>
              <w:t>129057,83</w:t>
            </w:r>
          </w:p>
        </w:tc>
        <w:tc>
          <w:tcPr>
            <w:tcW w:w="1754" w:type="dxa"/>
          </w:tcPr>
          <w:p w:rsidR="00961CBA" w:rsidRPr="00C027A0" w:rsidRDefault="00D44660" w:rsidP="007A13CE">
            <w:pPr>
              <w:spacing w:line="276" w:lineRule="auto"/>
              <w:jc w:val="center"/>
              <w:rPr>
                <w:sz w:val="26"/>
                <w:szCs w:val="26"/>
              </w:rPr>
            </w:pPr>
            <w:r>
              <w:rPr>
                <w:sz w:val="26"/>
                <w:szCs w:val="26"/>
              </w:rPr>
              <w:t>127356,4</w:t>
            </w:r>
          </w:p>
        </w:tc>
        <w:tc>
          <w:tcPr>
            <w:tcW w:w="1754" w:type="dxa"/>
          </w:tcPr>
          <w:p w:rsidR="00961CBA" w:rsidRPr="00C027A0" w:rsidRDefault="00D44660" w:rsidP="007A13CE">
            <w:pPr>
              <w:spacing w:line="276" w:lineRule="auto"/>
              <w:jc w:val="center"/>
              <w:rPr>
                <w:sz w:val="26"/>
                <w:szCs w:val="26"/>
              </w:rPr>
            </w:pPr>
            <w:r>
              <w:rPr>
                <w:sz w:val="26"/>
                <w:szCs w:val="26"/>
              </w:rPr>
              <w:t>126856,25</w:t>
            </w:r>
          </w:p>
        </w:tc>
      </w:tr>
      <w:tr w:rsidR="00961CBA" w:rsidRPr="00487D45" w:rsidTr="00961CBA">
        <w:tc>
          <w:tcPr>
            <w:tcW w:w="6269" w:type="dxa"/>
          </w:tcPr>
          <w:p w:rsidR="00961CBA" w:rsidRPr="00487D45" w:rsidRDefault="00961CBA" w:rsidP="007A13CE">
            <w:pPr>
              <w:spacing w:line="276" w:lineRule="auto"/>
              <w:rPr>
                <w:color w:val="000000"/>
                <w:sz w:val="26"/>
                <w:szCs w:val="26"/>
              </w:rPr>
            </w:pPr>
            <w:r w:rsidRPr="00487D45">
              <w:rPr>
                <w:color w:val="000000"/>
                <w:sz w:val="26"/>
                <w:szCs w:val="26"/>
              </w:rPr>
              <w:t>ИТОГО по подпрограмме  (средства местного бюджета)  (тыс. рублей)</w:t>
            </w:r>
          </w:p>
        </w:tc>
        <w:tc>
          <w:tcPr>
            <w:tcW w:w="1724" w:type="dxa"/>
          </w:tcPr>
          <w:p w:rsidR="00961CBA" w:rsidRPr="00921150" w:rsidRDefault="0016680B" w:rsidP="007A13CE">
            <w:pPr>
              <w:spacing w:line="276" w:lineRule="auto"/>
              <w:jc w:val="center"/>
              <w:rPr>
                <w:sz w:val="26"/>
                <w:szCs w:val="26"/>
              </w:rPr>
            </w:pPr>
            <w:r>
              <w:rPr>
                <w:sz w:val="26"/>
                <w:szCs w:val="26"/>
              </w:rPr>
              <w:t>19219,7</w:t>
            </w:r>
          </w:p>
        </w:tc>
        <w:tc>
          <w:tcPr>
            <w:tcW w:w="1754" w:type="dxa"/>
          </w:tcPr>
          <w:p w:rsidR="00961CBA" w:rsidRPr="00C027A0" w:rsidRDefault="0016680B" w:rsidP="007A13CE">
            <w:pPr>
              <w:spacing w:line="276" w:lineRule="auto"/>
              <w:jc w:val="center"/>
              <w:rPr>
                <w:sz w:val="26"/>
                <w:szCs w:val="26"/>
              </w:rPr>
            </w:pPr>
            <w:r>
              <w:rPr>
                <w:sz w:val="26"/>
                <w:szCs w:val="26"/>
              </w:rPr>
              <w:t>19950,5</w:t>
            </w:r>
          </w:p>
        </w:tc>
        <w:tc>
          <w:tcPr>
            <w:tcW w:w="1754" w:type="dxa"/>
          </w:tcPr>
          <w:p w:rsidR="00961CBA" w:rsidRPr="00C027A0" w:rsidRDefault="0016680B" w:rsidP="007A13CE">
            <w:pPr>
              <w:spacing w:line="276" w:lineRule="auto"/>
              <w:jc w:val="center"/>
              <w:rPr>
                <w:sz w:val="26"/>
                <w:szCs w:val="26"/>
              </w:rPr>
            </w:pPr>
            <w:r>
              <w:rPr>
                <w:sz w:val="26"/>
                <w:szCs w:val="26"/>
              </w:rPr>
              <w:t>20680,0</w:t>
            </w:r>
          </w:p>
        </w:tc>
      </w:tr>
      <w:tr w:rsidR="00961CBA" w:rsidRPr="00487D45" w:rsidTr="00961CBA">
        <w:tc>
          <w:tcPr>
            <w:tcW w:w="6269" w:type="dxa"/>
          </w:tcPr>
          <w:p w:rsidR="00961CBA" w:rsidRPr="00487D45" w:rsidRDefault="00961CBA" w:rsidP="007A13CE">
            <w:pPr>
              <w:spacing w:line="276" w:lineRule="auto"/>
              <w:rPr>
                <w:color w:val="000000"/>
                <w:sz w:val="26"/>
                <w:szCs w:val="26"/>
              </w:rPr>
            </w:pPr>
            <w:r w:rsidRPr="00487D45">
              <w:rPr>
                <w:color w:val="000000"/>
                <w:sz w:val="26"/>
                <w:szCs w:val="26"/>
              </w:rPr>
              <w:t>ИТОГО по подпрограмме  (средства республиканского бюджета) (тыс. рублей)</w:t>
            </w:r>
          </w:p>
        </w:tc>
        <w:tc>
          <w:tcPr>
            <w:tcW w:w="1724" w:type="dxa"/>
          </w:tcPr>
          <w:p w:rsidR="00961CBA" w:rsidRPr="00921150" w:rsidRDefault="0016680B" w:rsidP="007A13CE">
            <w:pPr>
              <w:spacing w:line="276" w:lineRule="auto"/>
              <w:jc w:val="center"/>
              <w:rPr>
                <w:sz w:val="26"/>
                <w:szCs w:val="26"/>
              </w:rPr>
            </w:pPr>
            <w:r>
              <w:rPr>
                <w:sz w:val="26"/>
                <w:szCs w:val="26"/>
              </w:rPr>
              <w:t>101370,13</w:t>
            </w:r>
          </w:p>
        </w:tc>
        <w:tc>
          <w:tcPr>
            <w:tcW w:w="1754" w:type="dxa"/>
          </w:tcPr>
          <w:p w:rsidR="00961CBA" w:rsidRPr="00D44660" w:rsidRDefault="0016680B" w:rsidP="007A13CE">
            <w:pPr>
              <w:spacing w:line="276" w:lineRule="auto"/>
              <w:jc w:val="center"/>
              <w:rPr>
                <w:sz w:val="26"/>
                <w:szCs w:val="26"/>
              </w:rPr>
            </w:pPr>
            <w:r w:rsidRPr="00D44660">
              <w:rPr>
                <w:sz w:val="26"/>
                <w:szCs w:val="26"/>
              </w:rPr>
              <w:t>98807,9</w:t>
            </w:r>
          </w:p>
        </w:tc>
        <w:tc>
          <w:tcPr>
            <w:tcW w:w="1754" w:type="dxa"/>
          </w:tcPr>
          <w:p w:rsidR="00961CBA" w:rsidRPr="00D44660" w:rsidRDefault="0016680B" w:rsidP="007A13CE">
            <w:pPr>
              <w:spacing w:line="276" w:lineRule="auto"/>
              <w:jc w:val="center"/>
              <w:rPr>
                <w:sz w:val="26"/>
                <w:szCs w:val="26"/>
              </w:rPr>
            </w:pPr>
            <w:r w:rsidRPr="00D44660">
              <w:rPr>
                <w:sz w:val="26"/>
                <w:szCs w:val="26"/>
              </w:rPr>
              <w:t>97578,25</w:t>
            </w:r>
          </w:p>
        </w:tc>
      </w:tr>
      <w:tr w:rsidR="0016680B" w:rsidRPr="00487D45" w:rsidTr="00961CBA">
        <w:tc>
          <w:tcPr>
            <w:tcW w:w="6269" w:type="dxa"/>
          </w:tcPr>
          <w:p w:rsidR="0016680B" w:rsidRPr="00487D45" w:rsidRDefault="0016680B" w:rsidP="0016680B">
            <w:pPr>
              <w:spacing w:line="276" w:lineRule="auto"/>
              <w:rPr>
                <w:color w:val="000000"/>
                <w:sz w:val="26"/>
                <w:szCs w:val="26"/>
              </w:rPr>
            </w:pPr>
            <w:r w:rsidRPr="00487D45">
              <w:rPr>
                <w:color w:val="000000"/>
                <w:sz w:val="26"/>
                <w:szCs w:val="26"/>
              </w:rPr>
              <w:t xml:space="preserve">ИТОГО по подпрограмме  (средства </w:t>
            </w:r>
            <w:r>
              <w:rPr>
                <w:color w:val="000000"/>
                <w:sz w:val="26"/>
                <w:szCs w:val="26"/>
              </w:rPr>
              <w:t>федерального</w:t>
            </w:r>
            <w:r w:rsidRPr="00487D45">
              <w:rPr>
                <w:color w:val="000000"/>
                <w:sz w:val="26"/>
                <w:szCs w:val="26"/>
              </w:rPr>
              <w:t xml:space="preserve"> бюджета) (тыс. рублей)</w:t>
            </w:r>
          </w:p>
        </w:tc>
        <w:tc>
          <w:tcPr>
            <w:tcW w:w="1724" w:type="dxa"/>
          </w:tcPr>
          <w:p w:rsidR="0016680B" w:rsidRPr="00921150" w:rsidRDefault="0016680B" w:rsidP="007A13CE">
            <w:pPr>
              <w:spacing w:line="276" w:lineRule="auto"/>
              <w:jc w:val="center"/>
              <w:rPr>
                <w:sz w:val="26"/>
                <w:szCs w:val="26"/>
              </w:rPr>
            </w:pPr>
            <w:r>
              <w:rPr>
                <w:sz w:val="26"/>
                <w:szCs w:val="26"/>
              </w:rPr>
              <w:t>8468,0</w:t>
            </w:r>
          </w:p>
        </w:tc>
        <w:tc>
          <w:tcPr>
            <w:tcW w:w="1754" w:type="dxa"/>
          </w:tcPr>
          <w:p w:rsidR="0016680B" w:rsidRDefault="0016680B" w:rsidP="007A13CE">
            <w:pPr>
              <w:spacing w:line="276" w:lineRule="auto"/>
              <w:jc w:val="center"/>
              <w:rPr>
                <w:sz w:val="26"/>
                <w:szCs w:val="26"/>
              </w:rPr>
            </w:pPr>
            <w:r>
              <w:rPr>
                <w:sz w:val="26"/>
                <w:szCs w:val="26"/>
              </w:rPr>
              <w:t>8598,0</w:t>
            </w:r>
          </w:p>
        </w:tc>
        <w:tc>
          <w:tcPr>
            <w:tcW w:w="1754" w:type="dxa"/>
          </w:tcPr>
          <w:p w:rsidR="0016680B" w:rsidRDefault="0016680B" w:rsidP="007A13CE">
            <w:pPr>
              <w:spacing w:line="276" w:lineRule="auto"/>
              <w:jc w:val="center"/>
              <w:rPr>
                <w:sz w:val="26"/>
                <w:szCs w:val="26"/>
              </w:rPr>
            </w:pPr>
            <w:r>
              <w:rPr>
                <w:sz w:val="26"/>
                <w:szCs w:val="26"/>
              </w:rPr>
              <w:t>8598,0</w:t>
            </w:r>
          </w:p>
        </w:tc>
      </w:tr>
      <w:tr w:rsidR="00E80C61" w:rsidRPr="00487D45" w:rsidTr="00961CBA">
        <w:tc>
          <w:tcPr>
            <w:tcW w:w="6269" w:type="dxa"/>
          </w:tcPr>
          <w:p w:rsidR="00E80C61" w:rsidRPr="0034090E" w:rsidRDefault="00E80C61" w:rsidP="00515776">
            <w:pPr>
              <w:spacing w:line="276" w:lineRule="auto"/>
              <w:jc w:val="center"/>
              <w:rPr>
                <w:b/>
                <w:sz w:val="26"/>
                <w:szCs w:val="26"/>
              </w:rPr>
            </w:pPr>
            <w:r>
              <w:rPr>
                <w:b/>
                <w:sz w:val="26"/>
                <w:szCs w:val="26"/>
              </w:rPr>
              <w:t xml:space="preserve">Подпрограмма </w:t>
            </w:r>
            <w:r w:rsidRPr="0034090E">
              <w:rPr>
                <w:b/>
                <w:sz w:val="26"/>
                <w:szCs w:val="26"/>
              </w:rPr>
              <w:t xml:space="preserve">   «Обеспечение доступности дополнительного образования»</w:t>
            </w:r>
          </w:p>
          <w:p w:rsidR="00E80C61" w:rsidRPr="00487D45" w:rsidRDefault="00E80C61" w:rsidP="007A13CE">
            <w:pPr>
              <w:spacing w:line="276" w:lineRule="auto"/>
              <w:rPr>
                <w:color w:val="000000"/>
                <w:sz w:val="26"/>
                <w:szCs w:val="26"/>
              </w:rPr>
            </w:pPr>
          </w:p>
        </w:tc>
        <w:tc>
          <w:tcPr>
            <w:tcW w:w="1724" w:type="dxa"/>
          </w:tcPr>
          <w:p w:rsidR="00E80C61" w:rsidRPr="00BC4C58" w:rsidRDefault="00E80C61" w:rsidP="0094226B">
            <w:pPr>
              <w:spacing w:line="276" w:lineRule="auto"/>
              <w:jc w:val="center"/>
              <w:rPr>
                <w:sz w:val="26"/>
                <w:szCs w:val="26"/>
              </w:rPr>
            </w:pPr>
            <w:r>
              <w:rPr>
                <w:sz w:val="26"/>
                <w:szCs w:val="26"/>
              </w:rPr>
              <w:t>12407,0</w:t>
            </w:r>
          </w:p>
        </w:tc>
        <w:tc>
          <w:tcPr>
            <w:tcW w:w="1754" w:type="dxa"/>
          </w:tcPr>
          <w:p w:rsidR="00E80C61" w:rsidRPr="00BC4C58" w:rsidRDefault="00E80C61" w:rsidP="0094226B">
            <w:pPr>
              <w:spacing w:line="276" w:lineRule="auto"/>
              <w:jc w:val="center"/>
              <w:rPr>
                <w:sz w:val="26"/>
                <w:szCs w:val="26"/>
              </w:rPr>
            </w:pPr>
            <w:r>
              <w:rPr>
                <w:sz w:val="26"/>
                <w:szCs w:val="26"/>
              </w:rPr>
              <w:t>12903,2</w:t>
            </w:r>
          </w:p>
        </w:tc>
        <w:tc>
          <w:tcPr>
            <w:tcW w:w="1754" w:type="dxa"/>
          </w:tcPr>
          <w:p w:rsidR="00E80C61" w:rsidRPr="00BC4C58" w:rsidRDefault="00E80C61" w:rsidP="0094226B">
            <w:pPr>
              <w:spacing w:line="276" w:lineRule="auto"/>
              <w:jc w:val="center"/>
              <w:rPr>
                <w:sz w:val="26"/>
                <w:szCs w:val="26"/>
              </w:rPr>
            </w:pPr>
            <w:r>
              <w:rPr>
                <w:sz w:val="26"/>
                <w:szCs w:val="26"/>
              </w:rPr>
              <w:t>13419,8</w:t>
            </w:r>
          </w:p>
        </w:tc>
      </w:tr>
      <w:tr w:rsidR="00961CBA" w:rsidRPr="00487D45" w:rsidTr="00961CBA">
        <w:tc>
          <w:tcPr>
            <w:tcW w:w="6269" w:type="dxa"/>
          </w:tcPr>
          <w:p w:rsidR="00961CBA" w:rsidRPr="0034090E" w:rsidRDefault="00961CBA" w:rsidP="007A13CE">
            <w:pPr>
              <w:spacing w:line="276" w:lineRule="auto"/>
              <w:rPr>
                <w:color w:val="000000"/>
                <w:sz w:val="26"/>
                <w:szCs w:val="26"/>
              </w:rPr>
            </w:pPr>
            <w:r w:rsidRPr="0034090E">
              <w:rPr>
                <w:color w:val="000000"/>
                <w:sz w:val="26"/>
                <w:szCs w:val="26"/>
              </w:rPr>
              <w:lastRenderedPageBreak/>
              <w:t>ИТОГО по подпрограмме  (средства местного бюджета)  (тыс. рублей)</w:t>
            </w:r>
          </w:p>
        </w:tc>
        <w:tc>
          <w:tcPr>
            <w:tcW w:w="1724" w:type="dxa"/>
          </w:tcPr>
          <w:p w:rsidR="00961CBA" w:rsidRPr="00BC4C58" w:rsidRDefault="00E80C61" w:rsidP="007A13CE">
            <w:pPr>
              <w:spacing w:line="276" w:lineRule="auto"/>
              <w:jc w:val="center"/>
              <w:rPr>
                <w:sz w:val="26"/>
                <w:szCs w:val="26"/>
              </w:rPr>
            </w:pPr>
            <w:r>
              <w:rPr>
                <w:sz w:val="26"/>
                <w:szCs w:val="26"/>
              </w:rPr>
              <w:t>12407,0</w:t>
            </w:r>
          </w:p>
        </w:tc>
        <w:tc>
          <w:tcPr>
            <w:tcW w:w="1754" w:type="dxa"/>
          </w:tcPr>
          <w:p w:rsidR="00961CBA" w:rsidRPr="00BC4C58" w:rsidRDefault="00E80C61" w:rsidP="00E80C61">
            <w:pPr>
              <w:spacing w:line="276" w:lineRule="auto"/>
              <w:jc w:val="center"/>
              <w:rPr>
                <w:sz w:val="26"/>
                <w:szCs w:val="26"/>
              </w:rPr>
            </w:pPr>
            <w:r>
              <w:rPr>
                <w:sz w:val="26"/>
                <w:szCs w:val="26"/>
              </w:rPr>
              <w:t>12903,2</w:t>
            </w:r>
          </w:p>
        </w:tc>
        <w:tc>
          <w:tcPr>
            <w:tcW w:w="1754" w:type="dxa"/>
          </w:tcPr>
          <w:p w:rsidR="00961CBA" w:rsidRPr="00BC4C58" w:rsidRDefault="00E80C61" w:rsidP="00E80C61">
            <w:pPr>
              <w:spacing w:line="276" w:lineRule="auto"/>
              <w:jc w:val="center"/>
              <w:rPr>
                <w:sz w:val="26"/>
                <w:szCs w:val="26"/>
              </w:rPr>
            </w:pPr>
            <w:r>
              <w:rPr>
                <w:sz w:val="26"/>
                <w:szCs w:val="26"/>
              </w:rPr>
              <w:t>13419,8</w:t>
            </w:r>
          </w:p>
        </w:tc>
      </w:tr>
      <w:tr w:rsidR="00961CBA" w:rsidRPr="00487D45" w:rsidTr="00961CBA">
        <w:tc>
          <w:tcPr>
            <w:tcW w:w="6269" w:type="dxa"/>
          </w:tcPr>
          <w:p w:rsidR="00961CBA" w:rsidRPr="0034090E" w:rsidRDefault="00961CBA" w:rsidP="007A13CE">
            <w:pPr>
              <w:spacing w:line="276" w:lineRule="auto"/>
              <w:rPr>
                <w:color w:val="000000"/>
                <w:sz w:val="26"/>
                <w:szCs w:val="26"/>
              </w:rPr>
            </w:pPr>
            <w:r w:rsidRPr="0034090E">
              <w:rPr>
                <w:color w:val="000000"/>
                <w:sz w:val="26"/>
                <w:szCs w:val="26"/>
              </w:rPr>
              <w:t>ИТОГО по подпрограмме  (средства республиканского бюджета) (тыс. рублей)</w:t>
            </w:r>
          </w:p>
        </w:tc>
        <w:tc>
          <w:tcPr>
            <w:tcW w:w="1724" w:type="dxa"/>
          </w:tcPr>
          <w:p w:rsidR="00961CBA" w:rsidRPr="00BC4C58" w:rsidRDefault="00961CBA" w:rsidP="007A13CE">
            <w:pPr>
              <w:spacing w:line="276" w:lineRule="auto"/>
              <w:jc w:val="center"/>
              <w:rPr>
                <w:sz w:val="26"/>
                <w:szCs w:val="26"/>
              </w:rPr>
            </w:pPr>
          </w:p>
        </w:tc>
        <w:tc>
          <w:tcPr>
            <w:tcW w:w="1754" w:type="dxa"/>
          </w:tcPr>
          <w:p w:rsidR="00961CBA" w:rsidRPr="00BC4C58" w:rsidRDefault="00961CBA" w:rsidP="007A13CE">
            <w:pPr>
              <w:spacing w:line="276" w:lineRule="auto"/>
              <w:jc w:val="center"/>
              <w:rPr>
                <w:sz w:val="26"/>
                <w:szCs w:val="26"/>
              </w:rPr>
            </w:pPr>
          </w:p>
        </w:tc>
        <w:tc>
          <w:tcPr>
            <w:tcW w:w="1754" w:type="dxa"/>
          </w:tcPr>
          <w:p w:rsidR="00961CBA" w:rsidRPr="00BC4C58" w:rsidRDefault="00961CBA" w:rsidP="007A13CE">
            <w:pPr>
              <w:spacing w:line="276" w:lineRule="auto"/>
              <w:jc w:val="center"/>
              <w:rPr>
                <w:sz w:val="26"/>
                <w:szCs w:val="26"/>
              </w:rPr>
            </w:pPr>
          </w:p>
        </w:tc>
      </w:tr>
      <w:tr w:rsidR="00BB3DA3" w:rsidRPr="00487D45" w:rsidTr="00961CBA">
        <w:tc>
          <w:tcPr>
            <w:tcW w:w="6269" w:type="dxa"/>
          </w:tcPr>
          <w:p w:rsidR="00BB3DA3" w:rsidRPr="00444E28" w:rsidRDefault="00BB3DA3" w:rsidP="00515776">
            <w:pPr>
              <w:spacing w:line="276" w:lineRule="auto"/>
              <w:jc w:val="center"/>
              <w:rPr>
                <w:b/>
                <w:sz w:val="26"/>
                <w:szCs w:val="26"/>
              </w:rPr>
            </w:pPr>
            <w:r>
              <w:rPr>
                <w:b/>
                <w:sz w:val="26"/>
                <w:szCs w:val="26"/>
              </w:rPr>
              <w:t xml:space="preserve">Подпрограмма </w:t>
            </w:r>
            <w:r w:rsidRPr="00444E28">
              <w:rPr>
                <w:b/>
                <w:sz w:val="26"/>
                <w:szCs w:val="26"/>
              </w:rPr>
              <w:t xml:space="preserve">  «Наша новая школа» </w:t>
            </w:r>
          </w:p>
          <w:p w:rsidR="00BB3DA3" w:rsidRPr="0034090E" w:rsidRDefault="00BB3DA3" w:rsidP="007A13CE">
            <w:pPr>
              <w:spacing w:line="276" w:lineRule="auto"/>
              <w:rPr>
                <w:color w:val="000000"/>
                <w:sz w:val="26"/>
                <w:szCs w:val="26"/>
              </w:rPr>
            </w:pPr>
          </w:p>
        </w:tc>
        <w:tc>
          <w:tcPr>
            <w:tcW w:w="1724" w:type="dxa"/>
          </w:tcPr>
          <w:p w:rsidR="00BB3DA3" w:rsidRPr="00444E28" w:rsidRDefault="00BB3DA3" w:rsidP="0094226B">
            <w:pPr>
              <w:spacing w:line="276" w:lineRule="auto"/>
              <w:jc w:val="center"/>
              <w:rPr>
                <w:sz w:val="26"/>
                <w:szCs w:val="26"/>
              </w:rPr>
            </w:pPr>
            <w:r>
              <w:rPr>
                <w:sz w:val="26"/>
                <w:szCs w:val="26"/>
              </w:rPr>
              <w:t>4192,0</w:t>
            </w:r>
          </w:p>
        </w:tc>
        <w:tc>
          <w:tcPr>
            <w:tcW w:w="1754" w:type="dxa"/>
          </w:tcPr>
          <w:p w:rsidR="00BB3DA3" w:rsidRPr="00444E28" w:rsidRDefault="00BB3DA3" w:rsidP="0094226B">
            <w:pPr>
              <w:spacing w:line="276" w:lineRule="auto"/>
              <w:jc w:val="center"/>
              <w:rPr>
                <w:sz w:val="26"/>
                <w:szCs w:val="26"/>
              </w:rPr>
            </w:pPr>
            <w:r>
              <w:rPr>
                <w:sz w:val="26"/>
                <w:szCs w:val="26"/>
              </w:rPr>
              <w:t>4459,0</w:t>
            </w:r>
          </w:p>
        </w:tc>
        <w:tc>
          <w:tcPr>
            <w:tcW w:w="1754" w:type="dxa"/>
          </w:tcPr>
          <w:p w:rsidR="00BB3DA3" w:rsidRPr="00444E28" w:rsidRDefault="00BB3DA3" w:rsidP="0094226B">
            <w:pPr>
              <w:spacing w:line="276" w:lineRule="auto"/>
              <w:jc w:val="center"/>
              <w:rPr>
                <w:sz w:val="26"/>
                <w:szCs w:val="26"/>
              </w:rPr>
            </w:pPr>
            <w:r>
              <w:rPr>
                <w:sz w:val="26"/>
                <w:szCs w:val="26"/>
              </w:rPr>
              <w:t>4505,0</w:t>
            </w:r>
          </w:p>
        </w:tc>
      </w:tr>
      <w:tr w:rsidR="00961CBA" w:rsidRPr="00487D45" w:rsidTr="00961CBA">
        <w:tc>
          <w:tcPr>
            <w:tcW w:w="6269" w:type="dxa"/>
          </w:tcPr>
          <w:p w:rsidR="00961CBA" w:rsidRPr="00444E28" w:rsidRDefault="00961CBA" w:rsidP="007A13CE">
            <w:pPr>
              <w:spacing w:line="276" w:lineRule="auto"/>
              <w:rPr>
                <w:color w:val="000000"/>
                <w:sz w:val="26"/>
                <w:szCs w:val="26"/>
              </w:rPr>
            </w:pPr>
            <w:r w:rsidRPr="00444E28">
              <w:rPr>
                <w:color w:val="000000"/>
                <w:sz w:val="26"/>
                <w:szCs w:val="26"/>
              </w:rPr>
              <w:t>ИТОГО по подпрограмме  (средства местного бюджета)  (тыс. рублей)</w:t>
            </w:r>
          </w:p>
        </w:tc>
        <w:tc>
          <w:tcPr>
            <w:tcW w:w="1724" w:type="dxa"/>
          </w:tcPr>
          <w:p w:rsidR="00961CBA" w:rsidRPr="00444E28" w:rsidRDefault="00BB3DA3" w:rsidP="00E832D0">
            <w:pPr>
              <w:spacing w:line="276" w:lineRule="auto"/>
              <w:jc w:val="center"/>
              <w:rPr>
                <w:sz w:val="26"/>
                <w:szCs w:val="26"/>
              </w:rPr>
            </w:pPr>
            <w:r>
              <w:rPr>
                <w:sz w:val="26"/>
                <w:szCs w:val="26"/>
              </w:rPr>
              <w:t>4192</w:t>
            </w:r>
            <w:r w:rsidR="00961CBA">
              <w:rPr>
                <w:sz w:val="26"/>
                <w:szCs w:val="26"/>
              </w:rPr>
              <w:t>,0</w:t>
            </w:r>
          </w:p>
        </w:tc>
        <w:tc>
          <w:tcPr>
            <w:tcW w:w="1754" w:type="dxa"/>
          </w:tcPr>
          <w:p w:rsidR="00961CBA" w:rsidRPr="00444E28" w:rsidRDefault="00BB3DA3" w:rsidP="00E832D0">
            <w:pPr>
              <w:spacing w:line="276" w:lineRule="auto"/>
              <w:jc w:val="center"/>
              <w:rPr>
                <w:sz w:val="26"/>
                <w:szCs w:val="26"/>
              </w:rPr>
            </w:pPr>
            <w:r>
              <w:rPr>
                <w:sz w:val="26"/>
                <w:szCs w:val="26"/>
              </w:rPr>
              <w:t>4459</w:t>
            </w:r>
            <w:r w:rsidR="00961CBA">
              <w:rPr>
                <w:sz w:val="26"/>
                <w:szCs w:val="26"/>
              </w:rPr>
              <w:t>,0</w:t>
            </w:r>
          </w:p>
        </w:tc>
        <w:tc>
          <w:tcPr>
            <w:tcW w:w="1754" w:type="dxa"/>
          </w:tcPr>
          <w:p w:rsidR="00961CBA" w:rsidRPr="00444E28" w:rsidRDefault="00BB3DA3" w:rsidP="00E832D0">
            <w:pPr>
              <w:spacing w:line="276" w:lineRule="auto"/>
              <w:jc w:val="center"/>
              <w:rPr>
                <w:sz w:val="26"/>
                <w:szCs w:val="26"/>
              </w:rPr>
            </w:pPr>
            <w:r>
              <w:rPr>
                <w:sz w:val="26"/>
                <w:szCs w:val="26"/>
              </w:rPr>
              <w:t>4505</w:t>
            </w:r>
            <w:r w:rsidR="00961CBA">
              <w:rPr>
                <w:sz w:val="26"/>
                <w:szCs w:val="26"/>
              </w:rPr>
              <w:t>,0</w:t>
            </w:r>
          </w:p>
        </w:tc>
      </w:tr>
      <w:tr w:rsidR="00961CBA" w:rsidRPr="00487D45" w:rsidTr="00961CBA">
        <w:tc>
          <w:tcPr>
            <w:tcW w:w="6269" w:type="dxa"/>
          </w:tcPr>
          <w:p w:rsidR="00961CBA" w:rsidRPr="00444E28" w:rsidRDefault="00961CBA" w:rsidP="007A13CE">
            <w:pPr>
              <w:spacing w:line="276" w:lineRule="auto"/>
              <w:rPr>
                <w:color w:val="000000"/>
                <w:sz w:val="26"/>
                <w:szCs w:val="26"/>
              </w:rPr>
            </w:pPr>
            <w:r w:rsidRPr="00444E28">
              <w:rPr>
                <w:color w:val="000000"/>
                <w:sz w:val="26"/>
                <w:szCs w:val="26"/>
              </w:rPr>
              <w:t>ИТОГО по подпрограмме  (средства республиканского бюджета) (тыс. рублей)</w:t>
            </w:r>
          </w:p>
        </w:tc>
        <w:tc>
          <w:tcPr>
            <w:tcW w:w="1724" w:type="dxa"/>
          </w:tcPr>
          <w:p w:rsidR="00961CBA" w:rsidRPr="00444E28" w:rsidRDefault="00961CBA" w:rsidP="00E832D0">
            <w:pPr>
              <w:spacing w:line="276" w:lineRule="auto"/>
              <w:jc w:val="center"/>
              <w:rPr>
                <w:sz w:val="26"/>
                <w:szCs w:val="26"/>
              </w:rPr>
            </w:pPr>
          </w:p>
        </w:tc>
        <w:tc>
          <w:tcPr>
            <w:tcW w:w="1754" w:type="dxa"/>
          </w:tcPr>
          <w:p w:rsidR="00961CBA" w:rsidRPr="00444E28" w:rsidRDefault="00961CBA" w:rsidP="00E832D0">
            <w:pPr>
              <w:spacing w:line="276" w:lineRule="auto"/>
              <w:jc w:val="center"/>
              <w:rPr>
                <w:sz w:val="26"/>
                <w:szCs w:val="26"/>
              </w:rPr>
            </w:pPr>
          </w:p>
        </w:tc>
        <w:tc>
          <w:tcPr>
            <w:tcW w:w="1754" w:type="dxa"/>
          </w:tcPr>
          <w:p w:rsidR="00961CBA" w:rsidRPr="00444E28" w:rsidRDefault="00961CBA" w:rsidP="00E832D0">
            <w:pPr>
              <w:spacing w:line="276" w:lineRule="auto"/>
              <w:jc w:val="center"/>
              <w:rPr>
                <w:sz w:val="26"/>
                <w:szCs w:val="26"/>
              </w:rPr>
            </w:pPr>
          </w:p>
        </w:tc>
      </w:tr>
      <w:tr w:rsidR="00961CBA" w:rsidRPr="00487D45" w:rsidTr="00961CBA">
        <w:tc>
          <w:tcPr>
            <w:tcW w:w="6269" w:type="dxa"/>
          </w:tcPr>
          <w:p w:rsidR="00961CBA" w:rsidRPr="00D7663A" w:rsidRDefault="00961CBA" w:rsidP="00515776">
            <w:pPr>
              <w:spacing w:line="276" w:lineRule="auto"/>
              <w:ind w:right="-196"/>
              <w:jc w:val="center"/>
              <w:rPr>
                <w:b/>
                <w:sz w:val="26"/>
                <w:szCs w:val="26"/>
              </w:rPr>
            </w:pPr>
            <w:r>
              <w:rPr>
                <w:b/>
                <w:sz w:val="26"/>
                <w:szCs w:val="26"/>
              </w:rPr>
              <w:t xml:space="preserve">Подпрограмма </w:t>
            </w:r>
            <w:r w:rsidRPr="00D7663A">
              <w:rPr>
                <w:b/>
                <w:sz w:val="26"/>
                <w:szCs w:val="26"/>
              </w:rPr>
              <w:t xml:space="preserve">«Обеспечение доступности дошкольного образования» </w:t>
            </w:r>
          </w:p>
          <w:p w:rsidR="00961CBA" w:rsidRPr="00444E28" w:rsidRDefault="00961CBA" w:rsidP="007A13CE">
            <w:pPr>
              <w:spacing w:line="276" w:lineRule="auto"/>
              <w:rPr>
                <w:color w:val="000000"/>
                <w:sz w:val="26"/>
                <w:szCs w:val="26"/>
              </w:rPr>
            </w:pPr>
          </w:p>
        </w:tc>
        <w:tc>
          <w:tcPr>
            <w:tcW w:w="1724" w:type="dxa"/>
          </w:tcPr>
          <w:p w:rsidR="00961CBA" w:rsidRPr="00D7663A" w:rsidRDefault="00E80C61" w:rsidP="00E832D0">
            <w:pPr>
              <w:spacing w:line="276" w:lineRule="auto"/>
              <w:jc w:val="center"/>
              <w:rPr>
                <w:sz w:val="26"/>
                <w:szCs w:val="26"/>
              </w:rPr>
            </w:pPr>
            <w:r>
              <w:rPr>
                <w:sz w:val="26"/>
                <w:szCs w:val="26"/>
              </w:rPr>
              <w:t>82912</w:t>
            </w:r>
            <w:r w:rsidR="00961CBA">
              <w:rPr>
                <w:sz w:val="26"/>
                <w:szCs w:val="26"/>
              </w:rPr>
              <w:t>,0</w:t>
            </w:r>
          </w:p>
        </w:tc>
        <w:tc>
          <w:tcPr>
            <w:tcW w:w="1754" w:type="dxa"/>
          </w:tcPr>
          <w:p w:rsidR="00961CBA" w:rsidRPr="00D7663A" w:rsidRDefault="00E80C61" w:rsidP="00E832D0">
            <w:pPr>
              <w:spacing w:line="276" w:lineRule="auto"/>
              <w:jc w:val="center"/>
              <w:rPr>
                <w:sz w:val="26"/>
                <w:szCs w:val="26"/>
              </w:rPr>
            </w:pPr>
            <w:r>
              <w:rPr>
                <w:sz w:val="26"/>
                <w:szCs w:val="26"/>
              </w:rPr>
              <w:t>86005</w:t>
            </w:r>
            <w:r w:rsidR="00961CBA">
              <w:rPr>
                <w:sz w:val="26"/>
                <w:szCs w:val="26"/>
              </w:rPr>
              <w:t>,0</w:t>
            </w:r>
          </w:p>
        </w:tc>
        <w:tc>
          <w:tcPr>
            <w:tcW w:w="1754" w:type="dxa"/>
          </w:tcPr>
          <w:p w:rsidR="00961CBA" w:rsidRPr="00D7663A" w:rsidRDefault="00E80C61" w:rsidP="00E832D0">
            <w:pPr>
              <w:spacing w:line="276" w:lineRule="auto"/>
              <w:jc w:val="center"/>
              <w:rPr>
                <w:sz w:val="26"/>
                <w:szCs w:val="26"/>
              </w:rPr>
            </w:pPr>
            <w:r>
              <w:rPr>
                <w:sz w:val="26"/>
                <w:szCs w:val="26"/>
              </w:rPr>
              <w:t>86900,6</w:t>
            </w:r>
          </w:p>
        </w:tc>
      </w:tr>
      <w:tr w:rsidR="00961CBA" w:rsidRPr="00487D45" w:rsidTr="00961CBA">
        <w:tc>
          <w:tcPr>
            <w:tcW w:w="6269" w:type="dxa"/>
          </w:tcPr>
          <w:p w:rsidR="00961CBA" w:rsidRPr="00D7663A" w:rsidRDefault="00961CBA" w:rsidP="007A13CE">
            <w:pPr>
              <w:spacing w:line="276" w:lineRule="auto"/>
              <w:rPr>
                <w:color w:val="000000"/>
                <w:sz w:val="26"/>
                <w:szCs w:val="26"/>
              </w:rPr>
            </w:pPr>
            <w:r w:rsidRPr="00D7663A">
              <w:rPr>
                <w:color w:val="000000"/>
                <w:sz w:val="26"/>
                <w:szCs w:val="26"/>
              </w:rPr>
              <w:t>ИТОГО по подпрограмме  (средства местного бюджета)  (тыс. рублей)</w:t>
            </w:r>
          </w:p>
        </w:tc>
        <w:tc>
          <w:tcPr>
            <w:tcW w:w="1724" w:type="dxa"/>
          </w:tcPr>
          <w:p w:rsidR="00961CBA" w:rsidRPr="00D7663A" w:rsidRDefault="00E80C61" w:rsidP="00E832D0">
            <w:pPr>
              <w:spacing w:line="276" w:lineRule="auto"/>
              <w:jc w:val="center"/>
              <w:rPr>
                <w:sz w:val="26"/>
                <w:szCs w:val="26"/>
              </w:rPr>
            </w:pPr>
            <w:r>
              <w:rPr>
                <w:sz w:val="26"/>
                <w:szCs w:val="26"/>
              </w:rPr>
              <w:t>20167,0</w:t>
            </w:r>
          </w:p>
        </w:tc>
        <w:tc>
          <w:tcPr>
            <w:tcW w:w="1754" w:type="dxa"/>
          </w:tcPr>
          <w:p w:rsidR="00961CBA" w:rsidRPr="00D7663A" w:rsidRDefault="00E80C61" w:rsidP="00E832D0">
            <w:pPr>
              <w:spacing w:line="276" w:lineRule="auto"/>
              <w:jc w:val="center"/>
              <w:rPr>
                <w:sz w:val="26"/>
                <w:szCs w:val="26"/>
              </w:rPr>
            </w:pPr>
            <w:r>
              <w:rPr>
                <w:sz w:val="26"/>
                <w:szCs w:val="26"/>
              </w:rPr>
              <w:t>22285</w:t>
            </w:r>
            <w:r w:rsidR="00961CBA">
              <w:rPr>
                <w:sz w:val="26"/>
                <w:szCs w:val="26"/>
              </w:rPr>
              <w:t>,0</w:t>
            </w:r>
          </w:p>
        </w:tc>
        <w:tc>
          <w:tcPr>
            <w:tcW w:w="1754" w:type="dxa"/>
          </w:tcPr>
          <w:p w:rsidR="00961CBA" w:rsidRPr="00D7663A" w:rsidRDefault="00E80C61" w:rsidP="00E832D0">
            <w:pPr>
              <w:spacing w:line="276" w:lineRule="auto"/>
              <w:jc w:val="center"/>
              <w:rPr>
                <w:sz w:val="26"/>
                <w:szCs w:val="26"/>
              </w:rPr>
            </w:pPr>
            <w:r>
              <w:rPr>
                <w:sz w:val="26"/>
                <w:szCs w:val="26"/>
              </w:rPr>
              <w:t>22285</w:t>
            </w:r>
            <w:r w:rsidR="00961CBA">
              <w:rPr>
                <w:sz w:val="26"/>
                <w:szCs w:val="26"/>
              </w:rPr>
              <w:t>,0</w:t>
            </w:r>
          </w:p>
        </w:tc>
      </w:tr>
      <w:tr w:rsidR="00961CBA" w:rsidRPr="00487D45" w:rsidTr="00961CBA">
        <w:tc>
          <w:tcPr>
            <w:tcW w:w="6269" w:type="dxa"/>
          </w:tcPr>
          <w:p w:rsidR="00961CBA" w:rsidRPr="00D7663A" w:rsidRDefault="00961CBA" w:rsidP="007A13CE">
            <w:pPr>
              <w:spacing w:line="276" w:lineRule="auto"/>
              <w:rPr>
                <w:color w:val="000000"/>
                <w:sz w:val="26"/>
                <w:szCs w:val="26"/>
              </w:rPr>
            </w:pPr>
            <w:r w:rsidRPr="00D7663A">
              <w:rPr>
                <w:color w:val="000000"/>
                <w:sz w:val="26"/>
                <w:szCs w:val="26"/>
              </w:rPr>
              <w:t>ИТОГО по подпрограмме  (средства республиканского бюджета) (тыс. рублей)</w:t>
            </w:r>
          </w:p>
        </w:tc>
        <w:tc>
          <w:tcPr>
            <w:tcW w:w="1724" w:type="dxa"/>
          </w:tcPr>
          <w:p w:rsidR="00961CBA" w:rsidRPr="00D7663A" w:rsidRDefault="00E80C61" w:rsidP="00E832D0">
            <w:pPr>
              <w:spacing w:line="276" w:lineRule="auto"/>
              <w:jc w:val="center"/>
              <w:rPr>
                <w:sz w:val="26"/>
                <w:szCs w:val="26"/>
              </w:rPr>
            </w:pPr>
            <w:r>
              <w:rPr>
                <w:sz w:val="26"/>
                <w:szCs w:val="26"/>
              </w:rPr>
              <w:t>62745</w:t>
            </w:r>
            <w:r w:rsidR="00961CBA">
              <w:rPr>
                <w:sz w:val="26"/>
                <w:szCs w:val="26"/>
              </w:rPr>
              <w:t>,0</w:t>
            </w:r>
          </w:p>
        </w:tc>
        <w:tc>
          <w:tcPr>
            <w:tcW w:w="1754" w:type="dxa"/>
          </w:tcPr>
          <w:p w:rsidR="00961CBA" w:rsidRPr="00253606" w:rsidRDefault="00E80C61" w:rsidP="00E832D0">
            <w:pPr>
              <w:spacing w:line="276" w:lineRule="auto"/>
              <w:jc w:val="center"/>
              <w:rPr>
                <w:sz w:val="26"/>
                <w:szCs w:val="26"/>
              </w:rPr>
            </w:pPr>
            <w:r>
              <w:rPr>
                <w:sz w:val="26"/>
                <w:szCs w:val="26"/>
              </w:rPr>
              <w:t>63720</w:t>
            </w:r>
            <w:r w:rsidR="00961CBA">
              <w:rPr>
                <w:sz w:val="26"/>
                <w:szCs w:val="26"/>
              </w:rPr>
              <w:t>,0</w:t>
            </w:r>
          </w:p>
        </w:tc>
        <w:tc>
          <w:tcPr>
            <w:tcW w:w="1754" w:type="dxa"/>
          </w:tcPr>
          <w:p w:rsidR="00961CBA" w:rsidRPr="00253606" w:rsidRDefault="00E80C61" w:rsidP="00E832D0">
            <w:pPr>
              <w:spacing w:line="276" w:lineRule="auto"/>
              <w:jc w:val="center"/>
              <w:rPr>
                <w:sz w:val="26"/>
                <w:szCs w:val="26"/>
              </w:rPr>
            </w:pPr>
            <w:r>
              <w:rPr>
                <w:sz w:val="26"/>
                <w:szCs w:val="26"/>
              </w:rPr>
              <w:t>64615,6</w:t>
            </w:r>
          </w:p>
        </w:tc>
      </w:tr>
      <w:tr w:rsidR="00961CBA" w:rsidRPr="00487D45" w:rsidTr="00961CBA">
        <w:tc>
          <w:tcPr>
            <w:tcW w:w="6269" w:type="dxa"/>
          </w:tcPr>
          <w:p w:rsidR="00961CBA" w:rsidRPr="00BF65D6" w:rsidRDefault="00961CBA" w:rsidP="00515776">
            <w:pPr>
              <w:spacing w:line="276" w:lineRule="auto"/>
              <w:jc w:val="center"/>
              <w:rPr>
                <w:b/>
                <w:sz w:val="26"/>
                <w:szCs w:val="26"/>
              </w:rPr>
            </w:pPr>
            <w:r>
              <w:rPr>
                <w:b/>
                <w:sz w:val="26"/>
                <w:szCs w:val="26"/>
              </w:rPr>
              <w:t xml:space="preserve">Подпрограмма </w:t>
            </w:r>
            <w:r w:rsidRPr="00BF65D6">
              <w:rPr>
                <w:b/>
                <w:sz w:val="26"/>
                <w:szCs w:val="26"/>
              </w:rPr>
              <w:t xml:space="preserve">  «</w:t>
            </w:r>
            <w:hyperlink w:anchor="Par2714" w:history="1">
              <w:r w:rsidRPr="00BF65D6">
                <w:rPr>
                  <w:b/>
                  <w:sz w:val="26"/>
                  <w:szCs w:val="26"/>
                </w:rPr>
                <w:t>Школьное питание</w:t>
              </w:r>
            </w:hyperlink>
            <w:r w:rsidRPr="00BF65D6">
              <w:rPr>
                <w:sz w:val="26"/>
                <w:szCs w:val="26"/>
              </w:rPr>
              <w:t>»</w:t>
            </w:r>
            <w:r w:rsidRPr="00BF65D6">
              <w:rPr>
                <w:b/>
                <w:sz w:val="26"/>
                <w:szCs w:val="26"/>
              </w:rPr>
              <w:t xml:space="preserve"> </w:t>
            </w:r>
          </w:p>
          <w:p w:rsidR="00961CBA" w:rsidRPr="00D7663A" w:rsidRDefault="00961CBA" w:rsidP="007A13CE">
            <w:pPr>
              <w:spacing w:line="276" w:lineRule="auto"/>
              <w:rPr>
                <w:color w:val="000000"/>
                <w:sz w:val="26"/>
                <w:szCs w:val="26"/>
              </w:rPr>
            </w:pPr>
          </w:p>
        </w:tc>
        <w:tc>
          <w:tcPr>
            <w:tcW w:w="1724" w:type="dxa"/>
          </w:tcPr>
          <w:p w:rsidR="00961CBA" w:rsidRPr="00BF65D6" w:rsidRDefault="00B6506A" w:rsidP="00E832D0">
            <w:pPr>
              <w:spacing w:line="276" w:lineRule="auto"/>
              <w:jc w:val="center"/>
              <w:rPr>
                <w:sz w:val="26"/>
                <w:szCs w:val="26"/>
              </w:rPr>
            </w:pPr>
            <w:r>
              <w:rPr>
                <w:sz w:val="26"/>
                <w:szCs w:val="26"/>
              </w:rPr>
              <w:t>10336,3</w:t>
            </w:r>
          </w:p>
        </w:tc>
        <w:tc>
          <w:tcPr>
            <w:tcW w:w="1754" w:type="dxa"/>
          </w:tcPr>
          <w:p w:rsidR="00961CBA" w:rsidRPr="00BF65D6" w:rsidRDefault="00B6506A" w:rsidP="00E832D0">
            <w:pPr>
              <w:spacing w:line="276" w:lineRule="auto"/>
              <w:jc w:val="center"/>
              <w:rPr>
                <w:sz w:val="26"/>
                <w:szCs w:val="26"/>
              </w:rPr>
            </w:pPr>
            <w:r>
              <w:rPr>
                <w:sz w:val="26"/>
                <w:szCs w:val="26"/>
              </w:rPr>
              <w:t>10770,0</w:t>
            </w:r>
          </w:p>
        </w:tc>
        <w:tc>
          <w:tcPr>
            <w:tcW w:w="1754" w:type="dxa"/>
          </w:tcPr>
          <w:p w:rsidR="00961CBA" w:rsidRPr="00BF65D6" w:rsidRDefault="00B6506A" w:rsidP="00E832D0">
            <w:pPr>
              <w:spacing w:line="276" w:lineRule="auto"/>
              <w:jc w:val="center"/>
              <w:rPr>
                <w:sz w:val="26"/>
                <w:szCs w:val="26"/>
              </w:rPr>
            </w:pPr>
            <w:r>
              <w:rPr>
                <w:sz w:val="26"/>
                <w:szCs w:val="26"/>
              </w:rPr>
              <w:t>10870,0</w:t>
            </w:r>
          </w:p>
        </w:tc>
      </w:tr>
      <w:tr w:rsidR="00961CBA" w:rsidRPr="00487D45" w:rsidTr="00961CBA">
        <w:tc>
          <w:tcPr>
            <w:tcW w:w="6269" w:type="dxa"/>
          </w:tcPr>
          <w:p w:rsidR="00961CBA" w:rsidRPr="00BF65D6" w:rsidRDefault="00961CBA" w:rsidP="007A13CE">
            <w:pPr>
              <w:spacing w:line="276" w:lineRule="auto"/>
              <w:rPr>
                <w:color w:val="000000"/>
                <w:sz w:val="26"/>
                <w:szCs w:val="26"/>
              </w:rPr>
            </w:pPr>
            <w:r w:rsidRPr="00BF65D6">
              <w:rPr>
                <w:color w:val="000000"/>
                <w:sz w:val="26"/>
                <w:szCs w:val="26"/>
              </w:rPr>
              <w:t>ИТОГО по подпрограмме  (средства местного бюджета)  (тыс. рублей)</w:t>
            </w:r>
          </w:p>
        </w:tc>
        <w:tc>
          <w:tcPr>
            <w:tcW w:w="1724" w:type="dxa"/>
          </w:tcPr>
          <w:p w:rsidR="00961CBA" w:rsidRPr="00BF65D6" w:rsidRDefault="00B6506A" w:rsidP="00E832D0">
            <w:pPr>
              <w:spacing w:line="276" w:lineRule="auto"/>
              <w:jc w:val="center"/>
              <w:rPr>
                <w:sz w:val="26"/>
                <w:szCs w:val="26"/>
              </w:rPr>
            </w:pPr>
            <w:r>
              <w:rPr>
                <w:sz w:val="26"/>
                <w:szCs w:val="26"/>
              </w:rPr>
              <w:t>2083,3</w:t>
            </w:r>
          </w:p>
        </w:tc>
        <w:tc>
          <w:tcPr>
            <w:tcW w:w="1754" w:type="dxa"/>
          </w:tcPr>
          <w:p w:rsidR="00961CBA" w:rsidRPr="00BF65D6" w:rsidRDefault="00B6506A" w:rsidP="00E832D0">
            <w:pPr>
              <w:spacing w:line="276" w:lineRule="auto"/>
              <w:jc w:val="center"/>
              <w:rPr>
                <w:sz w:val="26"/>
                <w:szCs w:val="26"/>
              </w:rPr>
            </w:pPr>
            <w:r>
              <w:rPr>
                <w:sz w:val="26"/>
                <w:szCs w:val="26"/>
              </w:rPr>
              <w:t>2186,0</w:t>
            </w:r>
          </w:p>
        </w:tc>
        <w:tc>
          <w:tcPr>
            <w:tcW w:w="1754" w:type="dxa"/>
          </w:tcPr>
          <w:p w:rsidR="00961CBA" w:rsidRPr="00BF65D6" w:rsidRDefault="00B6506A" w:rsidP="00E832D0">
            <w:pPr>
              <w:spacing w:line="276" w:lineRule="auto"/>
              <w:jc w:val="center"/>
              <w:rPr>
                <w:sz w:val="26"/>
                <w:szCs w:val="26"/>
              </w:rPr>
            </w:pPr>
            <w:r>
              <w:rPr>
                <w:sz w:val="26"/>
                <w:szCs w:val="26"/>
              </w:rPr>
              <w:t>2286,0</w:t>
            </w:r>
          </w:p>
        </w:tc>
      </w:tr>
      <w:tr w:rsidR="00961CBA" w:rsidRPr="00487D45" w:rsidTr="00961CBA">
        <w:tc>
          <w:tcPr>
            <w:tcW w:w="6269" w:type="dxa"/>
          </w:tcPr>
          <w:p w:rsidR="00961CBA" w:rsidRPr="00BF65D6" w:rsidRDefault="00961CBA" w:rsidP="007A13CE">
            <w:pPr>
              <w:spacing w:line="276" w:lineRule="auto"/>
              <w:rPr>
                <w:color w:val="000000"/>
                <w:sz w:val="26"/>
                <w:szCs w:val="26"/>
              </w:rPr>
            </w:pPr>
            <w:r w:rsidRPr="00BF65D6">
              <w:rPr>
                <w:color w:val="000000"/>
                <w:sz w:val="26"/>
                <w:szCs w:val="26"/>
              </w:rPr>
              <w:t>ИТОГО по подпрограмме  (средства республиканского бюджета) (тыс. рублей)</w:t>
            </w:r>
          </w:p>
        </w:tc>
        <w:tc>
          <w:tcPr>
            <w:tcW w:w="1724" w:type="dxa"/>
          </w:tcPr>
          <w:p w:rsidR="00961CBA" w:rsidRPr="00BF65D6" w:rsidRDefault="00B6506A" w:rsidP="00E832D0">
            <w:pPr>
              <w:spacing w:line="276" w:lineRule="auto"/>
              <w:jc w:val="center"/>
              <w:rPr>
                <w:sz w:val="26"/>
                <w:szCs w:val="26"/>
              </w:rPr>
            </w:pPr>
            <w:r>
              <w:rPr>
                <w:sz w:val="26"/>
                <w:szCs w:val="26"/>
              </w:rPr>
              <w:t>825,0</w:t>
            </w:r>
          </w:p>
        </w:tc>
        <w:tc>
          <w:tcPr>
            <w:tcW w:w="1754" w:type="dxa"/>
          </w:tcPr>
          <w:p w:rsidR="00961CBA" w:rsidRPr="00BF65D6" w:rsidRDefault="00B6506A" w:rsidP="00E832D0">
            <w:pPr>
              <w:spacing w:line="276" w:lineRule="auto"/>
              <w:jc w:val="center"/>
              <w:rPr>
                <w:sz w:val="26"/>
                <w:szCs w:val="26"/>
              </w:rPr>
            </w:pPr>
            <w:r>
              <w:rPr>
                <w:sz w:val="26"/>
                <w:szCs w:val="26"/>
              </w:rPr>
              <w:t>858,0</w:t>
            </w:r>
          </w:p>
        </w:tc>
        <w:tc>
          <w:tcPr>
            <w:tcW w:w="1754" w:type="dxa"/>
          </w:tcPr>
          <w:p w:rsidR="00961CBA" w:rsidRPr="00BF65D6" w:rsidRDefault="00B6506A" w:rsidP="00E832D0">
            <w:pPr>
              <w:spacing w:line="276" w:lineRule="auto"/>
              <w:jc w:val="center"/>
              <w:rPr>
                <w:sz w:val="26"/>
                <w:szCs w:val="26"/>
              </w:rPr>
            </w:pPr>
            <w:r>
              <w:rPr>
                <w:sz w:val="26"/>
                <w:szCs w:val="26"/>
              </w:rPr>
              <w:t>858,0</w:t>
            </w:r>
          </w:p>
        </w:tc>
      </w:tr>
      <w:tr w:rsidR="00B6506A" w:rsidRPr="00487D45" w:rsidTr="00961CBA">
        <w:tc>
          <w:tcPr>
            <w:tcW w:w="6269" w:type="dxa"/>
          </w:tcPr>
          <w:p w:rsidR="00B6506A" w:rsidRPr="00BF65D6" w:rsidRDefault="00B6506A" w:rsidP="00B6506A">
            <w:pPr>
              <w:spacing w:line="276" w:lineRule="auto"/>
              <w:rPr>
                <w:color w:val="000000"/>
                <w:sz w:val="26"/>
                <w:szCs w:val="26"/>
              </w:rPr>
            </w:pPr>
            <w:r w:rsidRPr="00BF65D6">
              <w:rPr>
                <w:color w:val="000000"/>
                <w:sz w:val="26"/>
                <w:szCs w:val="26"/>
              </w:rPr>
              <w:t xml:space="preserve">ИТОГО по подпрограмме  (средства </w:t>
            </w:r>
            <w:r>
              <w:rPr>
                <w:color w:val="000000"/>
                <w:sz w:val="26"/>
                <w:szCs w:val="26"/>
              </w:rPr>
              <w:t>федерального</w:t>
            </w:r>
            <w:r w:rsidRPr="00BF65D6">
              <w:rPr>
                <w:color w:val="000000"/>
                <w:sz w:val="26"/>
                <w:szCs w:val="26"/>
              </w:rPr>
              <w:t xml:space="preserve"> бюджета) (тыс. рублей)</w:t>
            </w:r>
          </w:p>
        </w:tc>
        <w:tc>
          <w:tcPr>
            <w:tcW w:w="1724" w:type="dxa"/>
          </w:tcPr>
          <w:p w:rsidR="00B6506A" w:rsidRPr="00BF65D6" w:rsidRDefault="00B6506A" w:rsidP="00E832D0">
            <w:pPr>
              <w:spacing w:line="276" w:lineRule="auto"/>
              <w:jc w:val="center"/>
              <w:rPr>
                <w:sz w:val="26"/>
                <w:szCs w:val="26"/>
              </w:rPr>
            </w:pPr>
            <w:r>
              <w:rPr>
                <w:sz w:val="26"/>
                <w:szCs w:val="26"/>
              </w:rPr>
              <w:t>7428,0</w:t>
            </w:r>
          </w:p>
        </w:tc>
        <w:tc>
          <w:tcPr>
            <w:tcW w:w="1754" w:type="dxa"/>
          </w:tcPr>
          <w:p w:rsidR="00B6506A" w:rsidRPr="00BF65D6" w:rsidRDefault="00B6506A" w:rsidP="00E832D0">
            <w:pPr>
              <w:spacing w:line="276" w:lineRule="auto"/>
              <w:jc w:val="center"/>
              <w:rPr>
                <w:sz w:val="26"/>
                <w:szCs w:val="26"/>
              </w:rPr>
            </w:pPr>
            <w:r>
              <w:rPr>
                <w:sz w:val="26"/>
                <w:szCs w:val="26"/>
              </w:rPr>
              <w:t>7726,0</w:t>
            </w:r>
          </w:p>
        </w:tc>
        <w:tc>
          <w:tcPr>
            <w:tcW w:w="1754" w:type="dxa"/>
          </w:tcPr>
          <w:p w:rsidR="00B6506A" w:rsidRPr="00BF65D6" w:rsidRDefault="00B6506A" w:rsidP="00E832D0">
            <w:pPr>
              <w:spacing w:line="276" w:lineRule="auto"/>
              <w:jc w:val="center"/>
              <w:rPr>
                <w:sz w:val="26"/>
                <w:szCs w:val="26"/>
              </w:rPr>
            </w:pPr>
            <w:r>
              <w:rPr>
                <w:sz w:val="26"/>
                <w:szCs w:val="26"/>
              </w:rPr>
              <w:t>7726,0</w:t>
            </w:r>
          </w:p>
        </w:tc>
      </w:tr>
    </w:tbl>
    <w:p w:rsidR="007B7141" w:rsidRPr="002E146B" w:rsidRDefault="007B7141" w:rsidP="002E146B">
      <w:pPr>
        <w:shd w:val="clear" w:color="auto" w:fill="FFFFFF"/>
        <w:spacing w:after="166" w:line="276" w:lineRule="auto"/>
        <w:rPr>
          <w:color w:val="000000"/>
          <w:sz w:val="26"/>
          <w:szCs w:val="26"/>
        </w:rPr>
      </w:pPr>
    </w:p>
    <w:p w:rsidR="00961CBA" w:rsidRDefault="00961CBA" w:rsidP="002E146B">
      <w:pPr>
        <w:spacing w:line="276" w:lineRule="auto"/>
        <w:rPr>
          <w:sz w:val="26"/>
          <w:szCs w:val="26"/>
        </w:rPr>
        <w:sectPr w:rsidR="00961CBA" w:rsidSect="007B7141">
          <w:pgSz w:w="16838" w:h="11906" w:orient="landscape"/>
          <w:pgMar w:top="1531" w:right="1134" w:bottom="851" w:left="1134" w:header="709" w:footer="709" w:gutter="0"/>
          <w:cols w:space="708"/>
          <w:docGrid w:linePitch="360"/>
        </w:sectPr>
      </w:pPr>
    </w:p>
    <w:p w:rsidR="00961CBA" w:rsidRPr="002E146B" w:rsidRDefault="00961CBA" w:rsidP="002E146B">
      <w:pPr>
        <w:spacing w:line="276" w:lineRule="auto"/>
        <w:rPr>
          <w:sz w:val="26"/>
          <w:szCs w:val="26"/>
        </w:rPr>
      </w:pPr>
    </w:p>
    <w:p w:rsidR="00155C78" w:rsidRPr="002E146B" w:rsidRDefault="00155C78" w:rsidP="002E146B">
      <w:pPr>
        <w:pStyle w:val="ac"/>
        <w:numPr>
          <w:ilvl w:val="0"/>
          <w:numId w:val="6"/>
        </w:numPr>
        <w:tabs>
          <w:tab w:val="left" w:pos="10080"/>
        </w:tabs>
        <w:spacing w:line="276" w:lineRule="auto"/>
        <w:jc w:val="both"/>
        <w:outlineLvl w:val="0"/>
        <w:rPr>
          <w:b/>
          <w:sz w:val="26"/>
          <w:szCs w:val="26"/>
        </w:rPr>
      </w:pPr>
      <w:r w:rsidRPr="002E146B">
        <w:rPr>
          <w:b/>
          <w:sz w:val="26"/>
          <w:szCs w:val="26"/>
        </w:rPr>
        <w:t xml:space="preserve"> Обоснование ресурсного обеспечения.</w:t>
      </w:r>
    </w:p>
    <w:p w:rsidR="00155C78" w:rsidRPr="002E146B" w:rsidRDefault="00155C78" w:rsidP="002E146B">
      <w:pPr>
        <w:spacing w:line="276" w:lineRule="auto"/>
        <w:ind w:firstLine="360"/>
        <w:jc w:val="both"/>
        <w:rPr>
          <w:sz w:val="26"/>
          <w:szCs w:val="26"/>
        </w:rPr>
      </w:pPr>
      <w:r w:rsidRPr="002E146B">
        <w:rPr>
          <w:sz w:val="26"/>
          <w:szCs w:val="26"/>
        </w:rPr>
        <w:t>Ресурсное обеспечение Программы разработано на основе оценки</w:t>
      </w:r>
      <w:r w:rsidR="00682890" w:rsidRPr="002E146B">
        <w:rPr>
          <w:sz w:val="26"/>
          <w:szCs w:val="26"/>
        </w:rPr>
        <w:t xml:space="preserve"> реальной ситуации в финансово-</w:t>
      </w:r>
      <w:r w:rsidR="00152D02" w:rsidRPr="002E146B">
        <w:rPr>
          <w:sz w:val="26"/>
          <w:szCs w:val="26"/>
        </w:rPr>
        <w:t>бюджетной сфере</w:t>
      </w:r>
      <w:r w:rsidRPr="002E146B">
        <w:rPr>
          <w:sz w:val="26"/>
          <w:szCs w:val="26"/>
        </w:rPr>
        <w:t xml:space="preserve">  с учетом общеэкономической, социально - демографической и политической значимости проблемы.</w:t>
      </w:r>
    </w:p>
    <w:p w:rsidR="00152D02" w:rsidRPr="00B85237" w:rsidRDefault="00155C78" w:rsidP="002E146B">
      <w:pPr>
        <w:spacing w:line="276" w:lineRule="auto"/>
        <w:ind w:firstLine="360"/>
        <w:jc w:val="both"/>
        <w:rPr>
          <w:sz w:val="26"/>
          <w:szCs w:val="26"/>
        </w:rPr>
      </w:pPr>
      <w:r w:rsidRPr="002E146B">
        <w:rPr>
          <w:sz w:val="26"/>
          <w:szCs w:val="26"/>
        </w:rPr>
        <w:t xml:space="preserve">Основным источником финансирования Программы являются средства бюджета муниципального образования. Дополнительно предполагается выделение средств из </w:t>
      </w:r>
      <w:r w:rsidRPr="00B85237">
        <w:rPr>
          <w:sz w:val="26"/>
          <w:szCs w:val="26"/>
        </w:rPr>
        <w:t xml:space="preserve">республиканского </w:t>
      </w:r>
      <w:r w:rsidR="00222E9B" w:rsidRPr="00B85237">
        <w:rPr>
          <w:sz w:val="26"/>
          <w:szCs w:val="26"/>
        </w:rPr>
        <w:t>бюджета</w:t>
      </w:r>
      <w:r w:rsidR="00152D02" w:rsidRPr="00B85237">
        <w:rPr>
          <w:sz w:val="26"/>
          <w:szCs w:val="26"/>
        </w:rPr>
        <w:t>.</w:t>
      </w:r>
    </w:p>
    <w:p w:rsidR="00B85237" w:rsidRPr="00B85237" w:rsidRDefault="00155C78" w:rsidP="002E146B">
      <w:pPr>
        <w:spacing w:line="276" w:lineRule="auto"/>
        <w:ind w:firstLine="360"/>
        <w:jc w:val="both"/>
        <w:rPr>
          <w:sz w:val="26"/>
          <w:szCs w:val="26"/>
        </w:rPr>
      </w:pPr>
      <w:r w:rsidRPr="00B85237">
        <w:rPr>
          <w:sz w:val="26"/>
          <w:szCs w:val="26"/>
        </w:rPr>
        <w:t>Предполагаемый объем финан</w:t>
      </w:r>
      <w:r w:rsidR="009139C4" w:rsidRPr="00B85237">
        <w:rPr>
          <w:sz w:val="26"/>
          <w:szCs w:val="26"/>
        </w:rPr>
        <w:t>сирован</w:t>
      </w:r>
      <w:r w:rsidR="00E832D0" w:rsidRPr="00B85237">
        <w:rPr>
          <w:sz w:val="26"/>
          <w:szCs w:val="26"/>
        </w:rPr>
        <w:t xml:space="preserve">ия </w:t>
      </w:r>
    </w:p>
    <w:p w:rsidR="003C1E90" w:rsidRPr="002E146B" w:rsidRDefault="003C1E90" w:rsidP="003C1E90">
      <w:pPr>
        <w:framePr w:hSpace="180" w:wrap="around" w:vAnchor="text" w:hAnchor="margin" w:xAlign="center" w:y="72"/>
        <w:spacing w:line="276" w:lineRule="auto"/>
        <w:jc w:val="both"/>
        <w:rPr>
          <w:sz w:val="26"/>
          <w:szCs w:val="26"/>
        </w:rPr>
      </w:pPr>
      <w:r w:rsidRPr="002E146B">
        <w:rPr>
          <w:sz w:val="26"/>
          <w:szCs w:val="26"/>
        </w:rPr>
        <w:t xml:space="preserve">из местного бюджета составляет </w:t>
      </w:r>
      <w:r>
        <w:rPr>
          <w:sz w:val="26"/>
          <w:szCs w:val="26"/>
        </w:rPr>
        <w:t>183 028,5</w:t>
      </w:r>
      <w:r w:rsidRPr="002E146B">
        <w:rPr>
          <w:color w:val="FF0000"/>
          <w:sz w:val="26"/>
          <w:szCs w:val="26"/>
        </w:rPr>
        <w:t xml:space="preserve"> </w:t>
      </w:r>
      <w:r w:rsidRPr="002E146B">
        <w:rPr>
          <w:sz w:val="26"/>
          <w:szCs w:val="26"/>
        </w:rPr>
        <w:t>тыс.</w:t>
      </w:r>
      <w:r>
        <w:rPr>
          <w:sz w:val="26"/>
          <w:szCs w:val="26"/>
        </w:rPr>
        <w:t xml:space="preserve"> </w:t>
      </w:r>
      <w:r w:rsidRPr="002E146B">
        <w:rPr>
          <w:sz w:val="26"/>
          <w:szCs w:val="26"/>
        </w:rPr>
        <w:t>руб.</w:t>
      </w:r>
    </w:p>
    <w:p w:rsidR="003C1E90" w:rsidRPr="002E146B" w:rsidRDefault="003C1E90" w:rsidP="003C1E90">
      <w:pPr>
        <w:pStyle w:val="ConsPlusNormal"/>
        <w:framePr w:hSpace="180" w:wrap="around" w:vAnchor="text" w:hAnchor="margin" w:xAlign="center" w:y="72"/>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МБ –</w:t>
      </w:r>
      <w:r>
        <w:rPr>
          <w:rFonts w:ascii="Times New Roman" w:hAnsi="Times New Roman" w:cs="Times New Roman"/>
          <w:sz w:val="26"/>
          <w:szCs w:val="26"/>
        </w:rPr>
        <w:t xml:space="preserve"> 58069,0 </w:t>
      </w:r>
      <w:r w:rsidRPr="002E146B">
        <w:rPr>
          <w:rFonts w:ascii="Times New Roman" w:hAnsi="Times New Roman" w:cs="Times New Roman"/>
          <w:sz w:val="26"/>
          <w:szCs w:val="26"/>
        </w:rPr>
        <w:t xml:space="preserve">тыс. руб.    </w:t>
      </w:r>
    </w:p>
    <w:p w:rsidR="003C1E90" w:rsidRPr="002E146B" w:rsidRDefault="003C1E90" w:rsidP="003C1E90">
      <w:pPr>
        <w:framePr w:hSpace="180" w:wrap="around" w:vAnchor="text" w:hAnchor="margin" w:xAlign="center" w:y="72"/>
        <w:spacing w:line="276" w:lineRule="auto"/>
        <w:jc w:val="both"/>
        <w:rPr>
          <w:sz w:val="26"/>
          <w:szCs w:val="26"/>
        </w:rPr>
      </w:pPr>
      <w:r>
        <w:rPr>
          <w:sz w:val="26"/>
          <w:szCs w:val="26"/>
        </w:rPr>
        <w:t>2024</w:t>
      </w:r>
      <w:r w:rsidRPr="002E146B">
        <w:rPr>
          <w:sz w:val="26"/>
          <w:szCs w:val="26"/>
        </w:rPr>
        <w:t xml:space="preserve"> год – МБ –</w:t>
      </w:r>
      <w:r>
        <w:rPr>
          <w:sz w:val="26"/>
          <w:szCs w:val="26"/>
        </w:rPr>
        <w:t xml:space="preserve"> 61783,7 </w:t>
      </w:r>
      <w:r w:rsidRPr="002E146B">
        <w:rPr>
          <w:sz w:val="26"/>
          <w:szCs w:val="26"/>
        </w:rPr>
        <w:t xml:space="preserve">тыс. руб.   </w:t>
      </w:r>
    </w:p>
    <w:p w:rsidR="003C1E90" w:rsidRPr="002E146B" w:rsidRDefault="003C1E90" w:rsidP="003C1E90">
      <w:pPr>
        <w:framePr w:hSpace="180" w:wrap="around" w:vAnchor="text" w:hAnchor="margin" w:xAlign="center" w:y="72"/>
        <w:spacing w:line="276" w:lineRule="auto"/>
        <w:jc w:val="both"/>
        <w:rPr>
          <w:sz w:val="26"/>
          <w:szCs w:val="26"/>
        </w:rPr>
      </w:pPr>
      <w:r>
        <w:rPr>
          <w:sz w:val="26"/>
          <w:szCs w:val="26"/>
        </w:rPr>
        <w:t>2025</w:t>
      </w:r>
      <w:r w:rsidRPr="002E146B">
        <w:rPr>
          <w:sz w:val="26"/>
          <w:szCs w:val="26"/>
        </w:rPr>
        <w:t xml:space="preserve"> год – МБ  </w:t>
      </w:r>
      <w:r>
        <w:rPr>
          <w:sz w:val="26"/>
          <w:szCs w:val="26"/>
        </w:rPr>
        <w:t>- 63175,8</w:t>
      </w:r>
      <w:r w:rsidRPr="002E146B">
        <w:rPr>
          <w:sz w:val="26"/>
          <w:szCs w:val="26"/>
        </w:rPr>
        <w:t xml:space="preserve"> тыс. руб.</w:t>
      </w:r>
    </w:p>
    <w:p w:rsidR="003C1E90" w:rsidRPr="002E146B" w:rsidRDefault="003C1E90" w:rsidP="003C1E90">
      <w:pPr>
        <w:framePr w:hSpace="180" w:wrap="around" w:vAnchor="text" w:hAnchor="margin" w:xAlign="center" w:y="72"/>
        <w:spacing w:line="276" w:lineRule="auto"/>
        <w:jc w:val="both"/>
        <w:rPr>
          <w:sz w:val="26"/>
          <w:szCs w:val="26"/>
        </w:rPr>
      </w:pPr>
      <w:r w:rsidRPr="002E146B">
        <w:rPr>
          <w:sz w:val="26"/>
          <w:szCs w:val="26"/>
        </w:rPr>
        <w:t xml:space="preserve">из республиканского бюджета составляет </w:t>
      </w:r>
      <w:r>
        <w:rPr>
          <w:sz w:val="26"/>
          <w:szCs w:val="26"/>
        </w:rPr>
        <w:t xml:space="preserve">491 377,88 </w:t>
      </w:r>
      <w:r w:rsidRPr="002E146B">
        <w:rPr>
          <w:sz w:val="26"/>
          <w:szCs w:val="26"/>
        </w:rPr>
        <w:t>тыс.</w:t>
      </w:r>
      <w:r>
        <w:rPr>
          <w:sz w:val="26"/>
          <w:szCs w:val="26"/>
        </w:rPr>
        <w:t xml:space="preserve"> </w:t>
      </w:r>
      <w:r w:rsidRPr="002E146B">
        <w:rPr>
          <w:sz w:val="26"/>
          <w:szCs w:val="26"/>
        </w:rPr>
        <w:t>руб.</w:t>
      </w:r>
    </w:p>
    <w:p w:rsidR="003C1E90" w:rsidRPr="002E146B" w:rsidRDefault="003C1E90" w:rsidP="003C1E90">
      <w:pPr>
        <w:pStyle w:val="ConsPlusNormal"/>
        <w:framePr w:hSpace="180" w:wrap="around" w:vAnchor="text" w:hAnchor="margin" w:xAlign="center" w:y="72"/>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РБ – </w:t>
      </w:r>
      <w:r>
        <w:rPr>
          <w:rFonts w:ascii="Times New Roman" w:hAnsi="Times New Roman" w:cs="Times New Roman"/>
          <w:sz w:val="26"/>
          <w:szCs w:val="26"/>
        </w:rPr>
        <w:t>164940,13</w:t>
      </w:r>
      <w:r w:rsidRPr="002E146B">
        <w:rPr>
          <w:rFonts w:ascii="Times New Roman" w:hAnsi="Times New Roman" w:cs="Times New Roman"/>
          <w:sz w:val="26"/>
          <w:szCs w:val="26"/>
        </w:rPr>
        <w:t xml:space="preserve"> тыс. руб.    </w:t>
      </w:r>
    </w:p>
    <w:p w:rsidR="003C1E90" w:rsidRPr="002E146B" w:rsidRDefault="003C1E90" w:rsidP="003C1E90">
      <w:pPr>
        <w:framePr w:hSpace="180" w:wrap="around" w:vAnchor="text" w:hAnchor="margin" w:xAlign="center" w:y="72"/>
        <w:spacing w:line="276" w:lineRule="auto"/>
        <w:jc w:val="both"/>
        <w:rPr>
          <w:sz w:val="26"/>
          <w:szCs w:val="26"/>
        </w:rPr>
      </w:pPr>
      <w:r>
        <w:rPr>
          <w:sz w:val="26"/>
          <w:szCs w:val="26"/>
        </w:rPr>
        <w:t>2024</w:t>
      </w:r>
      <w:r w:rsidRPr="002E146B">
        <w:rPr>
          <w:sz w:val="26"/>
          <w:szCs w:val="26"/>
        </w:rPr>
        <w:t xml:space="preserve"> год – РБ – </w:t>
      </w:r>
      <w:r>
        <w:rPr>
          <w:sz w:val="26"/>
          <w:szCs w:val="26"/>
        </w:rPr>
        <w:t>163385,9</w:t>
      </w:r>
      <w:r w:rsidRPr="002E146B">
        <w:rPr>
          <w:sz w:val="26"/>
          <w:szCs w:val="26"/>
        </w:rPr>
        <w:t xml:space="preserve"> тыс. руб.   </w:t>
      </w:r>
    </w:p>
    <w:p w:rsidR="003C1E90" w:rsidRDefault="003C1E90" w:rsidP="003C1E90">
      <w:pPr>
        <w:framePr w:hSpace="180" w:wrap="around" w:vAnchor="text" w:hAnchor="margin" w:xAlign="center" w:y="72"/>
        <w:spacing w:line="276" w:lineRule="auto"/>
        <w:jc w:val="both"/>
        <w:rPr>
          <w:sz w:val="26"/>
          <w:szCs w:val="26"/>
        </w:rPr>
      </w:pPr>
      <w:r>
        <w:rPr>
          <w:sz w:val="26"/>
          <w:szCs w:val="26"/>
        </w:rPr>
        <w:t>2025</w:t>
      </w:r>
      <w:r w:rsidRPr="002E146B">
        <w:rPr>
          <w:sz w:val="26"/>
          <w:szCs w:val="26"/>
        </w:rPr>
        <w:t xml:space="preserve"> год – РБ – </w:t>
      </w:r>
      <w:r>
        <w:rPr>
          <w:sz w:val="26"/>
          <w:szCs w:val="26"/>
        </w:rPr>
        <w:t>163051,85</w:t>
      </w:r>
      <w:r w:rsidRPr="002E146B">
        <w:rPr>
          <w:sz w:val="26"/>
          <w:szCs w:val="26"/>
        </w:rPr>
        <w:t xml:space="preserve"> тыс. руб.</w:t>
      </w:r>
    </w:p>
    <w:p w:rsidR="003C1E90" w:rsidRPr="002E146B" w:rsidRDefault="003C1E90" w:rsidP="003C1E90">
      <w:pPr>
        <w:spacing w:line="276" w:lineRule="auto"/>
        <w:jc w:val="both"/>
        <w:rPr>
          <w:sz w:val="26"/>
          <w:szCs w:val="26"/>
        </w:rPr>
      </w:pPr>
      <w:r w:rsidRPr="002E146B">
        <w:rPr>
          <w:sz w:val="26"/>
          <w:szCs w:val="26"/>
        </w:rPr>
        <w:t xml:space="preserve">из </w:t>
      </w:r>
      <w:r>
        <w:rPr>
          <w:sz w:val="26"/>
          <w:szCs w:val="26"/>
        </w:rPr>
        <w:t>федерального</w:t>
      </w:r>
      <w:r w:rsidRPr="002E146B">
        <w:rPr>
          <w:sz w:val="26"/>
          <w:szCs w:val="26"/>
        </w:rPr>
        <w:t xml:space="preserve"> бюджета составляет </w:t>
      </w:r>
      <w:r>
        <w:rPr>
          <w:sz w:val="26"/>
          <w:szCs w:val="26"/>
        </w:rPr>
        <w:t xml:space="preserve">48544,0 </w:t>
      </w:r>
      <w:r w:rsidRPr="002E146B">
        <w:rPr>
          <w:sz w:val="26"/>
          <w:szCs w:val="26"/>
        </w:rPr>
        <w:t>тыс.</w:t>
      </w:r>
      <w:r>
        <w:rPr>
          <w:sz w:val="26"/>
          <w:szCs w:val="26"/>
        </w:rPr>
        <w:t xml:space="preserve"> </w:t>
      </w:r>
      <w:r w:rsidRPr="002E146B">
        <w:rPr>
          <w:sz w:val="26"/>
          <w:szCs w:val="26"/>
        </w:rPr>
        <w:t>руб.</w:t>
      </w:r>
    </w:p>
    <w:p w:rsidR="003C1E90" w:rsidRPr="002E146B" w:rsidRDefault="003C1E90" w:rsidP="003C1E90">
      <w:pPr>
        <w:pStyle w:val="ConsPlusNormal"/>
        <w:widowContro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2023</w:t>
      </w:r>
      <w:r w:rsidRPr="002E146B">
        <w:rPr>
          <w:rFonts w:ascii="Times New Roman" w:hAnsi="Times New Roman" w:cs="Times New Roman"/>
          <w:sz w:val="26"/>
          <w:szCs w:val="26"/>
        </w:rPr>
        <w:t xml:space="preserve"> год – </w:t>
      </w:r>
      <w:r>
        <w:rPr>
          <w:rFonts w:ascii="Times New Roman" w:hAnsi="Times New Roman" w:cs="Times New Roman"/>
          <w:sz w:val="26"/>
          <w:szCs w:val="26"/>
        </w:rPr>
        <w:t>ФБ</w:t>
      </w:r>
      <w:r w:rsidRPr="002E146B">
        <w:rPr>
          <w:rFonts w:ascii="Times New Roman" w:hAnsi="Times New Roman" w:cs="Times New Roman"/>
          <w:sz w:val="26"/>
          <w:szCs w:val="26"/>
        </w:rPr>
        <w:t xml:space="preserve"> – </w:t>
      </w:r>
      <w:r>
        <w:rPr>
          <w:rFonts w:ascii="Times New Roman" w:hAnsi="Times New Roman" w:cs="Times New Roman"/>
          <w:sz w:val="26"/>
          <w:szCs w:val="26"/>
        </w:rPr>
        <w:t>15896,0</w:t>
      </w:r>
      <w:r w:rsidRPr="002E146B">
        <w:rPr>
          <w:rFonts w:ascii="Times New Roman" w:hAnsi="Times New Roman" w:cs="Times New Roman"/>
          <w:sz w:val="26"/>
          <w:szCs w:val="26"/>
        </w:rPr>
        <w:t xml:space="preserve"> тыс. руб.    </w:t>
      </w:r>
    </w:p>
    <w:p w:rsidR="003C1E90" w:rsidRPr="002E146B" w:rsidRDefault="003C1E90" w:rsidP="003C1E90">
      <w:pPr>
        <w:spacing w:line="276" w:lineRule="auto"/>
        <w:jc w:val="both"/>
        <w:rPr>
          <w:sz w:val="26"/>
          <w:szCs w:val="26"/>
        </w:rPr>
      </w:pPr>
      <w:r>
        <w:rPr>
          <w:sz w:val="26"/>
          <w:szCs w:val="26"/>
        </w:rPr>
        <w:t>2024 год – ФБ</w:t>
      </w:r>
      <w:r w:rsidRPr="002E146B">
        <w:rPr>
          <w:sz w:val="26"/>
          <w:szCs w:val="26"/>
        </w:rPr>
        <w:t xml:space="preserve"> – </w:t>
      </w:r>
      <w:r>
        <w:rPr>
          <w:sz w:val="26"/>
          <w:szCs w:val="26"/>
        </w:rPr>
        <w:t>16324,0</w:t>
      </w:r>
      <w:r w:rsidRPr="002E146B">
        <w:rPr>
          <w:sz w:val="26"/>
          <w:szCs w:val="26"/>
        </w:rPr>
        <w:t xml:space="preserve"> тыс. руб.   </w:t>
      </w:r>
    </w:p>
    <w:p w:rsidR="003C1E90" w:rsidRDefault="003C1E90" w:rsidP="003C1E90">
      <w:pPr>
        <w:spacing w:line="276" w:lineRule="auto"/>
        <w:jc w:val="both"/>
        <w:rPr>
          <w:sz w:val="26"/>
          <w:szCs w:val="26"/>
        </w:rPr>
      </w:pPr>
      <w:r>
        <w:rPr>
          <w:sz w:val="26"/>
          <w:szCs w:val="26"/>
        </w:rPr>
        <w:t>2025 год – ФБ</w:t>
      </w:r>
      <w:r w:rsidRPr="002E146B">
        <w:rPr>
          <w:sz w:val="26"/>
          <w:szCs w:val="26"/>
        </w:rPr>
        <w:t xml:space="preserve"> – </w:t>
      </w:r>
      <w:r>
        <w:rPr>
          <w:sz w:val="26"/>
          <w:szCs w:val="26"/>
        </w:rPr>
        <w:t>16324,0</w:t>
      </w:r>
      <w:r w:rsidRPr="002E146B">
        <w:rPr>
          <w:sz w:val="26"/>
          <w:szCs w:val="26"/>
        </w:rPr>
        <w:t xml:space="preserve"> тыс. руб.</w:t>
      </w:r>
    </w:p>
    <w:p w:rsidR="00DE6A2B" w:rsidRPr="002E146B" w:rsidRDefault="00155C78" w:rsidP="00C948D4">
      <w:pPr>
        <w:spacing w:line="276" w:lineRule="auto"/>
        <w:ind w:firstLine="708"/>
        <w:jc w:val="both"/>
        <w:rPr>
          <w:sz w:val="26"/>
          <w:szCs w:val="26"/>
        </w:rPr>
      </w:pPr>
      <w:r w:rsidRPr="00B85237">
        <w:rPr>
          <w:sz w:val="26"/>
          <w:szCs w:val="26"/>
        </w:rPr>
        <w:t>Отдел образования администрации муниципального образования</w:t>
      </w:r>
      <w:r w:rsidR="00DE6A2B" w:rsidRPr="00B85237">
        <w:rPr>
          <w:sz w:val="26"/>
          <w:szCs w:val="26"/>
        </w:rPr>
        <w:t xml:space="preserve"> обеспечивает разработку муниципальной программы, ее согласование и внесение в установленном порядке в администрацию города Сорска</w:t>
      </w:r>
      <w:r w:rsidR="00DE6A2B" w:rsidRPr="002E146B">
        <w:rPr>
          <w:sz w:val="26"/>
          <w:szCs w:val="26"/>
        </w:rPr>
        <w:t xml:space="preserve"> для утверждения;</w:t>
      </w:r>
      <w:bookmarkStart w:id="0" w:name="sub_1786"/>
      <w:r w:rsidR="00B85237">
        <w:rPr>
          <w:sz w:val="26"/>
          <w:szCs w:val="26"/>
        </w:rPr>
        <w:t xml:space="preserve"> </w:t>
      </w:r>
      <w:r w:rsidR="00DE6A2B" w:rsidRPr="002E146B">
        <w:rPr>
          <w:sz w:val="26"/>
          <w:szCs w:val="26"/>
        </w:rPr>
        <w:t>организует реализацию муниципальной программы, принимает решение о внесении изменений в муниципальную программу в соответствии с установленными Порядком разработки, утверждения,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 а также конечных результатов ее реализации;</w:t>
      </w:r>
      <w:bookmarkStart w:id="1" w:name="sub_1787"/>
      <w:bookmarkEnd w:id="0"/>
      <w:r w:rsidR="00C948D4">
        <w:rPr>
          <w:sz w:val="26"/>
          <w:szCs w:val="26"/>
        </w:rPr>
        <w:t xml:space="preserve"> </w:t>
      </w:r>
      <w:r w:rsidR="00DE6A2B" w:rsidRPr="002E146B">
        <w:rPr>
          <w:sz w:val="26"/>
          <w:szCs w:val="26"/>
        </w:rPr>
        <w:t>предоставляет в отдел финансов и экономики администрации города Сорска отчет о реализации муниципальной программы по итогам первого полугодия, 9-ти месяцев до 15 числа месяца, следующего за окончанием квартала, и по итогам года до 1 февраля года, следующего за отчетным;</w:t>
      </w:r>
      <w:bookmarkStart w:id="2" w:name="sub_1788"/>
      <w:bookmarkEnd w:id="1"/>
      <w:r w:rsidR="00DE6A2B" w:rsidRPr="002E146B">
        <w:rPr>
          <w:sz w:val="26"/>
          <w:szCs w:val="26"/>
        </w:rPr>
        <w:t xml:space="preserve"> запрашивает у соисполнителей и участников муниципальной программы информацию, необходимую для подготовки отчета;</w:t>
      </w:r>
      <w:bookmarkStart w:id="3" w:name="sub_1789"/>
      <w:bookmarkEnd w:id="2"/>
      <w:r w:rsidR="00DE6A2B" w:rsidRPr="002E146B">
        <w:rPr>
          <w:sz w:val="26"/>
          <w:szCs w:val="26"/>
        </w:rPr>
        <w:t xml:space="preserve"> подготавливает годовой отчет и представляет его в отдел финансов и экономики администрации города Сорска;</w:t>
      </w:r>
      <w:bookmarkStart w:id="4" w:name="sub_1790"/>
      <w:bookmarkEnd w:id="3"/>
      <w:r w:rsidR="00DE6A2B" w:rsidRPr="002E146B">
        <w:rPr>
          <w:sz w:val="26"/>
          <w:szCs w:val="26"/>
        </w:rPr>
        <w:t xml:space="preserve"> запрашивает у соисполнителей и участников муниципальной программы информацию, необходимую для проведения оценки эффективности муниципальной программы и подготовки годового отчета.</w:t>
      </w:r>
    </w:p>
    <w:p w:rsidR="00DE6A2B" w:rsidRPr="002E146B" w:rsidRDefault="00DE6A2B" w:rsidP="002E146B">
      <w:pPr>
        <w:spacing w:line="276" w:lineRule="auto"/>
        <w:ind w:firstLine="708"/>
        <w:jc w:val="both"/>
        <w:rPr>
          <w:sz w:val="26"/>
          <w:szCs w:val="26"/>
        </w:rPr>
      </w:pPr>
      <w:bookmarkStart w:id="5" w:name="sub_1797"/>
      <w:bookmarkEnd w:id="4"/>
      <w:r w:rsidRPr="002E146B">
        <w:rPr>
          <w:sz w:val="26"/>
          <w:szCs w:val="26"/>
        </w:rPr>
        <w:t xml:space="preserve">Соисполнители: </w:t>
      </w:r>
      <w:bookmarkStart w:id="6" w:name="sub_1792"/>
      <w:bookmarkEnd w:id="5"/>
      <w:r w:rsidRPr="002E146B">
        <w:rPr>
          <w:sz w:val="26"/>
          <w:szCs w:val="26"/>
        </w:rPr>
        <w:t xml:space="preserve"> осуществляют управление исполнителями мероприятий муниципальной программы, несет ответственность за своевременную и качественную разработку и реализацию программы в части реализуемых ими </w:t>
      </w:r>
      <w:r w:rsidRPr="002E146B">
        <w:rPr>
          <w:sz w:val="26"/>
          <w:szCs w:val="26"/>
        </w:rPr>
        <w:lastRenderedPageBreak/>
        <w:t>мероприятий или подпрограмм;</w:t>
      </w:r>
      <w:bookmarkStart w:id="7" w:name="sub_1793"/>
      <w:bookmarkEnd w:id="6"/>
      <w:r w:rsidRPr="002E146B">
        <w:rPr>
          <w:sz w:val="26"/>
          <w:szCs w:val="26"/>
        </w:rPr>
        <w:t xml:space="preserve"> осуществляют реализацию мероприятий муниципальной программы в рамках своей компетенции;</w:t>
      </w:r>
      <w:bookmarkStart w:id="8" w:name="sub_1794"/>
      <w:bookmarkEnd w:id="7"/>
      <w:r w:rsidR="00C948D4">
        <w:rPr>
          <w:sz w:val="26"/>
          <w:szCs w:val="26"/>
        </w:rPr>
        <w:t xml:space="preserve"> </w:t>
      </w:r>
      <w:r w:rsidRPr="002E146B">
        <w:rPr>
          <w:sz w:val="26"/>
          <w:szCs w:val="26"/>
        </w:rPr>
        <w:t>представляют в установленный срок ответственному исполнителю необходимую информацию для подготовки квартальных отчетов;</w:t>
      </w:r>
      <w:bookmarkStart w:id="9" w:name="sub_1795"/>
      <w:bookmarkEnd w:id="8"/>
      <w:r w:rsidR="00C948D4">
        <w:rPr>
          <w:sz w:val="26"/>
          <w:szCs w:val="26"/>
        </w:rPr>
        <w:t xml:space="preserve"> </w:t>
      </w:r>
      <w:r w:rsidRPr="002E146B">
        <w:rPr>
          <w:sz w:val="26"/>
          <w:szCs w:val="26"/>
        </w:rPr>
        <w:t>представляют ответственному исполнителю информацию, необходимую для проведения оценки эффективности муниципальной программы и подготовки годового отчета;</w:t>
      </w:r>
      <w:bookmarkEnd w:id="9"/>
      <w:r w:rsidRPr="002E146B">
        <w:rPr>
          <w:sz w:val="26"/>
          <w:szCs w:val="26"/>
        </w:rPr>
        <w:t xml:space="preserve">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4504" w:rsidRPr="002E146B" w:rsidRDefault="00F44504" w:rsidP="002E146B">
      <w:pPr>
        <w:spacing w:line="276" w:lineRule="auto"/>
        <w:jc w:val="both"/>
        <w:rPr>
          <w:sz w:val="26"/>
          <w:szCs w:val="26"/>
        </w:rPr>
      </w:pPr>
    </w:p>
    <w:p w:rsidR="008A55C9" w:rsidRPr="002E146B" w:rsidRDefault="008A55C9" w:rsidP="002E146B">
      <w:pPr>
        <w:spacing w:line="276" w:lineRule="auto"/>
        <w:jc w:val="both"/>
        <w:rPr>
          <w:sz w:val="26"/>
          <w:szCs w:val="26"/>
        </w:rPr>
      </w:pPr>
    </w:p>
    <w:p w:rsidR="008A55C9" w:rsidRPr="002E146B" w:rsidRDefault="008A55C9" w:rsidP="002E146B">
      <w:pPr>
        <w:spacing w:line="276" w:lineRule="auto"/>
        <w:jc w:val="both"/>
        <w:rPr>
          <w:sz w:val="26"/>
          <w:szCs w:val="26"/>
        </w:rPr>
      </w:pPr>
    </w:p>
    <w:p w:rsidR="008A55C9" w:rsidRPr="002E146B" w:rsidRDefault="008A55C9" w:rsidP="002E146B">
      <w:pPr>
        <w:spacing w:line="276" w:lineRule="auto"/>
        <w:jc w:val="both"/>
        <w:rPr>
          <w:sz w:val="26"/>
          <w:szCs w:val="26"/>
        </w:rPr>
      </w:pPr>
    </w:p>
    <w:p w:rsidR="008A55C9" w:rsidRPr="002E146B" w:rsidRDefault="008A55C9" w:rsidP="002E146B">
      <w:pPr>
        <w:spacing w:line="276" w:lineRule="auto"/>
        <w:jc w:val="both"/>
        <w:rPr>
          <w:sz w:val="26"/>
          <w:szCs w:val="26"/>
        </w:rPr>
      </w:pPr>
    </w:p>
    <w:p w:rsidR="008A55C9" w:rsidRPr="002E146B" w:rsidRDefault="008A55C9" w:rsidP="002E146B">
      <w:pPr>
        <w:spacing w:line="276" w:lineRule="auto"/>
        <w:jc w:val="both"/>
        <w:rPr>
          <w:sz w:val="26"/>
          <w:szCs w:val="26"/>
        </w:rPr>
      </w:pPr>
    </w:p>
    <w:p w:rsidR="008A55C9" w:rsidRPr="002E146B" w:rsidRDefault="008A55C9" w:rsidP="002E146B">
      <w:pPr>
        <w:spacing w:line="276" w:lineRule="auto"/>
        <w:jc w:val="both"/>
        <w:rPr>
          <w:sz w:val="26"/>
          <w:szCs w:val="26"/>
        </w:rPr>
      </w:pPr>
    </w:p>
    <w:sectPr w:rsidR="008A55C9" w:rsidRPr="002E146B" w:rsidSect="00961CBA">
      <w:pgSz w:w="11906" w:h="16838"/>
      <w:pgMar w:top="1134" w:right="851"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CE7" w:rsidRDefault="00091CE7" w:rsidP="00B01C7A">
      <w:r>
        <w:separator/>
      </w:r>
    </w:p>
  </w:endnote>
  <w:endnote w:type="continuationSeparator" w:id="1">
    <w:p w:rsidR="00091CE7" w:rsidRDefault="00091CE7" w:rsidP="00B01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CE7" w:rsidRDefault="00091CE7" w:rsidP="00B01C7A">
      <w:r>
        <w:separator/>
      </w:r>
    </w:p>
  </w:footnote>
  <w:footnote w:type="continuationSeparator" w:id="1">
    <w:p w:rsidR="00091CE7" w:rsidRDefault="00091CE7" w:rsidP="00B01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60" w:rsidRDefault="00D4466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03BF4"/>
    <w:multiLevelType w:val="hybridMultilevel"/>
    <w:tmpl w:val="42A648AC"/>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2CC5118"/>
    <w:multiLevelType w:val="hybridMultilevel"/>
    <w:tmpl w:val="0B96E030"/>
    <w:lvl w:ilvl="0" w:tplc="486608D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24C05"/>
    <w:multiLevelType w:val="hybridMultilevel"/>
    <w:tmpl w:val="1C900EC2"/>
    <w:lvl w:ilvl="0" w:tplc="2966B4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491677"/>
    <w:multiLevelType w:val="hybridMultilevel"/>
    <w:tmpl w:val="AD3EA19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3E025F"/>
    <w:multiLevelType w:val="hybridMultilevel"/>
    <w:tmpl w:val="63B45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A62E57"/>
    <w:multiLevelType w:val="hybridMultilevel"/>
    <w:tmpl w:val="92985F36"/>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44905CA"/>
    <w:multiLevelType w:val="hybridMultilevel"/>
    <w:tmpl w:val="D6B0D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1179FF"/>
    <w:multiLevelType w:val="hybridMultilevel"/>
    <w:tmpl w:val="AB348CA2"/>
    <w:lvl w:ilvl="0" w:tplc="769A7750">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nsid w:val="40F819D9"/>
    <w:multiLevelType w:val="hybridMultilevel"/>
    <w:tmpl w:val="A72CD5A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7C6094C"/>
    <w:multiLevelType w:val="hybridMultilevel"/>
    <w:tmpl w:val="60DC2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8F52B1"/>
    <w:multiLevelType w:val="hybridMultilevel"/>
    <w:tmpl w:val="41DAB26A"/>
    <w:lvl w:ilvl="0" w:tplc="19205062">
      <w:start w:val="1"/>
      <w:numFmt w:val="decimal"/>
      <w:lvlText w:val="%1."/>
      <w:lvlJc w:val="left"/>
      <w:pPr>
        <w:tabs>
          <w:tab w:val="num" w:pos="780"/>
        </w:tabs>
        <w:ind w:left="780" w:hanging="465"/>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0"/>
  </w:num>
  <w:num w:numId="5">
    <w:abstractNumId w:val="10"/>
  </w:num>
  <w:num w:numId="6">
    <w:abstractNumId w:val="9"/>
  </w:num>
  <w:num w:numId="7">
    <w:abstractNumId w:val="7"/>
  </w:num>
  <w:num w:numId="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55C78"/>
    <w:rsid w:val="00004953"/>
    <w:rsid w:val="00006FCF"/>
    <w:rsid w:val="00007EB5"/>
    <w:rsid w:val="000135AF"/>
    <w:rsid w:val="000252CE"/>
    <w:rsid w:val="00034703"/>
    <w:rsid w:val="00043F22"/>
    <w:rsid w:val="00065003"/>
    <w:rsid w:val="000668CF"/>
    <w:rsid w:val="00091CE7"/>
    <w:rsid w:val="000938EF"/>
    <w:rsid w:val="000C1E1D"/>
    <w:rsid w:val="000C3BA1"/>
    <w:rsid w:val="000C7ECA"/>
    <w:rsid w:val="000D40A5"/>
    <w:rsid w:val="000D7E77"/>
    <w:rsid w:val="000E7957"/>
    <w:rsid w:val="00116075"/>
    <w:rsid w:val="0012570A"/>
    <w:rsid w:val="00127DD2"/>
    <w:rsid w:val="00133A07"/>
    <w:rsid w:val="00152D02"/>
    <w:rsid w:val="00155C78"/>
    <w:rsid w:val="0016680B"/>
    <w:rsid w:val="00184AC8"/>
    <w:rsid w:val="00195C70"/>
    <w:rsid w:val="001B3A72"/>
    <w:rsid w:val="001C184D"/>
    <w:rsid w:val="001C309A"/>
    <w:rsid w:val="001C33A7"/>
    <w:rsid w:val="001C732B"/>
    <w:rsid w:val="001E09D0"/>
    <w:rsid w:val="001F17E9"/>
    <w:rsid w:val="002074B6"/>
    <w:rsid w:val="002117DA"/>
    <w:rsid w:val="00215029"/>
    <w:rsid w:val="00222E9B"/>
    <w:rsid w:val="002234E0"/>
    <w:rsid w:val="002321FE"/>
    <w:rsid w:val="00236A6F"/>
    <w:rsid w:val="00241047"/>
    <w:rsid w:val="00284E15"/>
    <w:rsid w:val="00292B51"/>
    <w:rsid w:val="002A242B"/>
    <w:rsid w:val="002B1FF4"/>
    <w:rsid w:val="002C023A"/>
    <w:rsid w:val="002C3FA8"/>
    <w:rsid w:val="002E146B"/>
    <w:rsid w:val="002E36AB"/>
    <w:rsid w:val="002E7050"/>
    <w:rsid w:val="002F6376"/>
    <w:rsid w:val="002F72F9"/>
    <w:rsid w:val="002F7EF2"/>
    <w:rsid w:val="0032299E"/>
    <w:rsid w:val="00327316"/>
    <w:rsid w:val="003479B7"/>
    <w:rsid w:val="00357F48"/>
    <w:rsid w:val="0038676C"/>
    <w:rsid w:val="003A0DEB"/>
    <w:rsid w:val="003C1BBE"/>
    <w:rsid w:val="003C1E90"/>
    <w:rsid w:val="003E3802"/>
    <w:rsid w:val="003F524F"/>
    <w:rsid w:val="0041386E"/>
    <w:rsid w:val="0042211C"/>
    <w:rsid w:val="00452457"/>
    <w:rsid w:val="004526A3"/>
    <w:rsid w:val="004535A1"/>
    <w:rsid w:val="00460D5C"/>
    <w:rsid w:val="004615C1"/>
    <w:rsid w:val="00465AD8"/>
    <w:rsid w:val="00497EFF"/>
    <w:rsid w:val="004D365E"/>
    <w:rsid w:val="004D544B"/>
    <w:rsid w:val="004D5538"/>
    <w:rsid w:val="004D7669"/>
    <w:rsid w:val="004E24B7"/>
    <w:rsid w:val="004E24E6"/>
    <w:rsid w:val="004F288B"/>
    <w:rsid w:val="00506C2A"/>
    <w:rsid w:val="005072AC"/>
    <w:rsid w:val="00515776"/>
    <w:rsid w:val="00516475"/>
    <w:rsid w:val="00521D8F"/>
    <w:rsid w:val="00532BAB"/>
    <w:rsid w:val="005424BD"/>
    <w:rsid w:val="00544CED"/>
    <w:rsid w:val="00545E48"/>
    <w:rsid w:val="0055317A"/>
    <w:rsid w:val="005561E8"/>
    <w:rsid w:val="005621C9"/>
    <w:rsid w:val="00584BD4"/>
    <w:rsid w:val="005D0B54"/>
    <w:rsid w:val="005D6B7A"/>
    <w:rsid w:val="005E3D8F"/>
    <w:rsid w:val="006057C6"/>
    <w:rsid w:val="0061462A"/>
    <w:rsid w:val="00623C55"/>
    <w:rsid w:val="00653201"/>
    <w:rsid w:val="00662E46"/>
    <w:rsid w:val="00665D55"/>
    <w:rsid w:val="00675EBB"/>
    <w:rsid w:val="00682890"/>
    <w:rsid w:val="00691A80"/>
    <w:rsid w:val="00694EAD"/>
    <w:rsid w:val="00695F8D"/>
    <w:rsid w:val="00696AB1"/>
    <w:rsid w:val="006C2A8A"/>
    <w:rsid w:val="006E0B9A"/>
    <w:rsid w:val="006F288F"/>
    <w:rsid w:val="007044FB"/>
    <w:rsid w:val="00744184"/>
    <w:rsid w:val="007455E2"/>
    <w:rsid w:val="00752902"/>
    <w:rsid w:val="00794889"/>
    <w:rsid w:val="007A13CE"/>
    <w:rsid w:val="007B27F4"/>
    <w:rsid w:val="007B3B79"/>
    <w:rsid w:val="007B7141"/>
    <w:rsid w:val="007D2191"/>
    <w:rsid w:val="007F7084"/>
    <w:rsid w:val="008179B9"/>
    <w:rsid w:val="00817B33"/>
    <w:rsid w:val="00834EF4"/>
    <w:rsid w:val="00860FF9"/>
    <w:rsid w:val="0086353D"/>
    <w:rsid w:val="00873B2B"/>
    <w:rsid w:val="00883299"/>
    <w:rsid w:val="00887B6D"/>
    <w:rsid w:val="00894FBC"/>
    <w:rsid w:val="008A55C9"/>
    <w:rsid w:val="008B3F12"/>
    <w:rsid w:val="008C7AB9"/>
    <w:rsid w:val="008D0806"/>
    <w:rsid w:val="008D3151"/>
    <w:rsid w:val="008F6332"/>
    <w:rsid w:val="009139C4"/>
    <w:rsid w:val="0092140E"/>
    <w:rsid w:val="00936442"/>
    <w:rsid w:val="0094511E"/>
    <w:rsid w:val="00953977"/>
    <w:rsid w:val="00960FCE"/>
    <w:rsid w:val="00961CBA"/>
    <w:rsid w:val="00964E22"/>
    <w:rsid w:val="00973C94"/>
    <w:rsid w:val="009A0F25"/>
    <w:rsid w:val="009A657C"/>
    <w:rsid w:val="009B6727"/>
    <w:rsid w:val="009B76B6"/>
    <w:rsid w:val="009E2862"/>
    <w:rsid w:val="009E68BE"/>
    <w:rsid w:val="00A11ACF"/>
    <w:rsid w:val="00A208B8"/>
    <w:rsid w:val="00A31BCD"/>
    <w:rsid w:val="00A34975"/>
    <w:rsid w:val="00A53096"/>
    <w:rsid w:val="00A7176F"/>
    <w:rsid w:val="00A74AD3"/>
    <w:rsid w:val="00A80BF4"/>
    <w:rsid w:val="00A87BBD"/>
    <w:rsid w:val="00AC4D22"/>
    <w:rsid w:val="00AD14D0"/>
    <w:rsid w:val="00AE1E4E"/>
    <w:rsid w:val="00AF0AFE"/>
    <w:rsid w:val="00AF2517"/>
    <w:rsid w:val="00AF4222"/>
    <w:rsid w:val="00AF5B2F"/>
    <w:rsid w:val="00B0065C"/>
    <w:rsid w:val="00B01C7A"/>
    <w:rsid w:val="00B059D7"/>
    <w:rsid w:val="00B3290D"/>
    <w:rsid w:val="00B41986"/>
    <w:rsid w:val="00B4650F"/>
    <w:rsid w:val="00B56BC0"/>
    <w:rsid w:val="00B6506A"/>
    <w:rsid w:val="00B74C34"/>
    <w:rsid w:val="00B85237"/>
    <w:rsid w:val="00B94089"/>
    <w:rsid w:val="00BB3DA3"/>
    <w:rsid w:val="00BC6A0E"/>
    <w:rsid w:val="00BD0B82"/>
    <w:rsid w:val="00BE1880"/>
    <w:rsid w:val="00BE647D"/>
    <w:rsid w:val="00C106CB"/>
    <w:rsid w:val="00C10CCC"/>
    <w:rsid w:val="00C13EEA"/>
    <w:rsid w:val="00C34FA8"/>
    <w:rsid w:val="00C411E9"/>
    <w:rsid w:val="00C426D9"/>
    <w:rsid w:val="00C503CB"/>
    <w:rsid w:val="00C5628F"/>
    <w:rsid w:val="00C57403"/>
    <w:rsid w:val="00C83871"/>
    <w:rsid w:val="00C948D4"/>
    <w:rsid w:val="00CB179D"/>
    <w:rsid w:val="00CC2049"/>
    <w:rsid w:val="00CF12ED"/>
    <w:rsid w:val="00CF5528"/>
    <w:rsid w:val="00D10998"/>
    <w:rsid w:val="00D40C25"/>
    <w:rsid w:val="00D44660"/>
    <w:rsid w:val="00D50F61"/>
    <w:rsid w:val="00D5780A"/>
    <w:rsid w:val="00D61804"/>
    <w:rsid w:val="00DC3E4A"/>
    <w:rsid w:val="00DC4351"/>
    <w:rsid w:val="00DD12B5"/>
    <w:rsid w:val="00DD5C24"/>
    <w:rsid w:val="00DE3721"/>
    <w:rsid w:val="00DE6A2B"/>
    <w:rsid w:val="00E039C4"/>
    <w:rsid w:val="00E115AD"/>
    <w:rsid w:val="00E16A00"/>
    <w:rsid w:val="00E32085"/>
    <w:rsid w:val="00E41A4A"/>
    <w:rsid w:val="00E5003E"/>
    <w:rsid w:val="00E7070F"/>
    <w:rsid w:val="00E80C61"/>
    <w:rsid w:val="00E832D0"/>
    <w:rsid w:val="00E83A36"/>
    <w:rsid w:val="00E85304"/>
    <w:rsid w:val="00E967AE"/>
    <w:rsid w:val="00EA09D5"/>
    <w:rsid w:val="00EA1ADD"/>
    <w:rsid w:val="00EB29AC"/>
    <w:rsid w:val="00EC056C"/>
    <w:rsid w:val="00ED0254"/>
    <w:rsid w:val="00ED0C9C"/>
    <w:rsid w:val="00EE657B"/>
    <w:rsid w:val="00EF3E76"/>
    <w:rsid w:val="00F01DE0"/>
    <w:rsid w:val="00F07001"/>
    <w:rsid w:val="00F12692"/>
    <w:rsid w:val="00F314D2"/>
    <w:rsid w:val="00F356B1"/>
    <w:rsid w:val="00F44504"/>
    <w:rsid w:val="00F50E9C"/>
    <w:rsid w:val="00F66FC4"/>
    <w:rsid w:val="00F909D8"/>
    <w:rsid w:val="00F9404D"/>
    <w:rsid w:val="00FA64A1"/>
    <w:rsid w:val="00FD2C66"/>
    <w:rsid w:val="00FD32BC"/>
    <w:rsid w:val="00FD6929"/>
    <w:rsid w:val="00FF10F6"/>
    <w:rsid w:val="00FF7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C78"/>
    <w:rPr>
      <w:rFonts w:ascii="Times New Roman" w:eastAsia="Times New Roman" w:hAnsi="Times New Roman"/>
      <w:sz w:val="24"/>
      <w:szCs w:val="24"/>
    </w:rPr>
  </w:style>
  <w:style w:type="paragraph" w:styleId="1">
    <w:name w:val="heading 1"/>
    <w:basedOn w:val="a"/>
    <w:next w:val="a"/>
    <w:link w:val="10"/>
    <w:qFormat/>
    <w:rsid w:val="00DE6A2B"/>
    <w:pPr>
      <w:widowControl w:val="0"/>
      <w:autoSpaceDE w:val="0"/>
      <w:autoSpaceDN w:val="0"/>
      <w:adjustRightInd w:val="0"/>
      <w:spacing w:before="108" w:after="108"/>
      <w:jc w:val="center"/>
      <w:outlineLvl w:val="0"/>
    </w:pPr>
    <w:rPr>
      <w:rFonts w:ascii="Arial" w:hAnsi="Arial"/>
      <w:b/>
      <w:bCs/>
      <w:color w:val="26282F"/>
    </w:rPr>
  </w:style>
  <w:style w:type="paragraph" w:styleId="3">
    <w:name w:val="heading 3"/>
    <w:basedOn w:val="a"/>
    <w:next w:val="a"/>
    <w:link w:val="30"/>
    <w:uiPriority w:val="9"/>
    <w:semiHidden/>
    <w:unhideWhenUsed/>
    <w:qFormat/>
    <w:rsid w:val="00460D5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5C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155C78"/>
  </w:style>
  <w:style w:type="paragraph" w:styleId="a5">
    <w:name w:val="Body Text"/>
    <w:basedOn w:val="a"/>
    <w:link w:val="a6"/>
    <w:rsid w:val="00155C78"/>
    <w:pPr>
      <w:spacing w:after="120"/>
    </w:pPr>
  </w:style>
  <w:style w:type="character" w:customStyle="1" w:styleId="a6">
    <w:name w:val="Основной текст Знак"/>
    <w:link w:val="a5"/>
    <w:rsid w:val="00155C78"/>
    <w:rPr>
      <w:rFonts w:ascii="Times New Roman" w:eastAsia="Times New Roman" w:hAnsi="Times New Roman" w:cs="Times New Roman"/>
      <w:sz w:val="24"/>
      <w:szCs w:val="24"/>
      <w:lang w:eastAsia="ru-RU"/>
    </w:rPr>
  </w:style>
  <w:style w:type="paragraph" w:styleId="a7">
    <w:name w:val="Body Text Indent"/>
    <w:basedOn w:val="a"/>
    <w:link w:val="a8"/>
    <w:rsid w:val="00155C78"/>
    <w:pPr>
      <w:spacing w:after="120"/>
      <w:ind w:left="283"/>
    </w:pPr>
  </w:style>
  <w:style w:type="character" w:customStyle="1" w:styleId="a8">
    <w:name w:val="Основной текст с отступом Знак"/>
    <w:link w:val="a7"/>
    <w:rsid w:val="00155C78"/>
    <w:rPr>
      <w:rFonts w:ascii="Times New Roman" w:eastAsia="Times New Roman" w:hAnsi="Times New Roman" w:cs="Times New Roman"/>
      <w:sz w:val="24"/>
      <w:szCs w:val="24"/>
      <w:lang w:eastAsia="ru-RU"/>
    </w:rPr>
  </w:style>
  <w:style w:type="paragraph" w:customStyle="1" w:styleId="ConsPlusNormal">
    <w:name w:val="ConsPlusNormal"/>
    <w:rsid w:val="00155C78"/>
    <w:pPr>
      <w:widowControl w:val="0"/>
      <w:autoSpaceDE w:val="0"/>
      <w:autoSpaceDN w:val="0"/>
      <w:adjustRightInd w:val="0"/>
      <w:ind w:firstLine="720"/>
    </w:pPr>
    <w:rPr>
      <w:rFonts w:ascii="Arial" w:eastAsia="Times New Roman" w:hAnsi="Arial" w:cs="Arial"/>
    </w:rPr>
  </w:style>
  <w:style w:type="paragraph" w:customStyle="1" w:styleId="a9">
    <w:name w:val="Знак"/>
    <w:basedOn w:val="a"/>
    <w:rsid w:val="00155C78"/>
    <w:pPr>
      <w:spacing w:after="160" w:line="240" w:lineRule="exact"/>
    </w:pPr>
    <w:rPr>
      <w:rFonts w:ascii="Verdana" w:hAnsi="Verdana" w:cs="Verdana"/>
      <w:sz w:val="20"/>
      <w:szCs w:val="20"/>
      <w:lang w:val="en-US" w:eastAsia="en-US"/>
    </w:rPr>
  </w:style>
  <w:style w:type="paragraph" w:styleId="aa">
    <w:name w:val="Document Map"/>
    <w:basedOn w:val="a"/>
    <w:link w:val="ab"/>
    <w:semiHidden/>
    <w:rsid w:val="00155C78"/>
    <w:pPr>
      <w:shd w:val="clear" w:color="auto" w:fill="000080"/>
    </w:pPr>
    <w:rPr>
      <w:rFonts w:ascii="Tahoma" w:hAnsi="Tahoma"/>
      <w:sz w:val="20"/>
      <w:szCs w:val="20"/>
    </w:rPr>
  </w:style>
  <w:style w:type="character" w:customStyle="1" w:styleId="ab">
    <w:name w:val="Схема документа Знак"/>
    <w:link w:val="aa"/>
    <w:semiHidden/>
    <w:rsid w:val="00155C78"/>
    <w:rPr>
      <w:rFonts w:ascii="Tahoma" w:eastAsia="Times New Roman" w:hAnsi="Tahoma" w:cs="Tahoma"/>
      <w:sz w:val="20"/>
      <w:szCs w:val="20"/>
      <w:shd w:val="clear" w:color="auto" w:fill="000080"/>
      <w:lang w:eastAsia="ru-RU"/>
    </w:rPr>
  </w:style>
  <w:style w:type="paragraph" w:customStyle="1" w:styleId="ConsPlusCell">
    <w:name w:val="ConsPlusCell"/>
    <w:uiPriority w:val="99"/>
    <w:rsid w:val="00155C78"/>
    <w:pPr>
      <w:widowControl w:val="0"/>
      <w:autoSpaceDE w:val="0"/>
      <w:autoSpaceDN w:val="0"/>
      <w:adjustRightInd w:val="0"/>
    </w:pPr>
    <w:rPr>
      <w:rFonts w:eastAsia="Times New Roman" w:cs="Calibri"/>
      <w:sz w:val="22"/>
      <w:szCs w:val="22"/>
    </w:rPr>
  </w:style>
  <w:style w:type="paragraph" w:styleId="ac">
    <w:name w:val="List Paragraph"/>
    <w:basedOn w:val="a"/>
    <w:uiPriority w:val="34"/>
    <w:qFormat/>
    <w:rsid w:val="0094511E"/>
    <w:pPr>
      <w:ind w:left="720"/>
      <w:contextualSpacing/>
    </w:pPr>
  </w:style>
  <w:style w:type="character" w:customStyle="1" w:styleId="ad">
    <w:name w:val="Гипертекстовая ссылка"/>
    <w:rsid w:val="00DE6A2B"/>
    <w:rPr>
      <w:b/>
      <w:bCs/>
      <w:color w:val="106BBE"/>
      <w:sz w:val="26"/>
      <w:szCs w:val="26"/>
    </w:rPr>
  </w:style>
  <w:style w:type="character" w:customStyle="1" w:styleId="10">
    <w:name w:val="Заголовок 1 Знак"/>
    <w:link w:val="1"/>
    <w:rsid w:val="00DE6A2B"/>
    <w:rPr>
      <w:rFonts w:ascii="Arial" w:eastAsia="Times New Roman" w:hAnsi="Arial" w:cs="Times New Roman"/>
      <w:b/>
      <w:bCs/>
      <w:color w:val="26282F"/>
      <w:sz w:val="24"/>
      <w:szCs w:val="24"/>
      <w:lang w:eastAsia="ru-RU"/>
    </w:rPr>
  </w:style>
  <w:style w:type="paragraph" w:styleId="ae">
    <w:name w:val="Balloon Text"/>
    <w:basedOn w:val="a"/>
    <w:link w:val="af"/>
    <w:uiPriority w:val="99"/>
    <w:semiHidden/>
    <w:unhideWhenUsed/>
    <w:rsid w:val="00B4650F"/>
    <w:rPr>
      <w:rFonts w:ascii="Tahoma" w:hAnsi="Tahoma"/>
      <w:sz w:val="16"/>
      <w:szCs w:val="16"/>
    </w:rPr>
  </w:style>
  <w:style w:type="character" w:customStyle="1" w:styleId="af">
    <w:name w:val="Текст выноски Знак"/>
    <w:link w:val="ae"/>
    <w:uiPriority w:val="99"/>
    <w:semiHidden/>
    <w:rsid w:val="00B4650F"/>
    <w:rPr>
      <w:rFonts w:ascii="Tahoma" w:eastAsia="Times New Roman" w:hAnsi="Tahoma" w:cs="Tahoma"/>
      <w:sz w:val="16"/>
      <w:szCs w:val="16"/>
    </w:rPr>
  </w:style>
  <w:style w:type="paragraph" w:styleId="af0">
    <w:name w:val="header"/>
    <w:basedOn w:val="a"/>
    <w:link w:val="af1"/>
    <w:uiPriority w:val="99"/>
    <w:unhideWhenUsed/>
    <w:rsid w:val="00B01C7A"/>
    <w:pPr>
      <w:tabs>
        <w:tab w:val="center" w:pos="4677"/>
        <w:tab w:val="right" w:pos="9355"/>
      </w:tabs>
    </w:pPr>
  </w:style>
  <w:style w:type="character" w:customStyle="1" w:styleId="af1">
    <w:name w:val="Верхний колонтитул Знак"/>
    <w:basedOn w:val="a0"/>
    <w:link w:val="af0"/>
    <w:uiPriority w:val="99"/>
    <w:rsid w:val="00B01C7A"/>
    <w:rPr>
      <w:rFonts w:ascii="Times New Roman" w:eastAsia="Times New Roman" w:hAnsi="Times New Roman"/>
      <w:sz w:val="24"/>
      <w:szCs w:val="24"/>
    </w:rPr>
  </w:style>
  <w:style w:type="paragraph" w:styleId="af2">
    <w:name w:val="footer"/>
    <w:basedOn w:val="a"/>
    <w:link w:val="af3"/>
    <w:uiPriority w:val="99"/>
    <w:unhideWhenUsed/>
    <w:rsid w:val="00B01C7A"/>
    <w:pPr>
      <w:tabs>
        <w:tab w:val="center" w:pos="4677"/>
        <w:tab w:val="right" w:pos="9355"/>
      </w:tabs>
    </w:pPr>
  </w:style>
  <w:style w:type="character" w:customStyle="1" w:styleId="af3">
    <w:name w:val="Нижний колонтитул Знак"/>
    <w:basedOn w:val="a0"/>
    <w:link w:val="af2"/>
    <w:uiPriority w:val="99"/>
    <w:rsid w:val="00B01C7A"/>
    <w:rPr>
      <w:rFonts w:ascii="Times New Roman" w:eastAsia="Times New Roman" w:hAnsi="Times New Roman"/>
      <w:sz w:val="24"/>
      <w:szCs w:val="24"/>
    </w:rPr>
  </w:style>
  <w:style w:type="paragraph" w:customStyle="1" w:styleId="ConsPlusTitle">
    <w:name w:val="ConsPlusTitle"/>
    <w:rsid w:val="00894FBC"/>
    <w:pPr>
      <w:widowControl w:val="0"/>
      <w:autoSpaceDE w:val="0"/>
      <w:autoSpaceDN w:val="0"/>
    </w:pPr>
    <w:rPr>
      <w:rFonts w:eastAsia="Times New Roman" w:cs="Calibri"/>
      <w:b/>
      <w:sz w:val="22"/>
    </w:rPr>
  </w:style>
  <w:style w:type="paragraph" w:customStyle="1" w:styleId="Default">
    <w:name w:val="Default"/>
    <w:rsid w:val="00DC4351"/>
    <w:pPr>
      <w:autoSpaceDE w:val="0"/>
      <w:autoSpaceDN w:val="0"/>
      <w:adjustRightInd w:val="0"/>
    </w:pPr>
    <w:rPr>
      <w:rFonts w:ascii="Times New Roman" w:eastAsiaTheme="minorEastAsia" w:hAnsi="Times New Roman"/>
      <w:color w:val="000000"/>
      <w:sz w:val="24"/>
      <w:szCs w:val="24"/>
    </w:rPr>
  </w:style>
  <w:style w:type="character" w:customStyle="1" w:styleId="30">
    <w:name w:val="Заголовок 3 Знак"/>
    <w:basedOn w:val="a0"/>
    <w:link w:val="3"/>
    <w:uiPriority w:val="9"/>
    <w:semiHidden/>
    <w:rsid w:val="00460D5C"/>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C78"/>
    <w:rPr>
      <w:rFonts w:ascii="Times New Roman" w:eastAsia="Times New Roman" w:hAnsi="Times New Roman"/>
      <w:sz w:val="24"/>
      <w:szCs w:val="24"/>
    </w:rPr>
  </w:style>
  <w:style w:type="paragraph" w:styleId="1">
    <w:name w:val="heading 1"/>
    <w:basedOn w:val="a"/>
    <w:next w:val="a"/>
    <w:link w:val="10"/>
    <w:qFormat/>
    <w:rsid w:val="00DE6A2B"/>
    <w:pPr>
      <w:widowControl w:val="0"/>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5C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155C78"/>
  </w:style>
  <w:style w:type="paragraph" w:styleId="a5">
    <w:name w:val="Body Text"/>
    <w:basedOn w:val="a"/>
    <w:link w:val="a6"/>
    <w:rsid w:val="00155C78"/>
    <w:pPr>
      <w:spacing w:after="120"/>
    </w:pPr>
  </w:style>
  <w:style w:type="character" w:customStyle="1" w:styleId="a6">
    <w:name w:val="Основной текст Знак"/>
    <w:link w:val="a5"/>
    <w:rsid w:val="00155C78"/>
    <w:rPr>
      <w:rFonts w:ascii="Times New Roman" w:eastAsia="Times New Roman" w:hAnsi="Times New Roman" w:cs="Times New Roman"/>
      <w:sz w:val="24"/>
      <w:szCs w:val="24"/>
      <w:lang w:eastAsia="ru-RU"/>
    </w:rPr>
  </w:style>
  <w:style w:type="paragraph" w:styleId="a7">
    <w:name w:val="Body Text Indent"/>
    <w:basedOn w:val="a"/>
    <w:link w:val="a8"/>
    <w:rsid w:val="00155C78"/>
    <w:pPr>
      <w:spacing w:after="120"/>
      <w:ind w:left="283"/>
    </w:pPr>
  </w:style>
  <w:style w:type="character" w:customStyle="1" w:styleId="a8">
    <w:name w:val="Основной текст с отступом Знак"/>
    <w:link w:val="a7"/>
    <w:rsid w:val="00155C78"/>
    <w:rPr>
      <w:rFonts w:ascii="Times New Roman" w:eastAsia="Times New Roman" w:hAnsi="Times New Roman" w:cs="Times New Roman"/>
      <w:sz w:val="24"/>
      <w:szCs w:val="24"/>
      <w:lang w:eastAsia="ru-RU"/>
    </w:rPr>
  </w:style>
  <w:style w:type="paragraph" w:customStyle="1" w:styleId="ConsPlusNormal">
    <w:name w:val="ConsPlusNormal"/>
    <w:rsid w:val="00155C78"/>
    <w:pPr>
      <w:widowControl w:val="0"/>
      <w:autoSpaceDE w:val="0"/>
      <w:autoSpaceDN w:val="0"/>
      <w:adjustRightInd w:val="0"/>
      <w:ind w:firstLine="720"/>
    </w:pPr>
    <w:rPr>
      <w:rFonts w:ascii="Arial" w:eastAsia="Times New Roman" w:hAnsi="Arial" w:cs="Arial"/>
    </w:rPr>
  </w:style>
  <w:style w:type="paragraph" w:customStyle="1" w:styleId="a9">
    <w:name w:val="Знак"/>
    <w:basedOn w:val="a"/>
    <w:rsid w:val="00155C78"/>
    <w:pPr>
      <w:spacing w:after="160" w:line="240" w:lineRule="exact"/>
    </w:pPr>
    <w:rPr>
      <w:rFonts w:ascii="Verdana" w:hAnsi="Verdana" w:cs="Verdana"/>
      <w:sz w:val="20"/>
      <w:szCs w:val="20"/>
      <w:lang w:val="en-US" w:eastAsia="en-US"/>
    </w:rPr>
  </w:style>
  <w:style w:type="paragraph" w:styleId="aa">
    <w:name w:val="Document Map"/>
    <w:basedOn w:val="a"/>
    <w:link w:val="ab"/>
    <w:semiHidden/>
    <w:rsid w:val="00155C78"/>
    <w:pPr>
      <w:shd w:val="clear" w:color="auto" w:fill="000080"/>
    </w:pPr>
    <w:rPr>
      <w:rFonts w:ascii="Tahoma" w:hAnsi="Tahoma"/>
      <w:sz w:val="20"/>
      <w:szCs w:val="20"/>
    </w:rPr>
  </w:style>
  <w:style w:type="character" w:customStyle="1" w:styleId="ab">
    <w:name w:val="Схема документа Знак"/>
    <w:link w:val="aa"/>
    <w:semiHidden/>
    <w:rsid w:val="00155C78"/>
    <w:rPr>
      <w:rFonts w:ascii="Tahoma" w:eastAsia="Times New Roman" w:hAnsi="Tahoma" w:cs="Tahoma"/>
      <w:sz w:val="20"/>
      <w:szCs w:val="20"/>
      <w:shd w:val="clear" w:color="auto" w:fill="000080"/>
      <w:lang w:eastAsia="ru-RU"/>
    </w:rPr>
  </w:style>
  <w:style w:type="paragraph" w:customStyle="1" w:styleId="ConsPlusCell">
    <w:name w:val="ConsPlusCell"/>
    <w:uiPriority w:val="99"/>
    <w:rsid w:val="00155C78"/>
    <w:pPr>
      <w:widowControl w:val="0"/>
      <w:autoSpaceDE w:val="0"/>
      <w:autoSpaceDN w:val="0"/>
      <w:adjustRightInd w:val="0"/>
    </w:pPr>
    <w:rPr>
      <w:rFonts w:eastAsia="Times New Roman" w:cs="Calibri"/>
      <w:sz w:val="22"/>
      <w:szCs w:val="22"/>
    </w:rPr>
  </w:style>
  <w:style w:type="paragraph" w:styleId="ac">
    <w:name w:val="List Paragraph"/>
    <w:basedOn w:val="a"/>
    <w:uiPriority w:val="34"/>
    <w:qFormat/>
    <w:rsid w:val="0094511E"/>
    <w:pPr>
      <w:ind w:left="720"/>
      <w:contextualSpacing/>
    </w:pPr>
  </w:style>
  <w:style w:type="character" w:customStyle="1" w:styleId="ad">
    <w:name w:val="Гипертекстовая ссылка"/>
    <w:rsid w:val="00DE6A2B"/>
    <w:rPr>
      <w:b/>
      <w:bCs/>
      <w:color w:val="106BBE"/>
      <w:sz w:val="26"/>
      <w:szCs w:val="26"/>
    </w:rPr>
  </w:style>
  <w:style w:type="character" w:customStyle="1" w:styleId="10">
    <w:name w:val="Заголовок 1 Знак"/>
    <w:link w:val="1"/>
    <w:rsid w:val="00DE6A2B"/>
    <w:rPr>
      <w:rFonts w:ascii="Arial" w:eastAsia="Times New Roman" w:hAnsi="Arial" w:cs="Times New Roman"/>
      <w:b/>
      <w:bCs/>
      <w:color w:val="26282F"/>
      <w:sz w:val="24"/>
      <w:szCs w:val="24"/>
      <w:lang w:eastAsia="ru-RU"/>
    </w:rPr>
  </w:style>
  <w:style w:type="paragraph" w:styleId="ae">
    <w:name w:val="Balloon Text"/>
    <w:basedOn w:val="a"/>
    <w:link w:val="af"/>
    <w:uiPriority w:val="99"/>
    <w:semiHidden/>
    <w:unhideWhenUsed/>
    <w:rsid w:val="00B4650F"/>
    <w:rPr>
      <w:rFonts w:ascii="Tahoma" w:hAnsi="Tahoma"/>
      <w:sz w:val="16"/>
      <w:szCs w:val="16"/>
    </w:rPr>
  </w:style>
  <w:style w:type="character" w:customStyle="1" w:styleId="af">
    <w:name w:val="Текст выноски Знак"/>
    <w:link w:val="ae"/>
    <w:uiPriority w:val="99"/>
    <w:semiHidden/>
    <w:rsid w:val="00B4650F"/>
    <w:rPr>
      <w:rFonts w:ascii="Tahoma" w:eastAsia="Times New Roman" w:hAnsi="Tahoma" w:cs="Tahoma"/>
      <w:sz w:val="16"/>
      <w:szCs w:val="16"/>
    </w:rPr>
  </w:style>
  <w:style w:type="paragraph" w:styleId="af0">
    <w:name w:val="header"/>
    <w:basedOn w:val="a"/>
    <w:link w:val="af1"/>
    <w:uiPriority w:val="99"/>
    <w:semiHidden/>
    <w:unhideWhenUsed/>
    <w:rsid w:val="00B01C7A"/>
    <w:pPr>
      <w:tabs>
        <w:tab w:val="center" w:pos="4677"/>
        <w:tab w:val="right" w:pos="9355"/>
      </w:tabs>
    </w:pPr>
  </w:style>
  <w:style w:type="character" w:customStyle="1" w:styleId="af1">
    <w:name w:val="Верхний колонтитул Знак"/>
    <w:basedOn w:val="a0"/>
    <w:link w:val="af0"/>
    <w:uiPriority w:val="99"/>
    <w:semiHidden/>
    <w:rsid w:val="00B01C7A"/>
    <w:rPr>
      <w:rFonts w:ascii="Times New Roman" w:eastAsia="Times New Roman" w:hAnsi="Times New Roman"/>
      <w:sz w:val="24"/>
      <w:szCs w:val="24"/>
    </w:rPr>
  </w:style>
  <w:style w:type="paragraph" w:styleId="af2">
    <w:name w:val="footer"/>
    <w:basedOn w:val="a"/>
    <w:link w:val="af3"/>
    <w:uiPriority w:val="99"/>
    <w:unhideWhenUsed/>
    <w:rsid w:val="00B01C7A"/>
    <w:pPr>
      <w:tabs>
        <w:tab w:val="center" w:pos="4677"/>
        <w:tab w:val="right" w:pos="9355"/>
      </w:tabs>
    </w:pPr>
  </w:style>
  <w:style w:type="character" w:customStyle="1" w:styleId="af3">
    <w:name w:val="Нижний колонтитул Знак"/>
    <w:basedOn w:val="a0"/>
    <w:link w:val="af2"/>
    <w:uiPriority w:val="99"/>
    <w:rsid w:val="00B01C7A"/>
    <w:rPr>
      <w:rFonts w:ascii="Times New Roman" w:eastAsia="Times New Roman" w:hAnsi="Times New Roman"/>
      <w:sz w:val="24"/>
      <w:szCs w:val="24"/>
    </w:rPr>
  </w:style>
  <w:style w:type="paragraph" w:customStyle="1" w:styleId="ConsPlusTitle">
    <w:name w:val="ConsPlusTitle"/>
    <w:rsid w:val="00894FBC"/>
    <w:pPr>
      <w:widowControl w:val="0"/>
      <w:autoSpaceDE w:val="0"/>
      <w:autoSpaceDN w:val="0"/>
    </w:pPr>
    <w:rPr>
      <w:rFonts w:eastAsia="Times New Roman" w:cs="Calibri"/>
      <w:b/>
      <w:sz w:val="22"/>
    </w:rPr>
  </w:style>
</w:styles>
</file>

<file path=word/webSettings.xml><?xml version="1.0" encoding="utf-8"?>
<w:webSettings xmlns:r="http://schemas.openxmlformats.org/officeDocument/2006/relationships" xmlns:w="http://schemas.openxmlformats.org/wordprocessingml/2006/main">
  <w:divs>
    <w:div w:id="1461417441">
      <w:bodyDiv w:val="1"/>
      <w:marLeft w:val="0"/>
      <w:marRight w:val="0"/>
      <w:marTop w:val="0"/>
      <w:marBottom w:val="0"/>
      <w:divBdr>
        <w:top w:val="none" w:sz="0" w:space="0" w:color="auto"/>
        <w:left w:val="none" w:sz="0" w:space="0" w:color="auto"/>
        <w:bottom w:val="none" w:sz="0" w:space="0" w:color="auto"/>
        <w:right w:val="none" w:sz="0" w:space="0" w:color="auto"/>
      </w:divBdr>
    </w:div>
    <w:div w:id="155172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839C0-BEF4-4646-8D42-8CBF881EE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5482</Words>
  <Characters>31249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Зинченко</cp:lastModifiedBy>
  <cp:revision>2</cp:revision>
  <cp:lastPrinted>2022-09-29T01:03:00Z</cp:lastPrinted>
  <dcterms:created xsi:type="dcterms:W3CDTF">2022-09-30T07:53:00Z</dcterms:created>
  <dcterms:modified xsi:type="dcterms:W3CDTF">2022-09-30T07:53:00Z</dcterms:modified>
</cp:coreProperties>
</file>