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1D6" w:rsidRPr="00804ABC" w:rsidRDefault="00B911D6" w:rsidP="00B911D6">
      <w:pPr>
        <w:spacing w:after="0"/>
        <w:ind w:left="3540" w:firstLine="708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04ABC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:rsidR="00B911D6" w:rsidRDefault="00B911D6" w:rsidP="00B911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ABC">
        <w:rPr>
          <w:rFonts w:ascii="Times New Roman" w:hAnsi="Times New Roman" w:cs="Times New Roman"/>
          <w:b/>
          <w:sz w:val="24"/>
          <w:szCs w:val="24"/>
        </w:rPr>
        <w:t xml:space="preserve">о проведенных в  </w:t>
      </w:r>
      <w:r w:rsidRPr="00804AB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804ABC">
        <w:rPr>
          <w:rFonts w:ascii="Times New Roman" w:hAnsi="Times New Roman" w:cs="Times New Roman"/>
          <w:b/>
          <w:sz w:val="24"/>
          <w:szCs w:val="24"/>
        </w:rPr>
        <w:t xml:space="preserve">  квартале 202</w:t>
      </w:r>
      <w:r>
        <w:rPr>
          <w:rFonts w:ascii="Times New Roman" w:hAnsi="Times New Roman" w:cs="Times New Roman"/>
          <w:b/>
          <w:sz w:val="24"/>
          <w:szCs w:val="24"/>
        </w:rPr>
        <w:t>2 года контрольных мероприятиях.</w:t>
      </w:r>
    </w:p>
    <w:p w:rsidR="00B911D6" w:rsidRPr="006F52E8" w:rsidRDefault="00B911D6" w:rsidP="00B911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Специалистом отдела финансов и экономики администрации города Сорска </w:t>
      </w:r>
      <w:r w:rsidRPr="006F52E8">
        <w:rPr>
          <w:rFonts w:ascii="Times New Roman" w:hAnsi="Times New Roman" w:cs="Times New Roman"/>
          <w:sz w:val="26"/>
          <w:szCs w:val="26"/>
        </w:rPr>
        <w:t xml:space="preserve">в </w:t>
      </w:r>
      <w:r w:rsidRPr="006F52E8"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6F52E8">
        <w:rPr>
          <w:rFonts w:ascii="Times New Roman" w:hAnsi="Times New Roman" w:cs="Times New Roman"/>
          <w:sz w:val="26"/>
          <w:szCs w:val="26"/>
        </w:rPr>
        <w:t xml:space="preserve"> квартале 2022 го</w:t>
      </w:r>
      <w:r>
        <w:rPr>
          <w:rFonts w:ascii="Times New Roman" w:hAnsi="Times New Roman" w:cs="Times New Roman"/>
          <w:sz w:val="26"/>
          <w:szCs w:val="26"/>
        </w:rPr>
        <w:t xml:space="preserve">да </w:t>
      </w:r>
      <w:r w:rsidRPr="006F52E8">
        <w:rPr>
          <w:rFonts w:ascii="Times New Roman" w:hAnsi="Times New Roman" w:cs="Times New Roman"/>
          <w:sz w:val="26"/>
          <w:szCs w:val="26"/>
        </w:rPr>
        <w:t xml:space="preserve">были реализованы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F52E8">
        <w:rPr>
          <w:rFonts w:ascii="Times New Roman" w:hAnsi="Times New Roman" w:cs="Times New Roman"/>
          <w:sz w:val="26"/>
          <w:szCs w:val="26"/>
        </w:rPr>
        <w:t xml:space="preserve"> проверки:</w:t>
      </w:r>
    </w:p>
    <w:p w:rsidR="00B911D6" w:rsidRPr="006F52E8" w:rsidRDefault="00B911D6" w:rsidP="00B911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F52E8">
        <w:rPr>
          <w:rFonts w:ascii="Times New Roman" w:hAnsi="Times New Roman" w:cs="Times New Roman"/>
          <w:sz w:val="26"/>
          <w:szCs w:val="26"/>
        </w:rPr>
        <w:t xml:space="preserve">-  соблюдение </w:t>
      </w:r>
      <w:r>
        <w:rPr>
          <w:rFonts w:ascii="Times New Roman" w:hAnsi="Times New Roman" w:cs="Times New Roman"/>
          <w:sz w:val="26"/>
          <w:szCs w:val="26"/>
        </w:rPr>
        <w:t>уполномоченным органом - отделом контрактной службы а</w:t>
      </w:r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министрации города Сорска, требований законодательства Российской Федерации и иных нормативных актов о контрактной системе в сфере закупок</w:t>
      </w:r>
      <w:r w:rsidRPr="006F52E8">
        <w:rPr>
          <w:rFonts w:ascii="Times New Roman" w:hAnsi="Times New Roman" w:cs="Times New Roman"/>
          <w:sz w:val="26"/>
          <w:szCs w:val="26"/>
        </w:rPr>
        <w:t>;</w:t>
      </w:r>
    </w:p>
    <w:p w:rsidR="00B911D6" w:rsidRDefault="00B911D6" w:rsidP="00B911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 отношении соответствия поставленного товара, выполненной работы (ее результата) или оказанной услуги условиями контракта.</w:t>
      </w:r>
    </w:p>
    <w:p w:rsidR="00B911D6" w:rsidRPr="00133166" w:rsidRDefault="00B911D6" w:rsidP="00B911D6">
      <w:pPr>
        <w:pStyle w:val="a9"/>
        <w:numPr>
          <w:ilvl w:val="0"/>
          <w:numId w:val="1"/>
        </w:numPr>
        <w:spacing w:after="0" w:line="240" w:lineRule="auto"/>
        <w:ind w:left="-142" w:firstLine="851"/>
        <w:jc w:val="both"/>
        <w:rPr>
          <w:sz w:val="26"/>
          <w:szCs w:val="26"/>
        </w:rPr>
      </w:pPr>
      <w:r w:rsidRPr="00EE7B6E">
        <w:rPr>
          <w:sz w:val="26"/>
          <w:szCs w:val="26"/>
        </w:rPr>
        <w:t xml:space="preserve">По результатам проведенной проверки </w:t>
      </w:r>
      <w:r>
        <w:rPr>
          <w:sz w:val="26"/>
          <w:szCs w:val="26"/>
        </w:rPr>
        <w:t xml:space="preserve"> по </w:t>
      </w:r>
      <w:r w:rsidRPr="006F52E8">
        <w:rPr>
          <w:sz w:val="26"/>
          <w:szCs w:val="26"/>
        </w:rPr>
        <w:t>соблюдени</w:t>
      </w:r>
      <w:r>
        <w:rPr>
          <w:sz w:val="26"/>
          <w:szCs w:val="26"/>
        </w:rPr>
        <w:t>ю</w:t>
      </w:r>
      <w:r w:rsidRPr="006F52E8">
        <w:rPr>
          <w:sz w:val="26"/>
          <w:szCs w:val="26"/>
        </w:rPr>
        <w:t xml:space="preserve"> </w:t>
      </w:r>
      <w:r>
        <w:rPr>
          <w:sz w:val="26"/>
          <w:szCs w:val="26"/>
        </w:rPr>
        <w:t>уполномоче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ным органом - отделом контрактной службы администрации города Сорска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треб</w:t>
      </w:r>
      <w:r>
        <w:rPr>
          <w:sz w:val="26"/>
          <w:szCs w:val="26"/>
        </w:rPr>
        <w:t>о</w:t>
      </w:r>
      <w:r>
        <w:rPr>
          <w:sz w:val="26"/>
          <w:szCs w:val="26"/>
        </w:rPr>
        <w:t>ваний законодательства Российской Федерации и иных нормативных актов о ко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трактной системе в сфере закупок, </w:t>
      </w:r>
      <w:r w:rsidRPr="00EE7B6E">
        <w:rPr>
          <w:sz w:val="26"/>
          <w:szCs w:val="26"/>
        </w:rPr>
        <w:t>нарушени</w:t>
      </w:r>
      <w:r>
        <w:rPr>
          <w:sz w:val="26"/>
          <w:szCs w:val="26"/>
        </w:rPr>
        <w:t>й</w:t>
      </w:r>
      <w:r w:rsidRPr="00EE7B6E">
        <w:rPr>
          <w:sz w:val="26"/>
          <w:szCs w:val="26"/>
        </w:rPr>
        <w:t xml:space="preserve"> норм законодательства РФ и иных нормативно-правовых актов РФ о размещении заказов, а именно ч.4 части 1статьи 93 Федерального закона № 44-ФЗ от 5 апреля 2013 года № 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6"/>
          <w:szCs w:val="26"/>
        </w:rPr>
        <w:t xml:space="preserve"> не выявлено</w:t>
      </w:r>
      <w:r w:rsidRPr="00EE7B6E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133166">
        <w:rPr>
          <w:sz w:val="26"/>
          <w:szCs w:val="26"/>
        </w:rPr>
        <w:t>Отделу контрактной службы администрации города Сорска производить закупки строго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B911D6" w:rsidRPr="00A84209" w:rsidRDefault="00B911D6" w:rsidP="00B911D6">
      <w:pPr>
        <w:pStyle w:val="a9"/>
        <w:numPr>
          <w:ilvl w:val="0"/>
          <w:numId w:val="1"/>
        </w:numPr>
        <w:spacing w:after="0" w:line="240" w:lineRule="auto"/>
        <w:ind w:left="-142" w:firstLine="851"/>
        <w:jc w:val="both"/>
        <w:rPr>
          <w:sz w:val="26"/>
          <w:szCs w:val="26"/>
        </w:rPr>
      </w:pPr>
      <w:r w:rsidRPr="00A84209">
        <w:rPr>
          <w:sz w:val="26"/>
          <w:szCs w:val="26"/>
        </w:rPr>
        <w:t>По результатам проверки в отношении соответствия поставленного товара, выполненной работы (ее результата) или оказанной услуги условиями ко</w:t>
      </w:r>
      <w:r w:rsidRPr="00A84209">
        <w:rPr>
          <w:sz w:val="26"/>
          <w:szCs w:val="26"/>
        </w:rPr>
        <w:t>н</w:t>
      </w:r>
      <w:r w:rsidRPr="00A84209">
        <w:rPr>
          <w:sz w:val="26"/>
          <w:szCs w:val="26"/>
        </w:rPr>
        <w:t>тракта</w:t>
      </w:r>
      <w:proofErr w:type="gramStart"/>
      <w:r w:rsidRPr="00A84209"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 </w:t>
      </w:r>
      <w:proofErr w:type="gramStart"/>
      <w:r w:rsidRPr="00A84209">
        <w:rPr>
          <w:sz w:val="26"/>
          <w:szCs w:val="26"/>
        </w:rPr>
        <w:t>у</w:t>
      </w:r>
      <w:proofErr w:type="gramEnd"/>
      <w:r w:rsidRPr="00A84209">
        <w:rPr>
          <w:sz w:val="26"/>
          <w:szCs w:val="26"/>
        </w:rPr>
        <w:t>становлено, что, сроки  выполнения этапов (</w:t>
      </w:r>
      <w:r w:rsidRPr="00A84209">
        <w:rPr>
          <w:rFonts w:eastAsia="Times New Roman"/>
          <w:sz w:val="26"/>
          <w:szCs w:val="26"/>
          <w:lang w:eastAsia="ar-SA"/>
        </w:rPr>
        <w:t>III, IV)</w:t>
      </w:r>
      <w:r w:rsidRPr="00A84209">
        <w:rPr>
          <w:sz w:val="26"/>
          <w:szCs w:val="26"/>
        </w:rPr>
        <w:t xml:space="preserve"> по муниципальному контракту №29 от 28.06.202г. не соблюдаются по вине застройщика «ООО СК «</w:t>
      </w:r>
      <w:proofErr w:type="spellStart"/>
      <w:r w:rsidRPr="00A84209">
        <w:rPr>
          <w:sz w:val="26"/>
          <w:szCs w:val="26"/>
        </w:rPr>
        <w:t>СтройИнвест</w:t>
      </w:r>
      <w:proofErr w:type="spellEnd"/>
      <w:r w:rsidRPr="00A84209">
        <w:rPr>
          <w:sz w:val="26"/>
          <w:szCs w:val="26"/>
        </w:rPr>
        <w:t>»». Заказчиком ведется претензионная работа,  Застройщику напра</w:t>
      </w:r>
      <w:r w:rsidRPr="00A84209">
        <w:rPr>
          <w:sz w:val="26"/>
          <w:szCs w:val="26"/>
        </w:rPr>
        <w:t>в</w:t>
      </w:r>
      <w:r w:rsidRPr="00A84209">
        <w:rPr>
          <w:sz w:val="26"/>
          <w:szCs w:val="26"/>
        </w:rPr>
        <w:t>лены претензии (</w:t>
      </w:r>
      <w:r w:rsidRPr="00A84209">
        <w:rPr>
          <w:rFonts w:eastAsia="Times New Roman"/>
          <w:sz w:val="26"/>
          <w:szCs w:val="26"/>
          <w:lang w:eastAsia="ar-SA"/>
        </w:rPr>
        <w:t>31.10.2022г. нарушение срока III этапа, 15.11.2022г. нарушение срока передачи готовых квартир Заказчику)</w:t>
      </w:r>
      <w:r w:rsidRPr="00A84209">
        <w:rPr>
          <w:sz w:val="26"/>
          <w:szCs w:val="26"/>
        </w:rPr>
        <w:t>, в которых указано, что в соответствии с п.9 контракта, за нарушение сроков исполнения обязательств по муниципальному контракту, к нему будут применены штрафные санкции.</w:t>
      </w:r>
      <w:r>
        <w:rPr>
          <w:sz w:val="26"/>
          <w:szCs w:val="26"/>
        </w:rPr>
        <w:t xml:space="preserve"> </w:t>
      </w:r>
      <w:r w:rsidRPr="00A84209">
        <w:rPr>
          <w:rFonts w:eastAsia="Times New Roman"/>
          <w:sz w:val="26"/>
          <w:szCs w:val="26"/>
          <w:lang w:eastAsia="ar-SA"/>
        </w:rPr>
        <w:t xml:space="preserve"> Так же установлено, что Застройщик, по факту срыва сроков работ по этапам </w:t>
      </w:r>
      <w:r w:rsidRPr="00A84209">
        <w:rPr>
          <w:sz w:val="26"/>
          <w:szCs w:val="26"/>
        </w:rPr>
        <w:t>(</w:t>
      </w:r>
      <w:r w:rsidRPr="00A84209">
        <w:rPr>
          <w:rFonts w:eastAsia="Times New Roman"/>
          <w:sz w:val="26"/>
          <w:szCs w:val="26"/>
          <w:lang w:eastAsia="ar-SA"/>
        </w:rPr>
        <w:t>III, IV), согласно муниципал</w:t>
      </w:r>
      <w:r w:rsidRPr="00A84209">
        <w:rPr>
          <w:rFonts w:eastAsia="Times New Roman"/>
          <w:sz w:val="26"/>
          <w:szCs w:val="26"/>
          <w:lang w:eastAsia="ar-SA"/>
        </w:rPr>
        <w:t>ь</w:t>
      </w:r>
      <w:r w:rsidRPr="00A84209">
        <w:rPr>
          <w:rFonts w:eastAsia="Times New Roman"/>
          <w:sz w:val="26"/>
          <w:szCs w:val="26"/>
          <w:lang w:eastAsia="ar-SA"/>
        </w:rPr>
        <w:t>ному контракту (с дополнительным соглашением №1), не уведомлял Заказчика о невозможности  своевременного выполнения этапов работ. Задолженность Заказч</w:t>
      </w:r>
      <w:r w:rsidRPr="00A84209">
        <w:rPr>
          <w:rFonts w:eastAsia="Times New Roman"/>
          <w:sz w:val="26"/>
          <w:szCs w:val="26"/>
          <w:lang w:eastAsia="ar-SA"/>
        </w:rPr>
        <w:t>и</w:t>
      </w:r>
      <w:r w:rsidRPr="00A84209">
        <w:rPr>
          <w:rFonts w:eastAsia="Times New Roman"/>
          <w:sz w:val="26"/>
          <w:szCs w:val="26"/>
          <w:lang w:eastAsia="ar-SA"/>
        </w:rPr>
        <w:t>ка перед Застройщиком отсутствует</w:t>
      </w:r>
      <w:r w:rsidRPr="00A84209">
        <w:rPr>
          <w:sz w:val="26"/>
          <w:szCs w:val="26"/>
        </w:rPr>
        <w:t xml:space="preserve">. Заказчику </w:t>
      </w:r>
      <w:r>
        <w:rPr>
          <w:sz w:val="26"/>
          <w:szCs w:val="26"/>
        </w:rPr>
        <w:t xml:space="preserve"> рекомендуется </w:t>
      </w:r>
      <w:r w:rsidRPr="00A84209">
        <w:rPr>
          <w:sz w:val="26"/>
          <w:szCs w:val="26"/>
        </w:rPr>
        <w:t>продолжать прете</w:t>
      </w:r>
      <w:r w:rsidRPr="00A84209">
        <w:rPr>
          <w:sz w:val="26"/>
          <w:szCs w:val="26"/>
        </w:rPr>
        <w:t>н</w:t>
      </w:r>
      <w:r w:rsidRPr="00A84209">
        <w:rPr>
          <w:sz w:val="26"/>
          <w:szCs w:val="26"/>
        </w:rPr>
        <w:t>зионную работу с Застройщиком, осуществлять контроль и надзор за ходом и кач</w:t>
      </w:r>
      <w:r w:rsidRPr="00A84209">
        <w:rPr>
          <w:sz w:val="26"/>
          <w:szCs w:val="26"/>
        </w:rPr>
        <w:t>е</w:t>
      </w:r>
      <w:r w:rsidRPr="00A84209">
        <w:rPr>
          <w:sz w:val="26"/>
          <w:szCs w:val="26"/>
        </w:rPr>
        <w:t>ством выполняемых работ, с  соблюдением срока ввода в эксплуатацию жилых п</w:t>
      </w:r>
      <w:r w:rsidRPr="00A84209">
        <w:rPr>
          <w:sz w:val="26"/>
          <w:szCs w:val="26"/>
        </w:rPr>
        <w:t>о</w:t>
      </w:r>
      <w:r w:rsidRPr="00A84209">
        <w:rPr>
          <w:sz w:val="26"/>
          <w:szCs w:val="26"/>
        </w:rPr>
        <w:t xml:space="preserve">мещений, согласно муниципальному контракту (соглашению). </w:t>
      </w:r>
    </w:p>
    <w:p w:rsidR="00B911D6" w:rsidRDefault="00B911D6" w:rsidP="00B911D6">
      <w:pPr>
        <w:tabs>
          <w:tab w:val="left" w:pos="670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911D6" w:rsidRDefault="00B911D6" w:rsidP="00B911D6">
      <w:pPr>
        <w:tabs>
          <w:tab w:val="left" w:pos="670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911D6" w:rsidRDefault="00B911D6" w:rsidP="00B911D6">
      <w:pPr>
        <w:tabs>
          <w:tab w:val="left" w:pos="670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6DB">
        <w:rPr>
          <w:rFonts w:ascii="Times New Roman" w:hAnsi="Times New Roman" w:cs="Times New Roman"/>
          <w:sz w:val="26"/>
          <w:szCs w:val="26"/>
        </w:rPr>
        <w:t xml:space="preserve">Заместитель главы города Сорска </w:t>
      </w:r>
      <w:r>
        <w:rPr>
          <w:rFonts w:ascii="Times New Roman" w:hAnsi="Times New Roman" w:cs="Times New Roman"/>
          <w:sz w:val="26"/>
          <w:szCs w:val="26"/>
        </w:rPr>
        <w:tab/>
        <w:t>Бондаренко М.Н.</w:t>
      </w:r>
    </w:p>
    <w:p w:rsidR="00B911D6" w:rsidRPr="00EB06DB" w:rsidRDefault="00B911D6" w:rsidP="00B911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B06DB">
        <w:rPr>
          <w:rFonts w:ascii="Times New Roman" w:hAnsi="Times New Roman" w:cs="Times New Roman"/>
          <w:sz w:val="26"/>
          <w:szCs w:val="26"/>
        </w:rPr>
        <w:t>по финансовым и экономическим вопросам</w:t>
      </w:r>
    </w:p>
    <w:p w:rsidR="00B911D6" w:rsidRPr="00D70D36" w:rsidRDefault="00B911D6" w:rsidP="00B911D6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1323" w:rsidRDefault="00D11323" w:rsidP="00B911D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  <w:sectPr w:rsidR="00D11323" w:rsidSect="0057281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1323" w:rsidRPr="00D70D36" w:rsidRDefault="00D11323" w:rsidP="00B911D6">
      <w:pPr>
        <w:spacing w:after="0"/>
        <w:ind w:left="3540" w:firstLine="708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D11323" w:rsidRPr="00D70D36" w:rsidSect="00FC5F7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50EEB"/>
    <w:multiLevelType w:val="hybridMultilevel"/>
    <w:tmpl w:val="3D462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A67DC"/>
    <w:rsid w:val="0005197F"/>
    <w:rsid w:val="00055FC8"/>
    <w:rsid w:val="00090EE3"/>
    <w:rsid w:val="000A67DC"/>
    <w:rsid w:val="000D2E1C"/>
    <w:rsid w:val="000E4FA7"/>
    <w:rsid w:val="000F0762"/>
    <w:rsid w:val="00133166"/>
    <w:rsid w:val="001C0FF8"/>
    <w:rsid w:val="0028086F"/>
    <w:rsid w:val="0028256E"/>
    <w:rsid w:val="002A2814"/>
    <w:rsid w:val="002A2834"/>
    <w:rsid w:val="002A288D"/>
    <w:rsid w:val="002C0AA8"/>
    <w:rsid w:val="002E3622"/>
    <w:rsid w:val="00322295"/>
    <w:rsid w:val="00347A9E"/>
    <w:rsid w:val="003B4DB9"/>
    <w:rsid w:val="003D334D"/>
    <w:rsid w:val="003E2485"/>
    <w:rsid w:val="00401C76"/>
    <w:rsid w:val="00452D2F"/>
    <w:rsid w:val="0049430B"/>
    <w:rsid w:val="004D62E7"/>
    <w:rsid w:val="00555BBE"/>
    <w:rsid w:val="0056213C"/>
    <w:rsid w:val="00572813"/>
    <w:rsid w:val="005C0833"/>
    <w:rsid w:val="005D2B6A"/>
    <w:rsid w:val="005E1CF0"/>
    <w:rsid w:val="00606E6C"/>
    <w:rsid w:val="00631964"/>
    <w:rsid w:val="0066243E"/>
    <w:rsid w:val="0069724A"/>
    <w:rsid w:val="006973C9"/>
    <w:rsid w:val="006B139A"/>
    <w:rsid w:val="006C7752"/>
    <w:rsid w:val="006E1C8E"/>
    <w:rsid w:val="006F52E8"/>
    <w:rsid w:val="007323D7"/>
    <w:rsid w:val="00736F9F"/>
    <w:rsid w:val="00751D83"/>
    <w:rsid w:val="00753AAD"/>
    <w:rsid w:val="007872C0"/>
    <w:rsid w:val="007E6570"/>
    <w:rsid w:val="0081678A"/>
    <w:rsid w:val="008258C4"/>
    <w:rsid w:val="00871AB8"/>
    <w:rsid w:val="00880CB8"/>
    <w:rsid w:val="008D2F7F"/>
    <w:rsid w:val="008F7913"/>
    <w:rsid w:val="009625C8"/>
    <w:rsid w:val="00980035"/>
    <w:rsid w:val="00981BBC"/>
    <w:rsid w:val="009E38AD"/>
    <w:rsid w:val="009F3658"/>
    <w:rsid w:val="00A02C24"/>
    <w:rsid w:val="00A173C1"/>
    <w:rsid w:val="00A23DAF"/>
    <w:rsid w:val="00A676A8"/>
    <w:rsid w:val="00A84209"/>
    <w:rsid w:val="00A92CCC"/>
    <w:rsid w:val="00AE0864"/>
    <w:rsid w:val="00B04C09"/>
    <w:rsid w:val="00B21233"/>
    <w:rsid w:val="00B440FC"/>
    <w:rsid w:val="00B44FDF"/>
    <w:rsid w:val="00B5641E"/>
    <w:rsid w:val="00B6263C"/>
    <w:rsid w:val="00B7392E"/>
    <w:rsid w:val="00B82D89"/>
    <w:rsid w:val="00B911D6"/>
    <w:rsid w:val="00B977AA"/>
    <w:rsid w:val="00BB23F3"/>
    <w:rsid w:val="00C43396"/>
    <w:rsid w:val="00C724A6"/>
    <w:rsid w:val="00CC2373"/>
    <w:rsid w:val="00CE17F9"/>
    <w:rsid w:val="00D11323"/>
    <w:rsid w:val="00D3344A"/>
    <w:rsid w:val="00D70D36"/>
    <w:rsid w:val="00E01031"/>
    <w:rsid w:val="00E259C2"/>
    <w:rsid w:val="00E566C4"/>
    <w:rsid w:val="00E7632B"/>
    <w:rsid w:val="00EB06DB"/>
    <w:rsid w:val="00F511CA"/>
    <w:rsid w:val="00F55C29"/>
    <w:rsid w:val="00F63354"/>
    <w:rsid w:val="00FC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7DC"/>
    <w:rPr>
      <w:color w:val="0000FF"/>
      <w:u w:val="single"/>
    </w:rPr>
  </w:style>
  <w:style w:type="table" w:styleId="a4">
    <w:name w:val="Table Grid"/>
    <w:basedOn w:val="a1"/>
    <w:uiPriority w:val="59"/>
    <w:rsid w:val="00CC2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7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7752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0F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F076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511CA"/>
    <w:pPr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67DC"/>
    <w:rPr>
      <w:color w:val="0000FF"/>
      <w:u w:val="single"/>
    </w:rPr>
  </w:style>
  <w:style w:type="table" w:styleId="a4">
    <w:name w:val="Table Grid"/>
    <w:basedOn w:val="a1"/>
    <w:uiPriority w:val="59"/>
    <w:rsid w:val="00CC23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7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7752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0F0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0F07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Ковалева</cp:lastModifiedBy>
  <cp:revision>228</cp:revision>
  <cp:lastPrinted>2023-07-27T03:58:00Z</cp:lastPrinted>
  <dcterms:created xsi:type="dcterms:W3CDTF">2022-12-30T04:03:00Z</dcterms:created>
  <dcterms:modified xsi:type="dcterms:W3CDTF">2023-07-28T08:04:00Z</dcterms:modified>
</cp:coreProperties>
</file>