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F7" w:rsidRDefault="003E60F7" w:rsidP="003E60F7">
      <w:pPr>
        <w:tabs>
          <w:tab w:val="left" w:pos="7290"/>
        </w:tabs>
        <w:rPr>
          <w:sz w:val="26"/>
          <w:szCs w:val="26"/>
        </w:rPr>
      </w:pPr>
    </w:p>
    <w:p w:rsidR="003E60F7" w:rsidRPr="00FF1822" w:rsidRDefault="003E60F7" w:rsidP="003E60F7">
      <w:pPr>
        <w:rPr>
          <w:sz w:val="26"/>
        </w:rPr>
      </w:pPr>
      <w:r>
        <w:rPr>
          <w:rFonts w:ascii="Calibri" w:hAnsi="Calibri"/>
          <w:noProof/>
          <w:sz w:val="22"/>
        </w:rPr>
        <w:drawing>
          <wp:anchor distT="0" distB="0" distL="114935" distR="114935" simplePos="0" relativeHeight="25166540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E60F7" w:rsidRPr="00FF1822" w:rsidRDefault="003C5878" w:rsidP="003E60F7">
      <w:pPr>
        <w:rPr>
          <w:sz w:val="26"/>
        </w:rPr>
      </w:pPr>
      <w:r w:rsidRPr="003C5878">
        <w:rPr>
          <w:noProof/>
          <w:sz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1.5pt;margin-top:10.5pt;width:199.5pt;height:91.5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560AD3" w:rsidRDefault="00560AD3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60AD3" w:rsidRPr="00FF1822" w:rsidRDefault="00560AD3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60AD3" w:rsidRPr="00FF1822" w:rsidRDefault="00560AD3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60AD3" w:rsidRPr="00FF1822" w:rsidRDefault="00560AD3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60AD3" w:rsidRPr="00FF1822" w:rsidRDefault="00560AD3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60AD3" w:rsidRDefault="00560AD3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60AD3" w:rsidRDefault="00560AD3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E60F7" w:rsidRPr="00FF1822" w:rsidRDefault="003C5878" w:rsidP="003E60F7">
      <w:pPr>
        <w:rPr>
          <w:b/>
          <w:sz w:val="26"/>
        </w:rPr>
      </w:pPr>
      <w:r w:rsidRPr="003C5878">
        <w:rPr>
          <w:noProof/>
          <w:sz w:val="22"/>
          <w:lang w:eastAsia="en-US"/>
        </w:rPr>
        <w:pict>
          <v:shape id="_x0000_s1032" type="#_x0000_t202" style="position:absolute;margin-left:272pt;margin-top:11.15pt;width:196pt;height:75.95pt;z-index:251667456;mso-wrap-distance-left:9.05pt;mso-wrap-distance-right:9.05pt" stroked="f">
            <v:fill opacity="0" color2="black"/>
            <v:textbox style="mso-next-textbox:#_x0000_s1032" inset="0,0,0,0">
              <w:txbxContent>
                <w:p w:rsidR="00560AD3" w:rsidRPr="00FF1822" w:rsidRDefault="00560AD3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60AD3" w:rsidRPr="00FF1822" w:rsidRDefault="00560AD3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60AD3" w:rsidRPr="00FF1822" w:rsidRDefault="00560AD3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560AD3" w:rsidRDefault="00560AD3" w:rsidP="003E60F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УСТА</w:t>
                  </w:r>
                  <w:r w:rsidRPr="00FF1822"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FF1822"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560AD3" w:rsidRPr="00862877" w:rsidRDefault="00560AD3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60AD3" w:rsidRDefault="00560AD3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60AD3" w:rsidRDefault="00560AD3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E60F7" w:rsidRPr="00FF1822" w:rsidRDefault="003E60F7" w:rsidP="003E60F7">
      <w:pPr>
        <w:rPr>
          <w:b/>
          <w:sz w:val="26"/>
        </w:rPr>
      </w:pPr>
    </w:p>
    <w:p w:rsidR="003E60F7" w:rsidRPr="00FF1822" w:rsidRDefault="003E60F7" w:rsidP="003E60F7">
      <w:pPr>
        <w:ind w:firstLine="360"/>
        <w:jc w:val="center"/>
        <w:rPr>
          <w:b/>
          <w:sz w:val="26"/>
          <w:szCs w:val="26"/>
        </w:rPr>
      </w:pPr>
    </w:p>
    <w:p w:rsidR="003E60F7" w:rsidRPr="00FF1822" w:rsidRDefault="003E60F7" w:rsidP="003E60F7">
      <w:pPr>
        <w:ind w:firstLine="360"/>
        <w:jc w:val="center"/>
        <w:rPr>
          <w:b/>
          <w:sz w:val="26"/>
          <w:szCs w:val="26"/>
        </w:rPr>
      </w:pPr>
    </w:p>
    <w:p w:rsidR="003E60F7" w:rsidRPr="00FF1822" w:rsidRDefault="003E60F7" w:rsidP="003E60F7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3E60F7" w:rsidRPr="00FF1822" w:rsidRDefault="003C5878" w:rsidP="003E60F7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3C5878">
        <w:rPr>
          <w:rFonts w:ascii="Times New Roman" w:hAnsi="Times New Roman" w:cs="Times New Roman"/>
          <w:noProof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3E60F7" w:rsidRPr="001574A6" w:rsidRDefault="003E60F7" w:rsidP="003E60F7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E60F7" w:rsidRDefault="003E60F7" w:rsidP="003E60F7">
      <w:pPr>
        <w:jc w:val="center"/>
        <w:rPr>
          <w:sz w:val="26"/>
          <w:szCs w:val="26"/>
        </w:rPr>
      </w:pPr>
    </w:p>
    <w:p w:rsidR="003E60F7" w:rsidRPr="00FF1822" w:rsidRDefault="009F500B" w:rsidP="003E60F7">
      <w:pPr>
        <w:rPr>
          <w:sz w:val="26"/>
          <w:szCs w:val="26"/>
        </w:rPr>
      </w:pPr>
      <w:r>
        <w:rPr>
          <w:sz w:val="26"/>
          <w:szCs w:val="26"/>
        </w:rPr>
        <w:t xml:space="preserve">      «</w:t>
      </w:r>
      <w:r w:rsidR="00C90C2B">
        <w:rPr>
          <w:sz w:val="26"/>
          <w:szCs w:val="26"/>
        </w:rPr>
        <w:t xml:space="preserve"> 10 </w:t>
      </w:r>
      <w:r w:rsidR="003E60F7">
        <w:rPr>
          <w:sz w:val="26"/>
          <w:szCs w:val="26"/>
        </w:rPr>
        <w:t>»</w:t>
      </w:r>
      <w:r w:rsidR="00C90C2B">
        <w:rPr>
          <w:sz w:val="26"/>
          <w:szCs w:val="26"/>
        </w:rPr>
        <w:t xml:space="preserve"> ноября</w:t>
      </w:r>
      <w:r>
        <w:rPr>
          <w:sz w:val="26"/>
          <w:szCs w:val="26"/>
        </w:rPr>
        <w:t xml:space="preserve"> 202</w:t>
      </w:r>
      <w:r w:rsidR="00B4771A">
        <w:rPr>
          <w:sz w:val="26"/>
          <w:szCs w:val="26"/>
        </w:rPr>
        <w:t>3</w:t>
      </w:r>
      <w:r w:rsidR="003E60F7" w:rsidRPr="00FF1822">
        <w:rPr>
          <w:sz w:val="26"/>
          <w:szCs w:val="26"/>
        </w:rPr>
        <w:t xml:space="preserve"> </w:t>
      </w:r>
      <w:r w:rsidR="00C90C2B">
        <w:rPr>
          <w:sz w:val="26"/>
          <w:szCs w:val="26"/>
        </w:rPr>
        <w:t>г.</w:t>
      </w:r>
      <w:r w:rsidR="003E60F7" w:rsidRPr="00FF1822">
        <w:rPr>
          <w:sz w:val="26"/>
          <w:szCs w:val="26"/>
        </w:rPr>
        <w:t xml:space="preserve">                             </w:t>
      </w:r>
      <w:r w:rsidR="00B4771A">
        <w:rPr>
          <w:sz w:val="26"/>
          <w:szCs w:val="26"/>
        </w:rPr>
        <w:t xml:space="preserve">                          </w:t>
      </w:r>
      <w:r w:rsidR="003E60F7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№ </w:t>
      </w:r>
      <w:r w:rsidR="00C90C2B">
        <w:rPr>
          <w:sz w:val="26"/>
          <w:szCs w:val="26"/>
        </w:rPr>
        <w:t>452</w:t>
      </w:r>
      <w:r w:rsidR="00AD25E3">
        <w:rPr>
          <w:sz w:val="26"/>
          <w:szCs w:val="26"/>
        </w:rPr>
        <w:t xml:space="preserve"> -</w:t>
      </w:r>
      <w:r w:rsidR="00C90C2B">
        <w:rPr>
          <w:sz w:val="26"/>
          <w:szCs w:val="26"/>
        </w:rPr>
        <w:t xml:space="preserve"> </w:t>
      </w:r>
      <w:proofErr w:type="spellStart"/>
      <w:r w:rsidR="001A7922">
        <w:rPr>
          <w:sz w:val="26"/>
          <w:szCs w:val="26"/>
        </w:rPr>
        <w:t>п</w:t>
      </w:r>
      <w:proofErr w:type="spellEnd"/>
      <w:r w:rsidR="003E60F7" w:rsidRPr="00FF1822">
        <w:rPr>
          <w:sz w:val="26"/>
          <w:szCs w:val="26"/>
        </w:rPr>
        <w:t xml:space="preserve">  </w:t>
      </w:r>
    </w:p>
    <w:p w:rsidR="003E60F7" w:rsidRPr="00FF1822" w:rsidRDefault="003C5878" w:rsidP="003E60F7">
      <w:pPr>
        <w:rPr>
          <w:sz w:val="26"/>
          <w:szCs w:val="26"/>
        </w:rPr>
      </w:pPr>
      <w:r w:rsidRPr="003C5878">
        <w:rPr>
          <w:noProof/>
          <w:sz w:val="22"/>
          <w:szCs w:val="22"/>
          <w:lang w:eastAsia="en-US"/>
        </w:rPr>
        <w:pict>
          <v:shape id="_x0000_s1034" type="#_x0000_t202" style="position:absolute;margin-left:272pt;margin-top:11.15pt;width:196pt;height:75.95pt;z-index:251669504;mso-wrap-distance-left:9.05pt;mso-wrap-distance-right:9.05pt" stroked="f">
            <v:fill opacity="0" color2="black"/>
            <v:textbox style="mso-next-textbox:#_x0000_s1034" inset="0,0,0,0">
              <w:txbxContent>
                <w:p w:rsidR="00560AD3" w:rsidRPr="00576001" w:rsidRDefault="00560AD3" w:rsidP="003E60F7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560AD3" w:rsidRPr="00862877" w:rsidRDefault="00560AD3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60AD3" w:rsidRDefault="00560AD3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60AD3" w:rsidRDefault="00560AD3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«Развитие культуры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города Сорска», 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 от 19.08.2022</w:t>
      </w:r>
      <w:r w:rsidR="001A79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399-п (с изменениями от 31.10.2022 № 568-п; </w:t>
      </w:r>
    </w:p>
    <w:p w:rsidR="000B6487" w:rsidRDefault="00B4771A" w:rsidP="001A7922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23.11.2022 № 607-п</w:t>
      </w:r>
      <w:r w:rsidR="001A7922">
        <w:rPr>
          <w:rFonts w:ascii="Times New Roman" w:hAnsi="Times New Roman" w:cs="Times New Roman"/>
          <w:sz w:val="26"/>
          <w:szCs w:val="26"/>
        </w:rPr>
        <w:t>; от 16.03.2023 № 115-п</w:t>
      </w:r>
      <w:r w:rsidR="000B6487">
        <w:rPr>
          <w:rFonts w:ascii="Times New Roman" w:hAnsi="Times New Roman" w:cs="Times New Roman"/>
          <w:sz w:val="26"/>
          <w:szCs w:val="26"/>
        </w:rPr>
        <w:t>,</w:t>
      </w:r>
    </w:p>
    <w:p w:rsidR="003E60F7" w:rsidRDefault="000B6487" w:rsidP="001A7922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23.08.2023 № 337-п</w:t>
      </w:r>
      <w:r w:rsidR="00B4771A">
        <w:rPr>
          <w:rFonts w:ascii="Times New Roman" w:hAnsi="Times New Roman" w:cs="Times New Roman"/>
          <w:sz w:val="26"/>
          <w:szCs w:val="26"/>
        </w:rPr>
        <w:t>)</w:t>
      </w:r>
    </w:p>
    <w:p w:rsidR="003E60F7" w:rsidRDefault="003E60F7" w:rsidP="003E60F7">
      <w:pPr>
        <w:pStyle w:val="a3"/>
        <w:spacing w:before="24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</w:t>
      </w:r>
    </w:p>
    <w:p w:rsidR="003E60F7" w:rsidRDefault="003E60F7" w:rsidP="009F500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Устава муниципального образования города Сорск, администрация города Сорска                                                                                                                    </w:t>
      </w:r>
    </w:p>
    <w:p w:rsidR="003E60F7" w:rsidRPr="001A7922" w:rsidRDefault="003E60F7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 w:rsidRPr="001A7922">
        <w:rPr>
          <w:color w:val="000000"/>
          <w:sz w:val="26"/>
          <w:szCs w:val="26"/>
        </w:rPr>
        <w:t>ПОСТАНОВЛЯЕТ:</w:t>
      </w:r>
    </w:p>
    <w:p w:rsidR="003E60F7" w:rsidRDefault="003E60F7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 w:rsidRPr="00FF1822">
        <w:rPr>
          <w:color w:val="000000"/>
          <w:sz w:val="26"/>
          <w:szCs w:val="26"/>
        </w:rPr>
        <w:t xml:space="preserve">1. </w:t>
      </w:r>
      <w:r w:rsidR="001A7922" w:rsidRPr="001A7922">
        <w:rPr>
          <w:color w:val="000000"/>
          <w:sz w:val="26"/>
          <w:szCs w:val="26"/>
        </w:rPr>
        <w:t>Внести в муниципальную программу «Развитие культуры муниципального образования города Сорска», утвержденную постановлением администрации города Сорска от 19.08.2022</w:t>
      </w:r>
      <w:r w:rsidR="001A7922">
        <w:rPr>
          <w:color w:val="000000"/>
          <w:sz w:val="26"/>
          <w:szCs w:val="26"/>
        </w:rPr>
        <w:t xml:space="preserve"> </w:t>
      </w:r>
      <w:r w:rsidR="001A7922" w:rsidRPr="001A7922">
        <w:rPr>
          <w:color w:val="000000"/>
          <w:sz w:val="26"/>
          <w:szCs w:val="26"/>
        </w:rPr>
        <w:t>№ 399-п</w:t>
      </w:r>
      <w:r w:rsidR="001A7922">
        <w:rPr>
          <w:color w:val="000000"/>
          <w:sz w:val="26"/>
          <w:szCs w:val="26"/>
        </w:rPr>
        <w:t xml:space="preserve"> (далее Программа) следующие изменения:</w:t>
      </w:r>
    </w:p>
    <w:p w:rsidR="00426EFA" w:rsidRDefault="00745DC9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 </w:t>
      </w:r>
      <w:r w:rsidR="001F3EC0">
        <w:rPr>
          <w:color w:val="000000"/>
          <w:sz w:val="26"/>
          <w:szCs w:val="26"/>
        </w:rPr>
        <w:t>В паспорте программы в позиции «Объемы бюджетных ассигнований» внести изменения и изложить в новой редакции:</w:t>
      </w:r>
    </w:p>
    <w:tbl>
      <w:tblPr>
        <w:tblStyle w:val="a8"/>
        <w:tblW w:w="0" w:type="auto"/>
        <w:tblLook w:val="04A0"/>
      </w:tblPr>
      <w:tblGrid>
        <w:gridCol w:w="2518"/>
        <w:gridCol w:w="7053"/>
      </w:tblGrid>
      <w:tr w:rsidR="001F3EC0" w:rsidTr="00536A71">
        <w:tc>
          <w:tcPr>
            <w:tcW w:w="2518" w:type="dxa"/>
          </w:tcPr>
          <w:p w:rsidR="001F3EC0" w:rsidRDefault="001F3EC0" w:rsidP="001A792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7053" w:type="dxa"/>
          </w:tcPr>
          <w:p w:rsidR="001F3EC0" w:rsidRDefault="001F3EC0" w:rsidP="001A792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Предполагаемый объем финансирования составляет</w:t>
            </w:r>
            <w:r w:rsidR="00536A71">
              <w:rPr>
                <w:color w:val="000000"/>
                <w:sz w:val="26"/>
                <w:szCs w:val="26"/>
              </w:rPr>
              <w:t xml:space="preserve"> </w:t>
            </w:r>
            <w:r w:rsidR="00560AD3">
              <w:rPr>
                <w:b/>
                <w:color w:val="000000"/>
                <w:sz w:val="26"/>
                <w:szCs w:val="26"/>
              </w:rPr>
              <w:t>357 987,66</w:t>
            </w:r>
            <w:r w:rsidR="00536A71">
              <w:rPr>
                <w:color w:val="000000"/>
                <w:sz w:val="26"/>
                <w:szCs w:val="26"/>
              </w:rPr>
              <w:t xml:space="preserve"> тыс. руб.</w:t>
            </w:r>
            <w:r>
              <w:rPr>
                <w:color w:val="000000"/>
                <w:sz w:val="26"/>
                <w:szCs w:val="26"/>
              </w:rPr>
              <w:t xml:space="preserve">, в том числе </w:t>
            </w:r>
            <w:r w:rsidR="00536A71">
              <w:rPr>
                <w:color w:val="000000"/>
                <w:sz w:val="26"/>
                <w:szCs w:val="26"/>
              </w:rPr>
              <w:t xml:space="preserve">МБ – </w:t>
            </w:r>
            <w:r w:rsidR="00DC6452">
              <w:rPr>
                <w:color w:val="000000"/>
                <w:sz w:val="26"/>
                <w:szCs w:val="26"/>
              </w:rPr>
              <w:t>72 887,01</w:t>
            </w:r>
            <w:r w:rsidR="00E83A6F">
              <w:rPr>
                <w:color w:val="000000"/>
                <w:sz w:val="26"/>
                <w:szCs w:val="26"/>
              </w:rPr>
              <w:t xml:space="preserve"> </w:t>
            </w:r>
            <w:r w:rsidR="00536A71">
              <w:rPr>
                <w:color w:val="000000"/>
                <w:sz w:val="26"/>
                <w:szCs w:val="26"/>
              </w:rPr>
              <w:t xml:space="preserve">тыс. руб., РБ – </w:t>
            </w:r>
            <w:r w:rsidR="00DC6452">
              <w:rPr>
                <w:color w:val="000000"/>
                <w:sz w:val="26"/>
                <w:szCs w:val="26"/>
              </w:rPr>
              <w:t>46 553,54</w:t>
            </w:r>
            <w:r w:rsidR="00536A71">
              <w:rPr>
                <w:color w:val="000000"/>
                <w:sz w:val="26"/>
                <w:szCs w:val="26"/>
              </w:rPr>
              <w:t xml:space="preserve"> тыс. руб., ФБ – </w:t>
            </w:r>
            <w:r w:rsidR="00E83A6F">
              <w:rPr>
                <w:color w:val="000000"/>
                <w:sz w:val="26"/>
                <w:szCs w:val="26"/>
              </w:rPr>
              <w:t>238 547,11</w:t>
            </w:r>
            <w:r w:rsidR="00536A71">
              <w:rPr>
                <w:color w:val="000000"/>
                <w:sz w:val="26"/>
                <w:szCs w:val="26"/>
              </w:rPr>
              <w:t xml:space="preserve"> тыс. руб.:</w:t>
            </w:r>
          </w:p>
          <w:p w:rsidR="00536A71" w:rsidRDefault="00536A71" w:rsidP="00536A71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2023 г. - МБ </w:t>
            </w:r>
            <w:r w:rsidR="00E83A6F">
              <w:rPr>
                <w:color w:val="000000"/>
                <w:sz w:val="26"/>
                <w:szCs w:val="26"/>
              </w:rPr>
              <w:t>29 264,51</w:t>
            </w:r>
            <w:r>
              <w:rPr>
                <w:color w:val="000000"/>
                <w:sz w:val="26"/>
                <w:szCs w:val="26"/>
              </w:rPr>
              <w:t xml:space="preserve">; РБ </w:t>
            </w:r>
            <w:r w:rsidR="00E83A6F">
              <w:rPr>
                <w:color w:val="000000"/>
                <w:sz w:val="26"/>
                <w:szCs w:val="26"/>
              </w:rPr>
              <w:t>1 451,66</w:t>
            </w:r>
            <w:r>
              <w:rPr>
                <w:color w:val="000000"/>
                <w:sz w:val="26"/>
                <w:szCs w:val="26"/>
              </w:rPr>
              <w:t xml:space="preserve">; ФБ </w:t>
            </w:r>
            <w:r w:rsidR="00E83A6F">
              <w:rPr>
                <w:color w:val="000000"/>
                <w:sz w:val="26"/>
                <w:szCs w:val="26"/>
              </w:rPr>
              <w:t>80 357,11;</w:t>
            </w:r>
          </w:p>
          <w:p w:rsidR="00536A71" w:rsidRDefault="00536A71" w:rsidP="00536A71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86A92">
              <w:rPr>
                <w:color w:val="000000"/>
                <w:sz w:val="26"/>
                <w:szCs w:val="26"/>
              </w:rPr>
              <w:t xml:space="preserve">2024 г. - МБ </w:t>
            </w:r>
            <w:r w:rsidR="00DC6452" w:rsidRPr="00586A92">
              <w:rPr>
                <w:color w:val="000000"/>
                <w:sz w:val="26"/>
                <w:szCs w:val="26"/>
              </w:rPr>
              <w:t>26 046,50</w:t>
            </w:r>
            <w:r w:rsidRPr="00586A92">
              <w:rPr>
                <w:color w:val="000000"/>
                <w:sz w:val="26"/>
                <w:szCs w:val="26"/>
              </w:rPr>
              <w:t xml:space="preserve">; РБ </w:t>
            </w:r>
            <w:r w:rsidR="00DC6452" w:rsidRPr="00586A92">
              <w:rPr>
                <w:color w:val="000000"/>
                <w:sz w:val="26"/>
                <w:szCs w:val="26"/>
              </w:rPr>
              <w:t>45 101,88</w:t>
            </w:r>
            <w:r w:rsidRPr="00586A92">
              <w:rPr>
                <w:color w:val="000000"/>
                <w:sz w:val="26"/>
                <w:szCs w:val="26"/>
              </w:rPr>
              <w:t xml:space="preserve">; ФБ </w:t>
            </w:r>
            <w:r w:rsidR="00E83A6F" w:rsidRPr="00586A92">
              <w:rPr>
                <w:color w:val="000000"/>
                <w:sz w:val="26"/>
                <w:szCs w:val="26"/>
              </w:rPr>
              <w:t>158 190,00;</w:t>
            </w:r>
          </w:p>
          <w:p w:rsidR="00536A71" w:rsidRDefault="00536A71" w:rsidP="00536A71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г. - МБ 17 576,</w:t>
            </w:r>
            <w:r w:rsidR="00E83A6F">
              <w:rPr>
                <w:color w:val="000000"/>
                <w:sz w:val="26"/>
                <w:szCs w:val="26"/>
              </w:rPr>
              <w:t>0</w:t>
            </w:r>
            <w:r>
              <w:rPr>
                <w:color w:val="000000"/>
                <w:sz w:val="26"/>
                <w:szCs w:val="26"/>
              </w:rPr>
              <w:t>0; РБ 0; ФБ 0.</w:t>
            </w:r>
          </w:p>
        </w:tc>
      </w:tr>
    </w:tbl>
    <w:p w:rsidR="001A7922" w:rsidRDefault="00536A71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1.2. </w:t>
      </w:r>
      <w:r w:rsidR="00745DC9">
        <w:rPr>
          <w:color w:val="000000"/>
          <w:sz w:val="26"/>
          <w:szCs w:val="26"/>
        </w:rPr>
        <w:t xml:space="preserve">В разделе </w:t>
      </w:r>
      <w:r w:rsidR="00745DC9">
        <w:rPr>
          <w:color w:val="000000"/>
          <w:sz w:val="26"/>
          <w:szCs w:val="26"/>
          <w:lang w:val="en-US"/>
        </w:rPr>
        <w:t>IV</w:t>
      </w:r>
      <w:r w:rsidR="00745DC9">
        <w:rPr>
          <w:color w:val="000000"/>
          <w:sz w:val="26"/>
          <w:szCs w:val="26"/>
        </w:rPr>
        <w:t xml:space="preserve"> в таблице «Перечень программных мероприятий»</w:t>
      </w:r>
      <w:r w:rsidR="00885B0E">
        <w:rPr>
          <w:color w:val="000000"/>
          <w:sz w:val="26"/>
          <w:szCs w:val="26"/>
        </w:rPr>
        <w:t xml:space="preserve"> изменить и изложить</w:t>
      </w:r>
      <w:r w:rsidR="00EB5A5E">
        <w:rPr>
          <w:color w:val="000000"/>
          <w:sz w:val="26"/>
          <w:szCs w:val="26"/>
        </w:rPr>
        <w:t xml:space="preserve"> в новой редакции:</w:t>
      </w:r>
    </w:p>
    <w:tbl>
      <w:tblPr>
        <w:tblW w:w="9513" w:type="dxa"/>
        <w:tblInd w:w="93" w:type="dxa"/>
        <w:tblLayout w:type="fixed"/>
        <w:tblLook w:val="04A0"/>
      </w:tblPr>
      <w:tblGrid>
        <w:gridCol w:w="800"/>
        <w:gridCol w:w="2759"/>
        <w:gridCol w:w="1192"/>
        <w:gridCol w:w="1192"/>
        <w:gridCol w:w="1192"/>
        <w:gridCol w:w="1064"/>
        <w:gridCol w:w="1314"/>
      </w:tblGrid>
      <w:tr w:rsidR="00560AD3" w:rsidRPr="00560AD3" w:rsidTr="00560AD3">
        <w:trPr>
          <w:trHeight w:val="405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center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560AD3">
              <w:rPr>
                <w:color w:val="000000"/>
                <w:sz w:val="22"/>
                <w:szCs w:val="22"/>
              </w:rPr>
              <w:t>п</w:t>
            </w:r>
            <w:proofErr w:type="spellEnd"/>
            <w:r w:rsidRPr="00560AD3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560AD3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center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4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center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Объем финансирования по годам, тыс. руб.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jc w:val="center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Ответственный исполнитель, соисполнитель</w:t>
            </w:r>
          </w:p>
        </w:tc>
      </w:tr>
      <w:tr w:rsidR="00560AD3" w:rsidRPr="00560AD3" w:rsidTr="00560AD3">
        <w:trPr>
          <w:trHeight w:val="51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center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center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center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 xml:space="preserve"> 2024 год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center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</w:p>
        </w:tc>
      </w:tr>
      <w:tr w:rsidR="00560AD3" w:rsidRPr="00560AD3" w:rsidTr="00560AD3">
        <w:trPr>
          <w:trHeight w:val="300"/>
        </w:trPr>
        <w:tc>
          <w:tcPr>
            <w:tcW w:w="9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 xml:space="preserve">1. Развитие </w:t>
            </w:r>
            <w:proofErr w:type="spellStart"/>
            <w:r w:rsidRPr="00560AD3">
              <w:rPr>
                <w:color w:val="000000"/>
                <w:sz w:val="22"/>
                <w:szCs w:val="22"/>
              </w:rPr>
              <w:t>культурно-досуговой</w:t>
            </w:r>
            <w:proofErr w:type="spellEnd"/>
            <w:r w:rsidRPr="00560AD3">
              <w:rPr>
                <w:color w:val="000000"/>
                <w:sz w:val="22"/>
                <w:szCs w:val="22"/>
              </w:rPr>
              <w:t xml:space="preserve"> деятельности:</w:t>
            </w:r>
          </w:p>
        </w:tc>
      </w:tr>
      <w:tr w:rsidR="00560AD3" w:rsidRPr="00560AD3" w:rsidTr="00560AD3">
        <w:trPr>
          <w:trHeight w:val="24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lastRenderedPageBreak/>
              <w:t>1.1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Субсидия на финансовое обеспечение выполнения муниципального задания МБУК ДК «Металлург» на предоставление культурного досуга и развитие творческих способностей населения (</w:t>
            </w:r>
            <w:r w:rsidRPr="00560AD3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560AD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26 255,30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9 707,30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8 274,00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8 274,00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МБУК ДК «Металлург»</w:t>
            </w:r>
          </w:p>
        </w:tc>
      </w:tr>
      <w:tr w:rsidR="00560AD3" w:rsidRPr="00560AD3" w:rsidTr="00560AD3">
        <w:trPr>
          <w:trHeight w:val="12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Проведение и участие в Республиканских форумах, традиционно национальных праздниках и иное.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МБУК ДК «Металлург»</w:t>
            </w:r>
          </w:p>
        </w:tc>
      </w:tr>
      <w:tr w:rsidR="00560AD3" w:rsidRPr="00560AD3" w:rsidTr="00560AD3">
        <w:trPr>
          <w:trHeight w:val="30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 xml:space="preserve">Проведение </w:t>
            </w:r>
            <w:proofErr w:type="spellStart"/>
            <w:r w:rsidRPr="00560AD3">
              <w:rPr>
                <w:color w:val="000000"/>
                <w:sz w:val="22"/>
                <w:szCs w:val="22"/>
              </w:rPr>
              <w:t>культурно-досуговых</w:t>
            </w:r>
            <w:proofErr w:type="spellEnd"/>
            <w:r w:rsidRPr="00560AD3">
              <w:rPr>
                <w:color w:val="000000"/>
                <w:sz w:val="22"/>
                <w:szCs w:val="22"/>
              </w:rPr>
              <w:t xml:space="preserve"> мероприятий на территории МО г. Сорск посвященных празднованию (Нового года, 1 мая, 9 мая, день защиты детей, День России, День города, День Металлурга, 1 сентября, Масленица, День молодежи) и другие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60AD3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560AD3">
              <w:rPr>
                <w:color w:val="000000"/>
                <w:sz w:val="22"/>
                <w:szCs w:val="22"/>
              </w:rPr>
              <w:t xml:space="preserve"> администрации г. Сорска</w:t>
            </w:r>
          </w:p>
        </w:tc>
      </w:tr>
      <w:tr w:rsidR="00560AD3" w:rsidRPr="00560AD3" w:rsidTr="00560AD3">
        <w:trPr>
          <w:trHeight w:val="9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 xml:space="preserve">Проведение мероприятия, посвященных дню села ст. п. </w:t>
            </w:r>
            <w:proofErr w:type="spellStart"/>
            <w:r w:rsidRPr="00560AD3">
              <w:rPr>
                <w:color w:val="000000"/>
                <w:sz w:val="22"/>
                <w:szCs w:val="22"/>
              </w:rPr>
              <w:t>Ербинская</w:t>
            </w:r>
            <w:proofErr w:type="spellEnd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60AD3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560AD3">
              <w:rPr>
                <w:color w:val="000000"/>
                <w:sz w:val="22"/>
                <w:szCs w:val="22"/>
              </w:rPr>
              <w:t xml:space="preserve"> администрации г. Сорска</w:t>
            </w:r>
          </w:p>
        </w:tc>
      </w:tr>
      <w:tr w:rsidR="00560AD3" w:rsidRPr="00560AD3" w:rsidTr="00560AD3">
        <w:trPr>
          <w:trHeight w:val="12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1.5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Подготовка (изготовление туристических табличек) и участие в традиционных республиканских праздниках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60AD3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560AD3">
              <w:rPr>
                <w:color w:val="000000"/>
                <w:sz w:val="22"/>
                <w:szCs w:val="22"/>
              </w:rPr>
              <w:t xml:space="preserve"> администрации г. Сорска</w:t>
            </w:r>
          </w:p>
        </w:tc>
      </w:tr>
      <w:tr w:rsidR="00560AD3" w:rsidRPr="00560AD3" w:rsidTr="00560AD3">
        <w:trPr>
          <w:trHeight w:val="9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1.6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Изготовление баннеров, табличек, афиш, информационных стендов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60AD3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560AD3">
              <w:rPr>
                <w:color w:val="000000"/>
                <w:sz w:val="22"/>
                <w:szCs w:val="22"/>
              </w:rPr>
              <w:t xml:space="preserve"> администрации г. Сорска</w:t>
            </w:r>
          </w:p>
        </w:tc>
      </w:tr>
      <w:tr w:rsidR="00560AD3" w:rsidRPr="00560AD3" w:rsidTr="00560AD3">
        <w:trPr>
          <w:trHeight w:val="12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1.7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60AD3">
              <w:rPr>
                <w:color w:val="000000"/>
                <w:sz w:val="22"/>
                <w:szCs w:val="22"/>
              </w:rPr>
              <w:t>Преведение</w:t>
            </w:r>
            <w:proofErr w:type="spellEnd"/>
            <w:r w:rsidRPr="00560AD3">
              <w:rPr>
                <w:color w:val="000000"/>
                <w:sz w:val="22"/>
                <w:szCs w:val="22"/>
              </w:rPr>
              <w:t xml:space="preserve"> и участие в Республиканских форумах, традиционно национальных праздниках и иное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60AD3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560AD3">
              <w:rPr>
                <w:color w:val="000000"/>
                <w:sz w:val="22"/>
                <w:szCs w:val="22"/>
              </w:rPr>
              <w:t xml:space="preserve"> администрации г. Сорска</w:t>
            </w:r>
          </w:p>
        </w:tc>
      </w:tr>
      <w:tr w:rsidR="00560AD3" w:rsidRPr="00560AD3" w:rsidTr="00560AD3">
        <w:trPr>
          <w:trHeight w:val="21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1.8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Участие молодежи спортивных в республиканских, региональных и муниципальных молодежных мероприятиях (форумы, слеты, конкурсы, фестивали, сборы, спартакиады)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60AD3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560AD3">
              <w:rPr>
                <w:color w:val="000000"/>
                <w:sz w:val="22"/>
                <w:szCs w:val="22"/>
              </w:rPr>
              <w:t xml:space="preserve"> администрации г. Сорска</w:t>
            </w:r>
          </w:p>
        </w:tc>
      </w:tr>
      <w:tr w:rsidR="00560AD3" w:rsidRPr="00560AD3" w:rsidTr="00560AD3">
        <w:trPr>
          <w:trHeight w:val="150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center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lastRenderedPageBreak/>
              <w:t>1.9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 xml:space="preserve">Развитие сети учреждений </w:t>
            </w:r>
            <w:proofErr w:type="spellStart"/>
            <w:r w:rsidRPr="00560AD3">
              <w:rPr>
                <w:color w:val="000000"/>
                <w:sz w:val="22"/>
                <w:szCs w:val="22"/>
              </w:rPr>
              <w:t>культурно-досугового</w:t>
            </w:r>
            <w:proofErr w:type="spellEnd"/>
            <w:r w:rsidRPr="00560AD3">
              <w:rPr>
                <w:color w:val="000000"/>
                <w:sz w:val="22"/>
                <w:szCs w:val="22"/>
              </w:rPr>
              <w:t xml:space="preserve"> типа (строительство центра культурного развития) (</w:t>
            </w:r>
            <w:r w:rsidRPr="00560AD3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560AD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10 038,72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3 380,89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6 657,83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60AD3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560AD3">
              <w:rPr>
                <w:color w:val="000000"/>
                <w:sz w:val="22"/>
                <w:szCs w:val="22"/>
              </w:rPr>
              <w:t xml:space="preserve"> администрации г. Сорска</w:t>
            </w:r>
          </w:p>
        </w:tc>
      </w:tr>
      <w:tr w:rsidR="00560AD3" w:rsidRPr="00560AD3" w:rsidTr="00560AD3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2 409,30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811,42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1 597,88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</w:p>
        </w:tc>
      </w:tr>
      <w:tr w:rsidR="00560AD3" w:rsidRPr="00560AD3" w:rsidTr="00560AD3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238 520,00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80 330,00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158 190,00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</w:p>
        </w:tc>
      </w:tr>
      <w:tr w:rsidR="00560AD3" w:rsidRPr="00560AD3" w:rsidTr="00560AD3">
        <w:trPr>
          <w:trHeight w:val="18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1.10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 xml:space="preserve">Технологическое присоединение </w:t>
            </w:r>
            <w:proofErr w:type="spellStart"/>
            <w:r w:rsidRPr="00560AD3">
              <w:rPr>
                <w:color w:val="000000"/>
                <w:sz w:val="22"/>
                <w:szCs w:val="22"/>
              </w:rPr>
              <w:t>энергопринимаемых</w:t>
            </w:r>
            <w:proofErr w:type="spellEnd"/>
            <w:r w:rsidRPr="00560AD3">
              <w:rPr>
                <w:color w:val="000000"/>
                <w:sz w:val="22"/>
                <w:szCs w:val="22"/>
              </w:rPr>
              <w:t xml:space="preserve"> устройств электроустановки центра культурного развития (</w:t>
            </w:r>
            <w:r w:rsidRPr="00560AD3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560AD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5 036,30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5 036,30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60AD3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560AD3">
              <w:rPr>
                <w:color w:val="000000"/>
                <w:sz w:val="22"/>
                <w:szCs w:val="22"/>
              </w:rPr>
              <w:t xml:space="preserve"> администрации г. Сорска</w:t>
            </w:r>
          </w:p>
        </w:tc>
      </w:tr>
      <w:tr w:rsidR="00560AD3" w:rsidRPr="00560AD3" w:rsidTr="00560AD3">
        <w:trPr>
          <w:trHeight w:val="153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center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1.11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Укрепление материально-технической базы муниципальных учреждений в сфере культуры (</w:t>
            </w:r>
            <w:r w:rsidRPr="00560AD3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560AD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17,82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17,82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МБУК ДК «Металлург»</w:t>
            </w:r>
          </w:p>
        </w:tc>
      </w:tr>
      <w:tr w:rsidR="00560AD3" w:rsidRPr="00560AD3" w:rsidTr="00560AD3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427,67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427,67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</w:p>
        </w:tc>
      </w:tr>
      <w:tr w:rsidR="00560AD3" w:rsidRPr="00560AD3" w:rsidTr="00560AD3">
        <w:trPr>
          <w:trHeight w:val="30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center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1.12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Модернизация, строительство, реконструкция в сфере культуры (</w:t>
            </w:r>
            <w:r w:rsidRPr="00560AD3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560AD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1 812,67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1 812,67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60AD3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560AD3">
              <w:rPr>
                <w:color w:val="000000"/>
                <w:sz w:val="22"/>
                <w:szCs w:val="22"/>
              </w:rPr>
              <w:t xml:space="preserve"> администрации г. Сорска</w:t>
            </w:r>
          </w:p>
        </w:tc>
      </w:tr>
      <w:tr w:rsidR="00560AD3" w:rsidRPr="00560AD3" w:rsidTr="00560AD3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43 504,00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43 504,00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</w:p>
        </w:tc>
      </w:tr>
      <w:tr w:rsidR="00560AD3" w:rsidRPr="00560AD3" w:rsidTr="00560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итого по задаче 1 МБ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43 160,81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18 142,31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16 744,50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8 274,00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60AD3" w:rsidRPr="00560AD3" w:rsidTr="00560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итого по задаче 1 РБ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46 340,97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1 239,09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45 101,88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60AD3" w:rsidRPr="00560AD3" w:rsidTr="00560AD3">
        <w:trPr>
          <w:trHeight w:val="283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итого по задаче 1 ФБ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Cs w:val="22"/>
              </w:rPr>
            </w:pPr>
            <w:r w:rsidRPr="00560AD3">
              <w:rPr>
                <w:b/>
                <w:bCs/>
                <w:color w:val="000000"/>
                <w:szCs w:val="22"/>
              </w:rPr>
              <w:t>238 520,00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Cs w:val="22"/>
              </w:rPr>
            </w:pPr>
            <w:r w:rsidRPr="00560AD3">
              <w:rPr>
                <w:b/>
                <w:bCs/>
                <w:color w:val="000000"/>
                <w:szCs w:val="22"/>
              </w:rPr>
              <w:t>80 330,00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Cs w:val="22"/>
              </w:rPr>
            </w:pPr>
            <w:r w:rsidRPr="00560AD3">
              <w:rPr>
                <w:b/>
                <w:bCs/>
                <w:color w:val="000000"/>
                <w:szCs w:val="22"/>
              </w:rPr>
              <w:t>158 190,00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Cs w:val="22"/>
              </w:rPr>
            </w:pPr>
            <w:r w:rsidRPr="00560AD3">
              <w:rPr>
                <w:b/>
                <w:bCs/>
                <w:color w:val="000000"/>
                <w:szCs w:val="22"/>
              </w:rPr>
              <w:t>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60AD3" w:rsidRPr="00560AD3" w:rsidTr="00560AD3">
        <w:trPr>
          <w:trHeight w:val="300"/>
        </w:trPr>
        <w:tc>
          <w:tcPr>
            <w:tcW w:w="9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2. Развитие и организация библиотечного обслуживания населения</w:t>
            </w:r>
          </w:p>
        </w:tc>
      </w:tr>
      <w:tr w:rsidR="00560AD3" w:rsidRPr="00560AD3" w:rsidTr="00560AD3">
        <w:trPr>
          <w:trHeight w:val="12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Субсидия на финансовое обеспечение выполнения муниципального задания МБУК «ЕСБ» на предоставление библиотечных ресурсов и создание условий для получения информации (</w:t>
            </w:r>
            <w:r w:rsidRPr="00560AD3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560AD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9 303,10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3 799,10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2 752,00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2 752,00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560AD3" w:rsidRPr="00560AD3" w:rsidTr="00560AD3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Создание центра общественного доступа к инфраструктуре электронного правительства на базе детской библиотеки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560AD3" w:rsidRPr="00560AD3" w:rsidTr="00560AD3">
        <w:trPr>
          <w:trHeight w:val="30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Комплектование библиотечного фонда МБУК «Единая сеть библиотек» (</w:t>
            </w:r>
            <w:r w:rsidRPr="00560AD3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560AD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560AD3" w:rsidRPr="00560AD3" w:rsidTr="00560AD3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191,50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191,50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</w:p>
        </w:tc>
      </w:tr>
      <w:tr w:rsidR="00560AD3" w:rsidRPr="00560AD3" w:rsidTr="00560AD3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1,30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1,30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</w:p>
        </w:tc>
      </w:tr>
      <w:tr w:rsidR="00560AD3" w:rsidRPr="00560AD3" w:rsidTr="00560AD3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3,01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3,01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</w:p>
        </w:tc>
      </w:tr>
      <w:tr w:rsidR="00560AD3" w:rsidRPr="00560AD3" w:rsidTr="00560AD3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27,11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27,11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</w:p>
        </w:tc>
      </w:tr>
      <w:tr w:rsidR="00560AD3" w:rsidRPr="00560AD3" w:rsidTr="00560AD3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lastRenderedPageBreak/>
              <w:t>2.4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Капитальный и текущий ремонт МБУК «Единая сеть библиотек»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560AD3" w:rsidRPr="00560AD3" w:rsidTr="00560AD3">
        <w:trPr>
          <w:trHeight w:val="30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2.5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Обеспечение социально значимых объектов доступом к информационно-телекоммуникационной сети «Интернет» (</w:t>
            </w:r>
            <w:r w:rsidRPr="00560AD3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560AD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0,80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0,80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560AD3" w:rsidRPr="00560AD3" w:rsidTr="00560AD3">
        <w:trPr>
          <w:trHeight w:val="315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18,06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18,06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</w:p>
        </w:tc>
      </w:tr>
      <w:tr w:rsidR="00560AD3" w:rsidRPr="00560AD3" w:rsidTr="00560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Итого по задаче 2 МБ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9 313,20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3 809,20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2 752,00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2 752,00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60AD3" w:rsidRPr="00560AD3" w:rsidTr="00560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Итого по задаче 2 РБ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212,57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212,57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60AD3" w:rsidRPr="00560AD3" w:rsidTr="00560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Итого по задаче 2 ФБ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27,11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27,11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60AD3" w:rsidRPr="00560AD3" w:rsidTr="00560AD3">
        <w:trPr>
          <w:trHeight w:val="300"/>
        </w:trPr>
        <w:tc>
          <w:tcPr>
            <w:tcW w:w="9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3. Повышение качества предоставления услуг, сохранности и доступа к культурным ценностям музеем</w:t>
            </w:r>
          </w:p>
        </w:tc>
      </w:tr>
      <w:tr w:rsidR="00560AD3" w:rsidRPr="00560AD3" w:rsidTr="00560AD3">
        <w:trPr>
          <w:trHeight w:val="30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Субсидия на финансовое обеспечение выполнения муниципального задания МБУК «СКМ им.В.В. Андрияшева» на предоставление и создание условий для приобщения граждан к историко-культурным ценностям (</w:t>
            </w:r>
            <w:r w:rsidRPr="00560AD3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560AD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2 886,70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996,70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945,00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945,00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МБУК "СКМ им. В.В. Андрияшева"</w:t>
            </w:r>
          </w:p>
        </w:tc>
      </w:tr>
      <w:tr w:rsidR="00560AD3" w:rsidRPr="00560AD3" w:rsidTr="00560AD3">
        <w:trPr>
          <w:trHeight w:val="9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Капитальный и текущий ремонт МБУК "СКМ им. В.В. Андрияшева"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МБУК "СКМ им. В.В. Андрияшева"</w:t>
            </w:r>
          </w:p>
        </w:tc>
      </w:tr>
      <w:tr w:rsidR="00560AD3" w:rsidRPr="00560AD3" w:rsidTr="00560AD3">
        <w:trPr>
          <w:trHeight w:val="3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 xml:space="preserve">Приобретение музейной мебели и оборудования; создание </w:t>
            </w:r>
            <w:proofErr w:type="spellStart"/>
            <w:r w:rsidRPr="00560AD3">
              <w:rPr>
                <w:color w:val="000000"/>
                <w:sz w:val="22"/>
                <w:szCs w:val="22"/>
              </w:rPr>
              <w:t>мультимедийных</w:t>
            </w:r>
            <w:proofErr w:type="spellEnd"/>
            <w:r w:rsidRPr="00560AD3">
              <w:rPr>
                <w:color w:val="000000"/>
                <w:sz w:val="22"/>
                <w:szCs w:val="22"/>
              </w:rPr>
              <w:t xml:space="preserve"> проектов о музейной деятельности и экспозициях; приобретение и установка программного продукта для обеспечения перевода информации по учету и хранению музейных фондов на электронные носители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МБУК "СКМ им. В.В. Андрияшева"</w:t>
            </w:r>
          </w:p>
        </w:tc>
      </w:tr>
      <w:tr w:rsidR="00560AD3" w:rsidRPr="00560AD3" w:rsidTr="00560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Итого по задаче 3 МБ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2 886,70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996,70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945,00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945,00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60AD3" w:rsidRPr="00560AD3" w:rsidTr="00560AD3">
        <w:trPr>
          <w:trHeight w:val="300"/>
        </w:trPr>
        <w:tc>
          <w:tcPr>
            <w:tcW w:w="9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4. Сохранение и развитие системы дополнительного образования в сфере культуры</w:t>
            </w:r>
          </w:p>
        </w:tc>
      </w:tr>
      <w:tr w:rsidR="00560AD3" w:rsidRPr="00560AD3" w:rsidTr="00560AD3">
        <w:trPr>
          <w:trHeight w:val="21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Субсидия на финансовое обеспечение выполнения муниципального задания МБОУ ДО ДМШ г. Сорска на предоставление дополнительного образования (</w:t>
            </w:r>
            <w:r w:rsidRPr="00560AD3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560AD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17 526,30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6 316,30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5 605,00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5 605,00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МБОУ ДО ДМШ г. Сорска</w:t>
            </w:r>
          </w:p>
        </w:tc>
      </w:tr>
      <w:tr w:rsidR="00560AD3" w:rsidRPr="00560AD3" w:rsidTr="00560AD3">
        <w:trPr>
          <w:trHeight w:val="6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4.2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Обновление музыкальных инструментов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 xml:space="preserve">МБОУ ДО ДМШ г. </w:t>
            </w:r>
            <w:r w:rsidRPr="00560AD3">
              <w:rPr>
                <w:color w:val="000000"/>
                <w:sz w:val="22"/>
                <w:szCs w:val="22"/>
              </w:rPr>
              <w:lastRenderedPageBreak/>
              <w:t>Сорска</w:t>
            </w:r>
          </w:p>
        </w:tc>
      </w:tr>
      <w:tr w:rsidR="00560AD3" w:rsidRPr="00560AD3" w:rsidTr="00560AD3">
        <w:trPr>
          <w:trHeight w:val="9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lastRenderedPageBreak/>
              <w:t>4.3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Капитальный и текущий ремонт МБОУ ДО ДМШ г. Сорска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МБОУ ДО ДМШ г. Сорска</w:t>
            </w:r>
          </w:p>
        </w:tc>
      </w:tr>
      <w:tr w:rsidR="00560AD3" w:rsidRPr="00560AD3" w:rsidTr="00560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Итого по задаче 4 МБ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17 526,30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6 316,30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5 605,00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60AD3">
              <w:rPr>
                <w:b/>
                <w:bCs/>
                <w:color w:val="000000"/>
                <w:sz w:val="22"/>
                <w:szCs w:val="22"/>
              </w:rPr>
              <w:t>5 605,00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60AD3" w:rsidRPr="00560AD3" w:rsidTr="00560AD3">
        <w:trPr>
          <w:trHeight w:val="6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Cs w:val="22"/>
              </w:rPr>
            </w:pPr>
            <w:r w:rsidRPr="00560AD3">
              <w:rPr>
                <w:color w:val="000000"/>
                <w:szCs w:val="22"/>
              </w:rPr>
              <w:t>ИТОГО ПО ПРОГРАММЕ МБ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Cs w:val="22"/>
              </w:rPr>
            </w:pPr>
            <w:r w:rsidRPr="00560AD3">
              <w:rPr>
                <w:color w:val="000000"/>
                <w:szCs w:val="22"/>
              </w:rPr>
              <w:t>72 887,01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Cs w:val="22"/>
              </w:rPr>
            </w:pPr>
            <w:r w:rsidRPr="00560AD3">
              <w:rPr>
                <w:color w:val="000000"/>
                <w:szCs w:val="22"/>
              </w:rPr>
              <w:t>29 264,51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Cs w:val="22"/>
              </w:rPr>
            </w:pPr>
            <w:r w:rsidRPr="00560AD3">
              <w:rPr>
                <w:color w:val="000000"/>
                <w:szCs w:val="22"/>
              </w:rPr>
              <w:t>26 046,50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Cs w:val="22"/>
              </w:rPr>
            </w:pPr>
            <w:r w:rsidRPr="00560AD3">
              <w:rPr>
                <w:color w:val="000000"/>
                <w:szCs w:val="22"/>
              </w:rPr>
              <w:t>17 576,00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60AD3" w:rsidRPr="00560AD3" w:rsidTr="00560AD3">
        <w:trPr>
          <w:trHeight w:val="6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Cs w:val="22"/>
              </w:rPr>
            </w:pPr>
            <w:r w:rsidRPr="00560AD3">
              <w:rPr>
                <w:color w:val="000000"/>
                <w:szCs w:val="22"/>
              </w:rPr>
              <w:t>ИТОГО ПО ПРОГРАММЕ РБ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Cs w:val="22"/>
              </w:rPr>
            </w:pPr>
            <w:r w:rsidRPr="00560AD3">
              <w:rPr>
                <w:color w:val="000000"/>
                <w:szCs w:val="22"/>
              </w:rPr>
              <w:t>46 553,54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Cs w:val="22"/>
              </w:rPr>
            </w:pPr>
            <w:r w:rsidRPr="00560AD3">
              <w:rPr>
                <w:color w:val="000000"/>
                <w:szCs w:val="22"/>
              </w:rPr>
              <w:t>1 451,66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Cs w:val="22"/>
              </w:rPr>
            </w:pPr>
            <w:r w:rsidRPr="00560AD3">
              <w:rPr>
                <w:color w:val="000000"/>
                <w:szCs w:val="22"/>
              </w:rPr>
              <w:t>45 101,88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Cs w:val="22"/>
              </w:rPr>
            </w:pPr>
            <w:r w:rsidRPr="00560AD3">
              <w:rPr>
                <w:color w:val="000000"/>
                <w:szCs w:val="22"/>
              </w:rPr>
              <w:t>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60AD3" w:rsidRPr="00560AD3" w:rsidTr="00560AD3">
        <w:trPr>
          <w:trHeight w:val="6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color w:val="000000"/>
                <w:szCs w:val="22"/>
              </w:rPr>
            </w:pPr>
            <w:r w:rsidRPr="00560AD3">
              <w:rPr>
                <w:color w:val="000000"/>
                <w:szCs w:val="22"/>
              </w:rPr>
              <w:t>ИТОГО ПО ПРОГРАММЕ ФБ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Cs w:val="22"/>
              </w:rPr>
            </w:pPr>
            <w:r w:rsidRPr="00560AD3">
              <w:rPr>
                <w:color w:val="000000"/>
                <w:szCs w:val="22"/>
              </w:rPr>
              <w:t>238 547,11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Cs w:val="22"/>
              </w:rPr>
            </w:pPr>
            <w:r w:rsidRPr="00560AD3">
              <w:rPr>
                <w:color w:val="000000"/>
                <w:szCs w:val="22"/>
              </w:rPr>
              <w:t>80 357,11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Cs w:val="22"/>
              </w:rPr>
            </w:pPr>
            <w:r w:rsidRPr="00560AD3">
              <w:rPr>
                <w:color w:val="000000"/>
                <w:szCs w:val="22"/>
              </w:rPr>
              <w:t>158 190,00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color w:val="000000"/>
                <w:szCs w:val="22"/>
              </w:rPr>
            </w:pPr>
            <w:r w:rsidRPr="00560AD3">
              <w:rPr>
                <w:color w:val="000000"/>
                <w:szCs w:val="22"/>
              </w:rPr>
              <w:t>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60AD3" w:rsidRPr="00560AD3" w:rsidTr="00560AD3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D3" w:rsidRPr="00560AD3" w:rsidRDefault="00560AD3" w:rsidP="00560AD3">
            <w:pPr>
              <w:rPr>
                <w:b/>
                <w:bCs/>
                <w:color w:val="000000"/>
                <w:szCs w:val="22"/>
              </w:rPr>
            </w:pPr>
            <w:r w:rsidRPr="00560AD3">
              <w:rPr>
                <w:b/>
                <w:bCs/>
                <w:color w:val="000000"/>
                <w:szCs w:val="22"/>
              </w:rPr>
              <w:t>ВСЕГО ПО ПРОГРАММЕ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Cs w:val="22"/>
              </w:rPr>
            </w:pPr>
            <w:r w:rsidRPr="00560AD3">
              <w:rPr>
                <w:b/>
                <w:bCs/>
                <w:color w:val="000000"/>
                <w:szCs w:val="22"/>
              </w:rPr>
              <w:t>357 987,66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Cs w:val="22"/>
              </w:rPr>
            </w:pPr>
            <w:r w:rsidRPr="00560AD3">
              <w:rPr>
                <w:b/>
                <w:bCs/>
                <w:color w:val="000000"/>
                <w:szCs w:val="22"/>
              </w:rPr>
              <w:t>111 073,28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Cs w:val="22"/>
              </w:rPr>
            </w:pPr>
            <w:r w:rsidRPr="00560AD3">
              <w:rPr>
                <w:b/>
                <w:bCs/>
                <w:color w:val="000000"/>
                <w:szCs w:val="22"/>
              </w:rPr>
              <w:t>229 338,38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jc w:val="right"/>
              <w:rPr>
                <w:b/>
                <w:bCs/>
                <w:color w:val="000000"/>
                <w:szCs w:val="22"/>
              </w:rPr>
            </w:pPr>
            <w:r w:rsidRPr="00560AD3">
              <w:rPr>
                <w:b/>
                <w:bCs/>
                <w:color w:val="000000"/>
                <w:szCs w:val="22"/>
              </w:rPr>
              <w:t>17 576,00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AD3" w:rsidRPr="00560AD3" w:rsidRDefault="00560AD3" w:rsidP="00560AD3">
            <w:pPr>
              <w:rPr>
                <w:color w:val="000000"/>
                <w:sz w:val="22"/>
                <w:szCs w:val="22"/>
              </w:rPr>
            </w:pPr>
            <w:r w:rsidRPr="00560AD3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3232E1" w:rsidRDefault="003232E1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</w:p>
    <w:p w:rsidR="00EB5A5E" w:rsidRDefault="00536A71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1.3. В разделе </w:t>
      </w:r>
      <w:r>
        <w:rPr>
          <w:color w:val="000000"/>
          <w:sz w:val="26"/>
          <w:szCs w:val="26"/>
          <w:lang w:val="en-US"/>
        </w:rPr>
        <w:t>V</w:t>
      </w:r>
      <w:r w:rsidRPr="003F3FDD">
        <w:rPr>
          <w:color w:val="000000"/>
          <w:sz w:val="26"/>
          <w:szCs w:val="26"/>
        </w:rPr>
        <w:t xml:space="preserve"> </w:t>
      </w:r>
      <w:r w:rsidR="003F3FDD">
        <w:rPr>
          <w:color w:val="000000"/>
          <w:sz w:val="26"/>
          <w:szCs w:val="26"/>
        </w:rPr>
        <w:t xml:space="preserve">в абзац 5 внести изменения и изложить </w:t>
      </w:r>
      <w:r w:rsidR="003232E1">
        <w:rPr>
          <w:color w:val="000000"/>
          <w:sz w:val="26"/>
          <w:szCs w:val="26"/>
        </w:rPr>
        <w:t>в новой редакции:</w:t>
      </w:r>
    </w:p>
    <w:p w:rsidR="003232E1" w:rsidRDefault="003232E1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Объем финансирования распределяется следующим образом: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992"/>
        <w:gridCol w:w="5245"/>
      </w:tblGrid>
      <w:tr w:rsidR="003232E1" w:rsidRPr="00AE399E" w:rsidTr="00560AD3">
        <w:trPr>
          <w:trHeight w:val="1229"/>
        </w:trPr>
        <w:tc>
          <w:tcPr>
            <w:tcW w:w="3369" w:type="dxa"/>
          </w:tcPr>
          <w:p w:rsidR="003232E1" w:rsidRPr="00AE399E" w:rsidRDefault="003232E1" w:rsidP="003232E1">
            <w:pPr>
              <w:autoSpaceDE w:val="0"/>
              <w:autoSpaceDN w:val="0"/>
              <w:adjustRightInd w:val="0"/>
              <w:ind w:left="-110"/>
              <w:outlineLvl w:val="1"/>
              <w:rPr>
                <w:sz w:val="26"/>
                <w:szCs w:val="26"/>
              </w:rPr>
            </w:pPr>
            <w:r w:rsidRPr="00AE399E">
              <w:rPr>
                <w:sz w:val="26"/>
                <w:szCs w:val="26"/>
              </w:rPr>
              <w:t>Наименование учреждения</w:t>
            </w:r>
          </w:p>
        </w:tc>
        <w:tc>
          <w:tcPr>
            <w:tcW w:w="992" w:type="dxa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Год</w:t>
            </w:r>
          </w:p>
        </w:tc>
        <w:tc>
          <w:tcPr>
            <w:tcW w:w="5245" w:type="dxa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</w:tr>
      <w:tr w:rsidR="003232E1" w:rsidRPr="00AE399E" w:rsidTr="00560AD3">
        <w:trPr>
          <w:trHeight w:val="290"/>
        </w:trPr>
        <w:tc>
          <w:tcPr>
            <w:tcW w:w="3369" w:type="dxa"/>
            <w:vMerge w:val="restart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МБОУ ДОД «Детская музыкальная школа г.Сорск»</w:t>
            </w:r>
          </w:p>
          <w:p w:rsidR="003232E1" w:rsidRPr="00AE399E" w:rsidRDefault="003232E1" w:rsidP="003232E1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5245" w:type="dxa"/>
          </w:tcPr>
          <w:p w:rsidR="003232E1" w:rsidRPr="00AE399E" w:rsidRDefault="002C3DC6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6316,30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3232E1" w:rsidRPr="00AE399E" w:rsidTr="00560AD3">
        <w:trPr>
          <w:trHeight w:val="139"/>
        </w:trPr>
        <w:tc>
          <w:tcPr>
            <w:tcW w:w="3369" w:type="dxa"/>
            <w:vMerge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5245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5605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</w:t>
            </w:r>
            <w:r w:rsidR="002C3DC6">
              <w:rPr>
                <w:rFonts w:ascii="Times New Roman" w:hAnsi="Times New Roman" w:cs="Times New Roman"/>
                <w:b w:val="0"/>
                <w:sz w:val="26"/>
                <w:szCs w:val="26"/>
              </w:rPr>
              <w:t>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- МБ</w:t>
            </w:r>
          </w:p>
        </w:tc>
      </w:tr>
      <w:tr w:rsidR="003232E1" w:rsidRPr="00AE399E" w:rsidTr="00560AD3">
        <w:trPr>
          <w:trHeight w:val="68"/>
        </w:trPr>
        <w:tc>
          <w:tcPr>
            <w:tcW w:w="3369" w:type="dxa"/>
            <w:vMerge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5245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5605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</w:t>
            </w:r>
            <w:r w:rsidR="002C3DC6">
              <w:rPr>
                <w:rFonts w:ascii="Times New Roman" w:hAnsi="Times New Roman" w:cs="Times New Roman"/>
                <w:b w:val="0"/>
                <w:sz w:val="26"/>
                <w:szCs w:val="26"/>
              </w:rPr>
              <w:t>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3232E1" w:rsidRPr="00AE399E" w:rsidTr="00560AD3">
        <w:trPr>
          <w:trHeight w:val="275"/>
        </w:trPr>
        <w:tc>
          <w:tcPr>
            <w:tcW w:w="3369" w:type="dxa"/>
            <w:vMerge w:val="restart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Дом культуры «Металлург»</w:t>
            </w:r>
          </w:p>
        </w:tc>
        <w:tc>
          <w:tcPr>
            <w:tcW w:w="992" w:type="dxa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5245" w:type="dxa"/>
          </w:tcPr>
          <w:p w:rsidR="003232E1" w:rsidRPr="00AE399E" w:rsidRDefault="002C3DC6" w:rsidP="002C3DC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18142,31</w:t>
            </w:r>
            <w:r w:rsidR="00560AD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– МБ,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1239,09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</w:t>
            </w:r>
            <w:r w:rsidR="00560AD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80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330,00</w:t>
            </w:r>
            <w:r w:rsidR="00560AD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 w:rsidR="00560AD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ФБ</w:t>
            </w:r>
          </w:p>
        </w:tc>
      </w:tr>
      <w:tr w:rsidR="003232E1" w:rsidRPr="00AE399E" w:rsidTr="00560AD3">
        <w:trPr>
          <w:trHeight w:val="139"/>
        </w:trPr>
        <w:tc>
          <w:tcPr>
            <w:tcW w:w="3369" w:type="dxa"/>
            <w:vMerge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5245" w:type="dxa"/>
          </w:tcPr>
          <w:p w:rsidR="003232E1" w:rsidRPr="00AE399E" w:rsidRDefault="00560AD3" w:rsidP="00560AD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16744,50 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– МБ,</w:t>
            </w:r>
            <w:r w:rsidR="002C3DC6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45101,88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РБ, </w:t>
            </w:r>
            <w:r w:rsidR="002C3DC6">
              <w:rPr>
                <w:rFonts w:ascii="Times New Roman" w:hAnsi="Times New Roman" w:cs="Times New Roman"/>
                <w:b w:val="0"/>
                <w:sz w:val="26"/>
                <w:szCs w:val="26"/>
              </w:rPr>
              <w:t>158190,00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ФБ</w:t>
            </w:r>
          </w:p>
        </w:tc>
      </w:tr>
      <w:tr w:rsidR="003232E1" w:rsidRPr="00AE399E" w:rsidTr="00560AD3">
        <w:trPr>
          <w:trHeight w:val="139"/>
        </w:trPr>
        <w:tc>
          <w:tcPr>
            <w:tcW w:w="3369" w:type="dxa"/>
            <w:vMerge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5245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8274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</w:t>
            </w:r>
            <w:r w:rsidR="00560AD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– МБ</w:t>
            </w:r>
          </w:p>
        </w:tc>
      </w:tr>
      <w:tr w:rsidR="003232E1" w:rsidRPr="00AE399E" w:rsidTr="00560AD3">
        <w:trPr>
          <w:trHeight w:val="275"/>
        </w:trPr>
        <w:tc>
          <w:tcPr>
            <w:tcW w:w="3369" w:type="dxa"/>
            <w:vMerge w:val="restart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«Единая сеть библиотек»</w:t>
            </w:r>
          </w:p>
        </w:tc>
        <w:tc>
          <w:tcPr>
            <w:tcW w:w="992" w:type="dxa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5245" w:type="dxa"/>
          </w:tcPr>
          <w:p w:rsidR="003232E1" w:rsidRPr="00AE399E" w:rsidRDefault="002C3DC6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3809,20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МБ, 212,</w:t>
            </w:r>
            <w:r w:rsidR="003232E1">
              <w:rPr>
                <w:rFonts w:ascii="Times New Roman" w:hAnsi="Times New Roman" w:cs="Times New Roman"/>
                <w:b w:val="0"/>
                <w:sz w:val="26"/>
                <w:szCs w:val="26"/>
              </w:rPr>
              <w:t>57</w:t>
            </w:r>
            <w:r w:rsidR="00560AD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 w:rsidR="00560AD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РБ, 27,1</w:t>
            </w:r>
            <w:r w:rsidR="003232E1"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  <w:r w:rsidR="00560AD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 w:rsidR="00560AD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ФБ</w:t>
            </w:r>
          </w:p>
        </w:tc>
      </w:tr>
      <w:tr w:rsidR="003232E1" w:rsidRPr="00AE399E" w:rsidTr="00560AD3">
        <w:trPr>
          <w:trHeight w:val="139"/>
        </w:trPr>
        <w:tc>
          <w:tcPr>
            <w:tcW w:w="3369" w:type="dxa"/>
            <w:vMerge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5245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2752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</w:t>
            </w:r>
            <w:r w:rsidR="002C3DC6">
              <w:rPr>
                <w:rFonts w:ascii="Times New Roman" w:hAnsi="Times New Roman" w:cs="Times New Roman"/>
                <w:b w:val="0"/>
                <w:sz w:val="26"/>
                <w:szCs w:val="26"/>
              </w:rPr>
              <w:t>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3232E1" w:rsidRPr="00AE399E" w:rsidTr="00560AD3">
        <w:trPr>
          <w:trHeight w:val="139"/>
        </w:trPr>
        <w:tc>
          <w:tcPr>
            <w:tcW w:w="3369" w:type="dxa"/>
            <w:vMerge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5245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2752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</w:t>
            </w:r>
            <w:r w:rsidR="002C3DC6">
              <w:rPr>
                <w:rFonts w:ascii="Times New Roman" w:hAnsi="Times New Roman" w:cs="Times New Roman"/>
                <w:b w:val="0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3232E1" w:rsidRPr="00AE399E" w:rsidTr="00560AD3">
        <w:trPr>
          <w:trHeight w:val="290"/>
        </w:trPr>
        <w:tc>
          <w:tcPr>
            <w:tcW w:w="3369" w:type="dxa"/>
            <w:vMerge w:val="restart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«</w:t>
            </w:r>
            <w:proofErr w:type="spellStart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Сорский</w:t>
            </w:r>
            <w:proofErr w:type="spellEnd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 xml:space="preserve"> краеведческий музей </w:t>
            </w:r>
            <w:proofErr w:type="spellStart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им.В.В.Андрияшева</w:t>
            </w:r>
            <w:proofErr w:type="spellEnd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»</w:t>
            </w:r>
          </w:p>
        </w:tc>
        <w:tc>
          <w:tcPr>
            <w:tcW w:w="992" w:type="dxa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5245" w:type="dxa"/>
          </w:tcPr>
          <w:p w:rsidR="003232E1" w:rsidRPr="00AE399E" w:rsidRDefault="002C3DC6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996,70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3232E1" w:rsidRPr="00AE399E" w:rsidTr="00560AD3">
        <w:trPr>
          <w:trHeight w:val="139"/>
        </w:trPr>
        <w:tc>
          <w:tcPr>
            <w:tcW w:w="3369" w:type="dxa"/>
            <w:vMerge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2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5245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945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</w:t>
            </w:r>
            <w:r w:rsidR="002C3DC6">
              <w:rPr>
                <w:rFonts w:ascii="Times New Roman" w:hAnsi="Times New Roman" w:cs="Times New Roman"/>
                <w:b w:val="0"/>
                <w:sz w:val="26"/>
                <w:szCs w:val="26"/>
              </w:rPr>
              <w:t>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3232E1" w:rsidRPr="00AE399E" w:rsidTr="00560AD3">
        <w:trPr>
          <w:trHeight w:val="265"/>
        </w:trPr>
        <w:tc>
          <w:tcPr>
            <w:tcW w:w="3369" w:type="dxa"/>
            <w:vMerge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2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5245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945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</w:t>
            </w:r>
            <w:r w:rsidR="002C3DC6">
              <w:rPr>
                <w:rFonts w:ascii="Times New Roman" w:hAnsi="Times New Roman" w:cs="Times New Roman"/>
                <w:b w:val="0"/>
                <w:sz w:val="26"/>
                <w:szCs w:val="26"/>
              </w:rPr>
              <w:t>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3232E1" w:rsidRPr="00AE399E" w:rsidTr="00560AD3">
        <w:trPr>
          <w:trHeight w:val="579"/>
        </w:trPr>
        <w:tc>
          <w:tcPr>
            <w:tcW w:w="3369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992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3232E1" w:rsidRPr="00AE399E" w:rsidRDefault="00560AD3" w:rsidP="00560AD3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72887,01 – </w:t>
            </w:r>
            <w:r w:rsidR="003232E1" w:rsidRPr="00AE399E">
              <w:rPr>
                <w:rFonts w:ascii="Times New Roman" w:hAnsi="Times New Roman" w:cs="Times New Roman"/>
                <w:sz w:val="26"/>
                <w:szCs w:val="26"/>
              </w:rPr>
              <w:t xml:space="preserve">МБ;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46553,54 </w:t>
            </w:r>
            <w:r w:rsidR="003232E1" w:rsidRPr="00AE399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232E1" w:rsidRPr="00AE399E">
              <w:rPr>
                <w:rFonts w:ascii="Times New Roman" w:hAnsi="Times New Roman" w:cs="Times New Roman"/>
                <w:sz w:val="26"/>
                <w:szCs w:val="26"/>
              </w:rPr>
              <w:t xml:space="preserve">РБ; </w:t>
            </w:r>
            <w:r w:rsidR="002C3DC6">
              <w:rPr>
                <w:rFonts w:ascii="Times New Roman" w:hAnsi="Times New Roman" w:cs="Times New Roman"/>
                <w:sz w:val="26"/>
                <w:szCs w:val="26"/>
              </w:rPr>
              <w:t>238547,11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232E1" w:rsidRPr="00AE399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232E1" w:rsidRPr="00AE399E">
              <w:rPr>
                <w:rFonts w:ascii="Times New Roman" w:hAnsi="Times New Roman" w:cs="Times New Roman"/>
                <w:sz w:val="26"/>
                <w:szCs w:val="26"/>
              </w:rPr>
              <w:t>ФБ</w:t>
            </w:r>
          </w:p>
        </w:tc>
      </w:tr>
      <w:tr w:rsidR="003232E1" w:rsidRPr="00AE399E" w:rsidTr="00560AD3">
        <w:trPr>
          <w:trHeight w:val="275"/>
        </w:trPr>
        <w:tc>
          <w:tcPr>
            <w:tcW w:w="3369" w:type="dxa"/>
            <w:vMerge w:val="restart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в т.ч.по годам</w:t>
            </w:r>
          </w:p>
        </w:tc>
        <w:tc>
          <w:tcPr>
            <w:tcW w:w="992" w:type="dxa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5245" w:type="dxa"/>
          </w:tcPr>
          <w:p w:rsidR="003232E1" w:rsidRPr="00AE399E" w:rsidRDefault="002C3DC6" w:rsidP="002C3DC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29264,51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1451,66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-РБ,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80357,11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-ФБ</w:t>
            </w:r>
          </w:p>
        </w:tc>
      </w:tr>
      <w:tr w:rsidR="003232E1" w:rsidRPr="00AE399E" w:rsidTr="00560AD3">
        <w:trPr>
          <w:trHeight w:val="139"/>
        </w:trPr>
        <w:tc>
          <w:tcPr>
            <w:tcW w:w="3369" w:type="dxa"/>
            <w:vMerge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2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5245" w:type="dxa"/>
          </w:tcPr>
          <w:p w:rsidR="003232E1" w:rsidRPr="00AE399E" w:rsidRDefault="002C3DC6" w:rsidP="00560AD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="00560AD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6046,50 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 w:rsidR="00560AD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МБ, </w:t>
            </w:r>
            <w:r w:rsidR="00560AD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45101,88 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 w:rsidR="00560AD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158190,00</w:t>
            </w:r>
            <w:r w:rsidR="00560AD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 w:rsidR="00560AD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3232E1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ФБ</w:t>
            </w:r>
          </w:p>
        </w:tc>
      </w:tr>
      <w:tr w:rsidR="003232E1" w:rsidRPr="00AE399E" w:rsidTr="00560AD3">
        <w:trPr>
          <w:trHeight w:val="139"/>
        </w:trPr>
        <w:tc>
          <w:tcPr>
            <w:tcW w:w="3369" w:type="dxa"/>
            <w:vMerge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2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5245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17576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</w:t>
            </w:r>
            <w:r w:rsidR="002C3DC6">
              <w:rPr>
                <w:rFonts w:ascii="Times New Roman" w:hAnsi="Times New Roman" w:cs="Times New Roman"/>
                <w:b w:val="0"/>
                <w:sz w:val="26"/>
                <w:szCs w:val="26"/>
              </w:rPr>
              <w:t>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- МБ</w:t>
            </w:r>
          </w:p>
        </w:tc>
      </w:tr>
    </w:tbl>
    <w:p w:rsidR="003232E1" w:rsidRPr="00536A71" w:rsidRDefault="003232E1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</w:p>
    <w:p w:rsidR="003E60F7" w:rsidRDefault="003E60F7" w:rsidP="003E60F7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Опубликовать настоящее постановление в </w:t>
      </w:r>
      <w:r w:rsidR="002C3DC6">
        <w:rPr>
          <w:color w:val="000000"/>
          <w:sz w:val="26"/>
          <w:szCs w:val="26"/>
        </w:rPr>
        <w:t xml:space="preserve">Информационном бюллетене </w:t>
      </w:r>
      <w:r w:rsidR="00BC6AA6">
        <w:rPr>
          <w:color w:val="000000"/>
          <w:sz w:val="26"/>
          <w:szCs w:val="26"/>
        </w:rPr>
        <w:t>«</w:t>
      </w:r>
      <w:proofErr w:type="spellStart"/>
      <w:r w:rsidR="00BC6AA6">
        <w:rPr>
          <w:color w:val="000000"/>
          <w:sz w:val="26"/>
          <w:szCs w:val="26"/>
        </w:rPr>
        <w:t>Сорский</w:t>
      </w:r>
      <w:proofErr w:type="spellEnd"/>
      <w:r w:rsidR="00BC6AA6">
        <w:rPr>
          <w:color w:val="000000"/>
          <w:sz w:val="26"/>
          <w:szCs w:val="26"/>
        </w:rPr>
        <w:t xml:space="preserve"> городской вестник» и</w:t>
      </w:r>
      <w:r w:rsidR="009F500B">
        <w:rPr>
          <w:color w:val="000000"/>
          <w:sz w:val="26"/>
          <w:szCs w:val="26"/>
        </w:rPr>
        <w:t xml:space="preserve"> разместить на официальном </w:t>
      </w:r>
      <w:r>
        <w:rPr>
          <w:color w:val="000000"/>
          <w:sz w:val="26"/>
          <w:szCs w:val="26"/>
        </w:rPr>
        <w:t>сайте администрации города Сорска</w:t>
      </w:r>
      <w:r w:rsidR="009F500B">
        <w:rPr>
          <w:color w:val="000000"/>
          <w:sz w:val="26"/>
          <w:szCs w:val="26"/>
        </w:rPr>
        <w:t xml:space="preserve"> Республики Хакасия</w:t>
      </w:r>
      <w:r>
        <w:rPr>
          <w:color w:val="000000"/>
          <w:sz w:val="26"/>
          <w:szCs w:val="26"/>
        </w:rPr>
        <w:t>.</w:t>
      </w: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 Контроль за исполнением данного постановления возложить на заместителя главы города Сорска по социальным вопросам.</w:t>
      </w: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right"/>
        <w:rPr>
          <w:color w:val="000000"/>
          <w:sz w:val="26"/>
          <w:szCs w:val="26"/>
        </w:rPr>
      </w:pP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right"/>
        <w:rPr>
          <w:color w:val="000000"/>
          <w:sz w:val="26"/>
          <w:szCs w:val="26"/>
        </w:rPr>
      </w:pP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right"/>
        <w:rPr>
          <w:color w:val="000000"/>
          <w:sz w:val="26"/>
          <w:szCs w:val="26"/>
        </w:rPr>
      </w:pPr>
    </w:p>
    <w:p w:rsidR="003E60F7" w:rsidRPr="00783DE9" w:rsidRDefault="002C3DC6" w:rsidP="003E60F7">
      <w:pPr>
        <w:autoSpaceDE w:val="0"/>
        <w:autoSpaceDN w:val="0"/>
        <w:adjustRightInd w:val="0"/>
        <w:ind w:firstLine="28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</w:t>
      </w:r>
      <w:r w:rsidR="003E60F7">
        <w:rPr>
          <w:color w:val="000000"/>
          <w:sz w:val="26"/>
          <w:szCs w:val="26"/>
        </w:rPr>
        <w:t>лав</w:t>
      </w:r>
      <w:r>
        <w:rPr>
          <w:color w:val="000000"/>
          <w:sz w:val="26"/>
          <w:szCs w:val="26"/>
        </w:rPr>
        <w:t>а</w:t>
      </w:r>
      <w:r w:rsidR="003E60F7">
        <w:rPr>
          <w:color w:val="000000"/>
          <w:sz w:val="26"/>
          <w:szCs w:val="26"/>
        </w:rPr>
        <w:t xml:space="preserve"> города Сорска                                                    </w:t>
      </w:r>
      <w:r>
        <w:rPr>
          <w:color w:val="000000"/>
          <w:sz w:val="26"/>
          <w:szCs w:val="26"/>
        </w:rPr>
        <w:t xml:space="preserve">    </w:t>
      </w:r>
      <w:r w:rsidR="003E60F7">
        <w:rPr>
          <w:color w:val="000000"/>
          <w:sz w:val="26"/>
          <w:szCs w:val="26"/>
        </w:rPr>
        <w:t xml:space="preserve">              </w:t>
      </w:r>
      <w:r w:rsidR="00D87183">
        <w:rPr>
          <w:color w:val="000000"/>
          <w:sz w:val="26"/>
          <w:szCs w:val="26"/>
        </w:rPr>
        <w:t xml:space="preserve">     </w:t>
      </w:r>
      <w:r w:rsidR="003E60F7">
        <w:rPr>
          <w:color w:val="000000"/>
          <w:sz w:val="26"/>
          <w:szCs w:val="26"/>
        </w:rPr>
        <w:t xml:space="preserve">   В.</w:t>
      </w:r>
      <w:r>
        <w:rPr>
          <w:color w:val="000000"/>
          <w:sz w:val="26"/>
          <w:szCs w:val="26"/>
        </w:rPr>
        <w:t>Ф. Найденов</w:t>
      </w:r>
    </w:p>
    <w:p w:rsidR="00F127C1" w:rsidRDefault="00F127C1">
      <w:pPr>
        <w:ind w:firstLine="284"/>
        <w:jc w:val="both"/>
        <w:rPr>
          <w:spacing w:val="-7"/>
          <w:sz w:val="26"/>
          <w:szCs w:val="26"/>
        </w:rPr>
      </w:pPr>
    </w:p>
    <w:sectPr w:rsidR="00F127C1" w:rsidSect="00586A92">
      <w:footerReference w:type="even" r:id="rId7"/>
      <w:footerReference w:type="default" r:id="rId8"/>
      <w:type w:val="continuous"/>
      <w:pgSz w:w="11907" w:h="16839" w:code="9"/>
      <w:pgMar w:top="567" w:right="851" w:bottom="993" w:left="1701" w:header="0" w:footer="6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3EF" w:rsidRDefault="005F63EF" w:rsidP="001D723B">
      <w:r>
        <w:separator/>
      </w:r>
    </w:p>
  </w:endnote>
  <w:endnote w:type="continuationSeparator" w:id="0">
    <w:p w:rsidR="005F63EF" w:rsidRDefault="005F63EF" w:rsidP="001D7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AD3" w:rsidRDefault="003C5878" w:rsidP="003232E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60AD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A05E6">
      <w:rPr>
        <w:rStyle w:val="a6"/>
        <w:noProof/>
      </w:rPr>
      <w:t>2</w:t>
    </w:r>
    <w:r>
      <w:rPr>
        <w:rStyle w:val="a6"/>
      </w:rPr>
      <w:fldChar w:fldCharType="end"/>
    </w:r>
  </w:p>
  <w:p w:rsidR="00560AD3" w:rsidRDefault="00560AD3" w:rsidP="003232E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AD3" w:rsidRDefault="00560AD3" w:rsidP="003232E1">
    <w:pPr>
      <w:pStyle w:val="a4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3EF" w:rsidRDefault="005F63EF" w:rsidP="001D723B">
      <w:r>
        <w:separator/>
      </w:r>
    </w:p>
  </w:footnote>
  <w:footnote w:type="continuationSeparator" w:id="0">
    <w:p w:rsidR="005F63EF" w:rsidRDefault="005F63EF" w:rsidP="001D72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evenAndOddHeaders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0F7"/>
    <w:rsid w:val="00014EB4"/>
    <w:rsid w:val="000A5AB8"/>
    <w:rsid w:val="000B6487"/>
    <w:rsid w:val="000F2DD0"/>
    <w:rsid w:val="001A7922"/>
    <w:rsid w:val="001D723B"/>
    <w:rsid w:val="001F3EC0"/>
    <w:rsid w:val="00216093"/>
    <w:rsid w:val="00266201"/>
    <w:rsid w:val="002A5625"/>
    <w:rsid w:val="002C3DC6"/>
    <w:rsid w:val="003232E1"/>
    <w:rsid w:val="00374147"/>
    <w:rsid w:val="003C5878"/>
    <w:rsid w:val="003D4133"/>
    <w:rsid w:val="003E39E3"/>
    <w:rsid w:val="003E60F7"/>
    <w:rsid w:val="003F3FDD"/>
    <w:rsid w:val="00426EFA"/>
    <w:rsid w:val="00453747"/>
    <w:rsid w:val="004B356B"/>
    <w:rsid w:val="00521A12"/>
    <w:rsid w:val="00536A71"/>
    <w:rsid w:val="00546259"/>
    <w:rsid w:val="00560AD3"/>
    <w:rsid w:val="00586A92"/>
    <w:rsid w:val="005953B6"/>
    <w:rsid w:val="005B68BD"/>
    <w:rsid w:val="005F63EF"/>
    <w:rsid w:val="006037D4"/>
    <w:rsid w:val="0063242F"/>
    <w:rsid w:val="006730AF"/>
    <w:rsid w:val="006D53D5"/>
    <w:rsid w:val="00740578"/>
    <w:rsid w:val="00745DC9"/>
    <w:rsid w:val="007653A3"/>
    <w:rsid w:val="007A05E6"/>
    <w:rsid w:val="007A4CBA"/>
    <w:rsid w:val="007B1494"/>
    <w:rsid w:val="007E6784"/>
    <w:rsid w:val="007E7961"/>
    <w:rsid w:val="00843C93"/>
    <w:rsid w:val="00885B0E"/>
    <w:rsid w:val="008E6226"/>
    <w:rsid w:val="00957DDC"/>
    <w:rsid w:val="009A3704"/>
    <w:rsid w:val="009B7BA5"/>
    <w:rsid w:val="009F1267"/>
    <w:rsid w:val="009F500B"/>
    <w:rsid w:val="00A042B1"/>
    <w:rsid w:val="00A93B67"/>
    <w:rsid w:val="00AD25E3"/>
    <w:rsid w:val="00B4771A"/>
    <w:rsid w:val="00B66365"/>
    <w:rsid w:val="00B878F8"/>
    <w:rsid w:val="00BC6AA6"/>
    <w:rsid w:val="00BD2841"/>
    <w:rsid w:val="00BD360B"/>
    <w:rsid w:val="00C00C3E"/>
    <w:rsid w:val="00C275CB"/>
    <w:rsid w:val="00C90C2B"/>
    <w:rsid w:val="00CB43E9"/>
    <w:rsid w:val="00CC0D88"/>
    <w:rsid w:val="00CC63BE"/>
    <w:rsid w:val="00D87183"/>
    <w:rsid w:val="00D91EB7"/>
    <w:rsid w:val="00DC6452"/>
    <w:rsid w:val="00E83510"/>
    <w:rsid w:val="00E83A6F"/>
    <w:rsid w:val="00EB5A5E"/>
    <w:rsid w:val="00F127C1"/>
    <w:rsid w:val="00F5111D"/>
    <w:rsid w:val="00F7328C"/>
    <w:rsid w:val="00F96F12"/>
    <w:rsid w:val="00FA7854"/>
    <w:rsid w:val="00FD3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F7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745DC9"/>
    <w:pPr>
      <w:keepNext/>
      <w:jc w:val="both"/>
      <w:outlineLvl w:val="6"/>
    </w:pPr>
    <w:rPr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60F7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60F7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3E60F7"/>
    <w:pPr>
      <w:ind w:firstLine="0"/>
      <w:jc w:val="left"/>
    </w:pPr>
    <w:rPr>
      <w:rFonts w:ascii="Calibri" w:eastAsia="Times New Roman" w:hAnsi="Calibri" w:cs="Calibri"/>
      <w:lang w:eastAsia="ru-RU"/>
    </w:rPr>
  </w:style>
  <w:style w:type="paragraph" w:styleId="a4">
    <w:name w:val="footer"/>
    <w:basedOn w:val="a"/>
    <w:link w:val="a5"/>
    <w:rsid w:val="003E60F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3E60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3E60F7"/>
  </w:style>
  <w:style w:type="paragraph" w:styleId="a7">
    <w:name w:val="List Paragraph"/>
    <w:basedOn w:val="a"/>
    <w:uiPriority w:val="34"/>
    <w:qFormat/>
    <w:rsid w:val="001A7922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rsid w:val="00745DC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styleId="a8">
    <w:name w:val="Table Grid"/>
    <w:basedOn w:val="a1"/>
    <w:uiPriority w:val="59"/>
    <w:rsid w:val="001F3E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 Культура</dc:creator>
  <cp:lastModifiedBy>Зинченко</cp:lastModifiedBy>
  <cp:revision>8</cp:revision>
  <cp:lastPrinted>2023-11-10T03:21:00Z</cp:lastPrinted>
  <dcterms:created xsi:type="dcterms:W3CDTF">2023-11-10T02:44:00Z</dcterms:created>
  <dcterms:modified xsi:type="dcterms:W3CDTF">2023-11-22T01:57:00Z</dcterms:modified>
</cp:coreProperties>
</file>