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E9" w:rsidRPr="007C08F1" w:rsidRDefault="00E87CE9" w:rsidP="00E87CE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19050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CE9" w:rsidRPr="003D1246" w:rsidRDefault="00E87CE9" w:rsidP="00E87CE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87CE9" w:rsidRDefault="00E87CE9" w:rsidP="00E87CE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87CE9" w:rsidRPr="003D1246" w:rsidRDefault="00E87CE9" w:rsidP="00E87CE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87CE9" w:rsidRDefault="00E87CE9" w:rsidP="00E87C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87CE9" w:rsidRDefault="00E87CE9" w:rsidP="00E87C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87CE9" w:rsidRDefault="00E87CE9" w:rsidP="00E87C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87CE9" w:rsidRPr="00862877" w:rsidRDefault="00E87CE9" w:rsidP="00E87C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87CE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87CE9" w:rsidRDefault="00E87CE9" w:rsidP="00E87CE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87CE9" w:rsidRPr="00862877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87CE9" w:rsidRDefault="00E87CE9" w:rsidP="00E87C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87CE9" w:rsidRDefault="00E87CE9" w:rsidP="00E87CE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87CE9" w:rsidRPr="003D1246" w:rsidRDefault="00E87CE9" w:rsidP="00E87CE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87CE9" w:rsidRPr="003D1246" w:rsidRDefault="00E87CE9" w:rsidP="00E87CE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7CE9" w:rsidRPr="003D1246" w:rsidRDefault="00E87CE9" w:rsidP="00E87CE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7CE9" w:rsidRDefault="00E87CE9" w:rsidP="00E87CE9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87CE9" w:rsidRDefault="00E87CE9" w:rsidP="00E87CE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7CE9" w:rsidRDefault="00E87CE9" w:rsidP="00E87CE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7pt,5.05pt" to="468pt,5.05pt" strokeweight=".26mm">
            <v:stroke joinstyle="miter"/>
          </v:line>
        </w:pict>
      </w:r>
    </w:p>
    <w:p w:rsidR="00E87CE9" w:rsidRPr="001574A6" w:rsidRDefault="00E87CE9" w:rsidP="00E87CE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87CE9" w:rsidRDefault="00E87CE9" w:rsidP="00E87CE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87CE9" w:rsidRPr="006404E9" w:rsidRDefault="00E87CE9" w:rsidP="00E87CE9">
      <w:pPr>
        <w:pStyle w:val="ConsPlusNormal"/>
        <w:widowControl/>
        <w:tabs>
          <w:tab w:val="left" w:pos="720"/>
        </w:tabs>
        <w:ind w:left="56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10 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ноября  </w:t>
      </w:r>
      <w:r>
        <w:rPr>
          <w:rFonts w:ascii="Times New Roman" w:hAnsi="Times New Roman" w:cs="Times New Roman"/>
          <w:sz w:val="26"/>
          <w:szCs w:val="26"/>
        </w:rPr>
        <w:t xml:space="preserve">2023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455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E87CE9" w:rsidRDefault="00E87CE9" w:rsidP="00E87CE9">
      <w:pPr>
        <w:spacing w:after="0"/>
        <w:rPr>
          <w:rFonts w:ascii="Times New Roman" w:hAnsi="Times New Roman"/>
          <w:sz w:val="26"/>
          <w:szCs w:val="26"/>
        </w:rPr>
      </w:pPr>
    </w:p>
    <w:p w:rsidR="00E87CE9" w:rsidRDefault="00E87CE9" w:rsidP="00E87CE9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</w:t>
      </w:r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 xml:space="preserve">профилактики </w:t>
      </w:r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471E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</w:t>
      </w:r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471E"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</w:t>
      </w:r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сфере</w:t>
      </w:r>
      <w:r w:rsidRPr="00C0471E">
        <w:rPr>
          <w:rFonts w:ascii="Times New Roman" w:hAnsi="Times New Roman" w:cs="Times New Roman"/>
          <w:sz w:val="26"/>
          <w:szCs w:val="26"/>
        </w:rPr>
        <w:t xml:space="preserve"> муниципального контроля </w:t>
      </w:r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на автомобильном транспорте, городском,</w:t>
      </w:r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наземном, электрическом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транспорте</w:t>
      </w:r>
      <w:proofErr w:type="gramEnd"/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и в дорожном хозяйстве</w:t>
      </w:r>
      <w:r w:rsidRPr="00C047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границах</w:t>
      </w:r>
    </w:p>
    <w:p w:rsidR="00E87CE9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населенных пунктов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7CE9" w:rsidRPr="00C0471E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образования город</w:t>
      </w:r>
      <w:r w:rsidRPr="00C0471E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 </w:t>
      </w:r>
      <w:r w:rsidRPr="00C0471E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0471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87CE9" w:rsidRDefault="00E87CE9" w:rsidP="00E87CE9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E87CE9" w:rsidRDefault="00E87CE9" w:rsidP="00E87CE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со статьей 46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статьей 16 Федерального закона от 06.10.2003 года № 131-ФЗ «Об общих принципах организации местного самоуправления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в Российской Федерации», ст. 27 Устава муниципального образования город Сорск, администрация города Сорска.</w:t>
      </w:r>
    </w:p>
    <w:p w:rsidR="00E87CE9" w:rsidRDefault="00E87CE9" w:rsidP="00E87CE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E87CE9" w:rsidRPr="002A530B" w:rsidRDefault="00E87CE9" w:rsidP="00E8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  Утвердить  программу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 xml:space="preserve">профилактики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>рисков причинения вреда (ущерба)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</w:t>
      </w:r>
      <w:r>
        <w:rPr>
          <w:rFonts w:ascii="Times New Roman" w:hAnsi="Times New Roman" w:cs="Times New Roman"/>
          <w:sz w:val="26"/>
          <w:szCs w:val="26"/>
        </w:rPr>
        <w:t>в сфере</w:t>
      </w:r>
      <w:r w:rsidRPr="00C0471E">
        <w:rPr>
          <w:rFonts w:ascii="Times New Roman" w:hAnsi="Times New Roman" w:cs="Times New Roman"/>
          <w:sz w:val="26"/>
          <w:szCs w:val="26"/>
        </w:rPr>
        <w:t xml:space="preserve"> муниципального контроля </w:t>
      </w:r>
      <w:r>
        <w:rPr>
          <w:rFonts w:ascii="Times New Roman" w:hAnsi="Times New Roman" w:cs="Times New Roman"/>
          <w:sz w:val="26"/>
          <w:szCs w:val="26"/>
        </w:rPr>
        <w:t>на автомобильном транспорте, городском, наземном, электрическом транспорте и в дорожном хозяйстве</w:t>
      </w:r>
      <w:r w:rsidRPr="00C047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границах населенных пунктов муниципального образования город</w:t>
      </w:r>
      <w:r w:rsidRPr="00C0471E">
        <w:rPr>
          <w:rFonts w:ascii="Times New Roman" w:hAnsi="Times New Roman" w:cs="Times New Roman"/>
          <w:sz w:val="26"/>
          <w:szCs w:val="26"/>
        </w:rPr>
        <w:t xml:space="preserve"> Сорск</w:t>
      </w:r>
      <w:r w:rsidRPr="00F058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C0471E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0471E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, согласно приложению.</w:t>
      </w:r>
    </w:p>
    <w:p w:rsidR="00E87CE9" w:rsidRDefault="00E87CE9" w:rsidP="00E87CE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да Сорска в информационно-телекоммуникационной сети «Интернет».</w:t>
      </w:r>
    </w:p>
    <w:p w:rsidR="00E87CE9" w:rsidRDefault="00E87CE9" w:rsidP="00E87CE9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первого заместителя главы города Сорска.</w:t>
      </w:r>
    </w:p>
    <w:p w:rsidR="00E87CE9" w:rsidRDefault="00E87CE9" w:rsidP="00E87CE9">
      <w:pPr>
        <w:tabs>
          <w:tab w:val="left" w:pos="720"/>
        </w:tabs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E87CE9" w:rsidRDefault="00E87CE9" w:rsidP="00E87CE9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87CE9" w:rsidRDefault="00E87CE9" w:rsidP="00E87CE9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Глава</w:t>
      </w:r>
      <w:r w:rsidRPr="00532303">
        <w:rPr>
          <w:rFonts w:ascii="Times New Roman" w:hAnsi="Times New Roman" w:cs="Times New Roman"/>
          <w:sz w:val="26"/>
          <w:szCs w:val="26"/>
        </w:rPr>
        <w:t xml:space="preserve">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В. Ф. Найдёнов</w:t>
      </w:r>
    </w:p>
    <w:p w:rsidR="00E87CE9" w:rsidRDefault="00E87CE9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DB69E2" w:rsidRPr="00472B5A" w:rsidRDefault="00DB69E2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72B5A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к постановлению </w:t>
      </w:r>
    </w:p>
    <w:p w:rsidR="00DB69E2" w:rsidRPr="00472B5A" w:rsidRDefault="00DB69E2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72B5A">
        <w:rPr>
          <w:rFonts w:ascii="Times New Roman" w:hAnsi="Times New Roman" w:cs="Times New Roman"/>
          <w:bCs/>
          <w:sz w:val="26"/>
          <w:szCs w:val="26"/>
        </w:rPr>
        <w:t>администрации города Сорска</w:t>
      </w:r>
    </w:p>
    <w:p w:rsidR="00DB69E2" w:rsidRPr="00472B5A" w:rsidRDefault="00DB69E2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72B5A">
        <w:rPr>
          <w:rFonts w:ascii="Times New Roman" w:hAnsi="Times New Roman" w:cs="Times New Roman"/>
          <w:bCs/>
          <w:sz w:val="26"/>
          <w:szCs w:val="26"/>
        </w:rPr>
        <w:t>от «</w:t>
      </w:r>
      <w:r w:rsidR="00AD1DE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372E59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="0037403E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AD1DE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472B5A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37403E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372E59">
        <w:rPr>
          <w:rFonts w:ascii="Times New Roman" w:hAnsi="Times New Roman" w:cs="Times New Roman"/>
          <w:bCs/>
          <w:sz w:val="26"/>
          <w:szCs w:val="26"/>
          <w:u w:val="single"/>
        </w:rPr>
        <w:t>11</w:t>
      </w:r>
      <w:r w:rsidR="0037403E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AD1DE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472B5A">
        <w:rPr>
          <w:rFonts w:ascii="Times New Roman" w:hAnsi="Times New Roman" w:cs="Times New Roman"/>
          <w:bCs/>
          <w:sz w:val="26"/>
          <w:szCs w:val="26"/>
        </w:rPr>
        <w:t>20</w:t>
      </w:r>
      <w:r w:rsidR="00D62B04">
        <w:rPr>
          <w:rFonts w:ascii="Times New Roman" w:hAnsi="Times New Roman" w:cs="Times New Roman"/>
          <w:bCs/>
          <w:sz w:val="26"/>
          <w:szCs w:val="26"/>
        </w:rPr>
        <w:t>24</w:t>
      </w:r>
      <w:r w:rsidRPr="00472B5A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="0037403E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372E59">
        <w:rPr>
          <w:rFonts w:ascii="Times New Roman" w:hAnsi="Times New Roman" w:cs="Times New Roman"/>
          <w:bCs/>
          <w:sz w:val="26"/>
          <w:szCs w:val="26"/>
          <w:u w:val="single"/>
        </w:rPr>
        <w:t>455</w:t>
      </w:r>
      <w:r w:rsidR="00AD1DE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472B5A">
        <w:rPr>
          <w:rFonts w:ascii="Times New Roman" w:hAnsi="Times New Roman" w:cs="Times New Roman"/>
          <w:bCs/>
          <w:sz w:val="26"/>
          <w:szCs w:val="26"/>
        </w:rPr>
        <w:t>-</w:t>
      </w:r>
      <w:proofErr w:type="spellStart"/>
      <w:proofErr w:type="gramStart"/>
      <w:r w:rsidRPr="00472B5A">
        <w:rPr>
          <w:rFonts w:ascii="Times New Roman" w:hAnsi="Times New Roman" w:cs="Times New Roman"/>
          <w:bCs/>
          <w:sz w:val="26"/>
          <w:szCs w:val="26"/>
        </w:rPr>
        <w:t>п</w:t>
      </w:r>
      <w:proofErr w:type="spellEnd"/>
      <w:proofErr w:type="gramEnd"/>
    </w:p>
    <w:p w:rsidR="00AA4E9D" w:rsidRPr="00472B5A" w:rsidRDefault="00AA4E9D" w:rsidP="00DB69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57288" w:rsidRPr="00472B5A" w:rsidRDefault="00057288" w:rsidP="00D62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>Программа</w:t>
      </w:r>
    </w:p>
    <w:p w:rsidR="00057288" w:rsidRPr="00472B5A" w:rsidRDefault="00057288" w:rsidP="00D62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5B54DC">
        <w:rPr>
          <w:rFonts w:ascii="Times New Roman" w:eastAsia="Calibri" w:hAnsi="Times New Roman" w:cs="Times New Roman"/>
          <w:b/>
          <w:sz w:val="26"/>
          <w:szCs w:val="26"/>
        </w:rPr>
        <w:t>на автомобильном транспорте, городском, наземном</w:t>
      </w:r>
      <w:r w:rsidR="00ED0CF2">
        <w:rPr>
          <w:rFonts w:ascii="Times New Roman" w:eastAsia="Calibri" w:hAnsi="Times New Roman" w:cs="Times New Roman"/>
          <w:b/>
          <w:sz w:val="26"/>
          <w:szCs w:val="26"/>
        </w:rPr>
        <w:t xml:space="preserve">, электрическом транспорте и в </w:t>
      </w:r>
      <w:r w:rsidR="005B54DC">
        <w:rPr>
          <w:rFonts w:ascii="Times New Roman" w:eastAsia="Calibri" w:hAnsi="Times New Roman" w:cs="Times New Roman"/>
          <w:b/>
          <w:sz w:val="26"/>
          <w:szCs w:val="26"/>
        </w:rPr>
        <w:t xml:space="preserve">дорожном хозяйстве </w:t>
      </w:r>
      <w:r w:rsidR="00A223E2">
        <w:rPr>
          <w:rFonts w:ascii="Times New Roman" w:eastAsia="Calibri" w:hAnsi="Times New Roman" w:cs="Times New Roman"/>
          <w:b/>
          <w:sz w:val="26"/>
          <w:szCs w:val="26"/>
        </w:rPr>
        <w:t>в границах населенных пунктов</w:t>
      </w:r>
      <w:r w:rsidR="00DB69E2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муниципального образования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г</w:t>
      </w:r>
      <w:r w:rsidR="00DB69E2" w:rsidRPr="00472B5A">
        <w:rPr>
          <w:rFonts w:ascii="Times New Roman" w:eastAsia="Calibri" w:hAnsi="Times New Roman" w:cs="Times New Roman"/>
          <w:b/>
          <w:sz w:val="26"/>
          <w:szCs w:val="26"/>
        </w:rPr>
        <w:t>ород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С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>орск</w:t>
      </w:r>
      <w:r w:rsidR="00A223E2">
        <w:rPr>
          <w:rFonts w:ascii="Times New Roman" w:eastAsia="Calibri" w:hAnsi="Times New Roman" w:cs="Times New Roman"/>
          <w:b/>
          <w:sz w:val="26"/>
          <w:szCs w:val="26"/>
        </w:rPr>
        <w:t xml:space="preserve"> Республики Хакасия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>на 202</w:t>
      </w:r>
      <w:r w:rsidR="00D62B0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:rsidR="00057288" w:rsidRPr="00472B5A" w:rsidRDefault="00057288" w:rsidP="00D62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b/>
          <w:lang w:eastAsia="ar-SA"/>
        </w:rPr>
        <w:t xml:space="preserve">                          </w:t>
      </w: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Раздел 1. Анализ текущего состояния муниципального 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контроля на автомобильном транспорте,</w:t>
      </w:r>
      <w:r w:rsidRPr="00D62B0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городском наземном электрическом транспорте и в дорожном хозяйстве в границах населенных пунктов </w:t>
      </w: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муниципального образования город Сорск Республики Хакасия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1.1.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На территории 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муниципального образования </w:t>
      </w:r>
      <w:proofErr w:type="gramStart"/>
      <w:r w:rsidRPr="00D62B04">
        <w:rPr>
          <w:rFonts w:ascii="Times New Roman" w:hAnsi="Times New Roman" w:cs="Times New Roman"/>
          <w:sz w:val="26"/>
          <w:szCs w:val="26"/>
          <w:lang w:eastAsia="ar-SA"/>
        </w:rPr>
        <w:t>г</w:t>
      </w:r>
      <w:proofErr w:type="gramEnd"/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. Сорск Республики Хакасия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осуществляется муниципальный контроль 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на автомобильном транспорте, городском наземном электрическом транспорте и в дорожном хозяйстве (далее – муниципальный контроль на автомобильном транспорте).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1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2.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 Функции муниципального контроля на автомобильном транспорте осуществляет Управление жилищно-коммунального хозяйства администрации города Сорска (далее – Управление ЖКХ).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1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.3. </w:t>
      </w:r>
      <w:proofErr w:type="gramStart"/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муниципального образования г. Сорск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обязательных требований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муниципального образования г. Сорск (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далее – автомобильные дороги местного значения или автомобильные</w:t>
      </w:r>
      <w:proofErr w:type="gramEnd"/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 дороги общего пользования местного значения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</w:t>
      </w:r>
      <w:proofErr w:type="gramStart"/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proofErr w:type="gramEnd"/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Муниципальный контроль осуществляется посредством: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-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организации и проведения проверок соблюдения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на территории муниципального образования город Сорск;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lastRenderedPageBreak/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1.4. Подконтрольные субъекты: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в отношении автомобильных дорог. 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1</w:t>
      </w: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.5. Проведенный анализ показал, что основными причинами, факторами и условиями, способствующими нарушению требований</w:t>
      </w:r>
      <w:bookmarkStart w:id="0" w:name="_Hlk83909891"/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в сфере муниципального контроля на автомобильном транспорте и в дорожном хозяйстве</w:t>
      </w:r>
      <w:bookmarkEnd w:id="0"/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подконтрольными субъектами на территории </w:t>
      </w:r>
      <w:r w:rsidRPr="00D62B0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МО г. Сорск</w:t>
      </w: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, являются: 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 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не создана система обратной связи с подконтрольными субъектами по вопросам применения требований в сфере муниципального контроля на автомобильном транспорте и в дорожном хозяйстве, в том числе с использованием современных информационно-телекоммуникационных технологий.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1.6. </w:t>
      </w:r>
      <w:proofErr w:type="gramStart"/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 ними нормативными правовыми актами в сфере муниципального контроля на автомобильном транспорте и в дорожном хозяйстве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муниципального образования, 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в соответствии со ст. 44 Федерального закона от 31.07.2020 г. № 248-ФЗ «О государственном контроле (надзоре) и муниципальном контроле в Российской Федерации», если иной порядок не</w:t>
      </w:r>
      <w:proofErr w:type="gramEnd"/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 установлен федеральным законом, выдаются Управлением ЖКХ администрации </w:t>
      </w:r>
      <w:proofErr w:type="gramStart"/>
      <w:r w:rsidRPr="00D62B04">
        <w:rPr>
          <w:rFonts w:ascii="Times New Roman" w:hAnsi="Times New Roman" w:cs="Times New Roman"/>
          <w:sz w:val="26"/>
          <w:szCs w:val="26"/>
          <w:lang w:eastAsia="ar-SA"/>
        </w:rPr>
        <w:t>г</w:t>
      </w:r>
      <w:proofErr w:type="gramEnd"/>
      <w:r w:rsidRPr="00D62B04">
        <w:rPr>
          <w:rFonts w:ascii="Times New Roman" w:hAnsi="Times New Roman" w:cs="Times New Roman"/>
          <w:sz w:val="26"/>
          <w:szCs w:val="26"/>
          <w:lang w:eastAsia="ar-SA"/>
        </w:rPr>
        <w:t>. Сорска (орган Администрации города).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1.7. 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в рамках осуществления муниципального контроля в сфере муниципального контроля на автомобильном транспорте и в дорожном хозяйстве на следующий год утверждается ежегодно, до 20 декабря текущего года.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1.8. Для целей настоящей Программы используются следующие основные термины и их определения: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Профилактическое мероприятие </w:t>
      </w:r>
      <w:proofErr w:type="gramStart"/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-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м</w:t>
      </w:r>
      <w:proofErr w:type="gramEnd"/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ероприятие, проводимое органом Администрации города в целях предупреждения возможного нарушения всеми контролируемыми лицами обязательных требований, направленное на снижение рисков причинения ущерба охраняемым законом ценностям и отвечающее следующим признакам: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отсутствие принуждения и рекомендательный характер мероприятий для подконтрольных субъектов;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направленность на выявление причин и факторов несоблюдения обязательных требований;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отсутствие организационной связи с мероприятиями по контролю.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Обязательные требования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требования к деятельности подконтрольных субъектов, а также к выполняемой ими работе, имеющие обязательный характер.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Подконтрольные субъект</w:t>
      </w:r>
      <w:proofErr w:type="gramStart"/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ы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-</w:t>
      </w:r>
      <w:proofErr w:type="gramEnd"/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 юридические лица, индивидуальные предприниматели и граждане, осуществляющие деятельность в границах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МО г. Сорск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, обеспечивающие благоустройство на прилегающей территории.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              Раздел 2. Цели и задачи реализации Программы профилактики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Настоящая Программа разработана на 202</w:t>
      </w:r>
      <w:r w:rsidR="00096FDF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 год и определяет цели, задачи и порядок осуществления органом Администрации города, профилактических мероприятий, направленных на предупреждение нарушений обязательных требований в сфере муниципального контроля на автомобильном транспорте и в дорожном хозяйстве территории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МО г. Сорск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Целями профилактической работы являются: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стимулирование добросовестного соблюдения обязательных требований всеми контролируемыми лицами;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Задачами профилактической работы являются: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sz w:val="26"/>
          <w:szCs w:val="26"/>
          <w:lang w:eastAsia="ar-SA"/>
        </w:rPr>
        <w:t>Раздел 3. Перечень профилактических мероприятий, сроки (периодичность) их проведения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 информирование;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 консультирование;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 обобщение правоприменительной практики;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>-  объявление предостережения;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51"/>
        <w:gridCol w:w="4146"/>
        <w:gridCol w:w="2211"/>
        <w:gridCol w:w="2363"/>
      </w:tblGrid>
      <w:tr w:rsidR="00D62B04" w:rsidRPr="00D62B04" w:rsidTr="00CC5C7A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proofErr w:type="gramStart"/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spellEnd"/>
            <w:proofErr w:type="gramEnd"/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/</w:t>
            </w:r>
            <w:proofErr w:type="spellStart"/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spellEnd"/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Наименование</w:t>
            </w:r>
          </w:p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мероприятия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Срок реализации мероприятия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Ответственный исполнитель</w:t>
            </w:r>
          </w:p>
        </w:tc>
      </w:tr>
      <w:tr w:rsidR="00D62B04" w:rsidRPr="00D62B04" w:rsidTr="00CC5C7A">
        <w:trPr>
          <w:trHeight w:val="32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D62B04" w:rsidRPr="00D62B04" w:rsidTr="00CC5C7A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Информирования контролируемых лиц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 течение года по мере необходимости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должностное лицо Управления ЖКХ администрации </w:t>
            </w:r>
            <w:proofErr w:type="gramStart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</w:t>
            </w:r>
            <w:proofErr w:type="gramEnd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 Сорска,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D62B04" w:rsidRPr="00D62B04" w:rsidTr="00CC5C7A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Консультирование в устной либо письменной форме контролируемых лиц или их представителей по вопросам соблюдения обязательных требований в сфере муниципального контроля на автомобильном транспорте и в дорожном хозяйстве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 течени</w:t>
            </w:r>
            <w:proofErr w:type="gramStart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</w:t>
            </w:r>
            <w:proofErr w:type="gramEnd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года по мере поступления обращений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должностное лицо Управления ЖКХ администрации </w:t>
            </w:r>
            <w:proofErr w:type="gramStart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</w:t>
            </w:r>
            <w:proofErr w:type="gramEnd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 Сорска,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D62B04" w:rsidRPr="00D62B04" w:rsidTr="00CC5C7A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Обобщение правоприменительной </w:t>
            </w: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практики.  </w:t>
            </w:r>
          </w:p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 реже одного раза в год осуществляется обобщение правоприменительной практики по муниципальному контролю в сфере муниципального контроля на автомобильном транспорте и в дорожном хозяйстве. Доклад размещается на официальном сайте администрации </w:t>
            </w: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МО г. Сорска</w:t>
            </w: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>IV квартал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должностное лицо </w:t>
            </w: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Управления ЖКХ администрации </w:t>
            </w:r>
            <w:proofErr w:type="gramStart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</w:t>
            </w:r>
            <w:proofErr w:type="gramEnd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 Сорска, уполномоченное</w:t>
            </w:r>
          </w:p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D62B04" w:rsidRPr="00D62B04" w:rsidTr="00CC5C7A">
        <w:trPr>
          <w:trHeight w:val="349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Объявление предостережений.  </w:t>
            </w:r>
          </w:p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муниципального контроля на автомобильном транспорте и в дорожном хозяйстве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 течение года по мере поступления сведений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должностное лицо Управления ЖКХ администрации </w:t>
            </w:r>
            <w:proofErr w:type="gramStart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</w:t>
            </w:r>
            <w:proofErr w:type="gramEnd"/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 Сорска, уполномоченное</w:t>
            </w:r>
          </w:p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 осуществление муниципального контроля в соответствии с должностной инструкцией</w:t>
            </w:r>
          </w:p>
        </w:tc>
      </w:tr>
    </w:tbl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  Раздел 4. Показатели результативности и эффективности Программы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39"/>
        <w:gridCol w:w="2632"/>
      </w:tblGrid>
      <w:tr w:rsidR="00D62B04" w:rsidRPr="00D62B04" w:rsidTr="00CC5C7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Значение показателя</w:t>
            </w:r>
          </w:p>
        </w:tc>
      </w:tr>
      <w:tr w:rsidR="00D62B04" w:rsidRPr="00D62B04" w:rsidTr="00CC5C7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</w:tr>
      <w:tr w:rsidR="00D62B04" w:rsidRPr="00D62B04" w:rsidTr="00CC5C7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не менее 60% опрошенных</w:t>
            </w:r>
          </w:p>
        </w:tc>
      </w:tr>
      <w:tr w:rsidR="00D62B04" w:rsidRPr="00D62B04" w:rsidTr="00CC5C7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не менее 60% опрошенных</w:t>
            </w:r>
          </w:p>
        </w:tc>
      </w:tr>
      <w:tr w:rsidR="00D62B04" w:rsidRPr="00D62B04" w:rsidTr="00CC5C7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</w:t>
            </w: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сайте администрации </w:t>
            </w:r>
            <w:r w:rsidRPr="00D62B04">
              <w:rPr>
                <w:rFonts w:ascii="Times New Roman" w:hAnsi="Times New Roman" w:cs="Times New Roman"/>
                <w:bCs/>
                <w:sz w:val="26"/>
                <w:szCs w:val="26"/>
                <w:lang w:eastAsia="ar-SA"/>
              </w:rPr>
              <w:t xml:space="preserve">МО г. Сорска </w:t>
            </w: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 информационно-телекоммуникационной сети «Интернет»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>не менее 60% опрошенных</w:t>
            </w:r>
          </w:p>
        </w:tc>
      </w:tr>
      <w:tr w:rsidR="00D62B04" w:rsidRPr="00D62B04" w:rsidTr="00CC5C7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не менее 60% опрошенных</w:t>
            </w:r>
          </w:p>
        </w:tc>
      </w:tr>
      <w:tr w:rsidR="00D62B04" w:rsidRPr="00D62B04" w:rsidTr="00CC5C7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04" w:rsidRPr="00D62B04" w:rsidRDefault="00D62B04" w:rsidP="00D62B04">
            <w:pPr>
              <w:suppressAutoHyphens/>
              <w:spacing w:after="0" w:line="240" w:lineRule="auto"/>
              <w:ind w:left="284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D62B0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100% мероприятий, предусмотренных перечнем</w:t>
            </w:r>
          </w:p>
        </w:tc>
      </w:tr>
    </w:tbl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Информация о достижении отчетных показателей реализации Программы размещаются на официальном сайте администрации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МО г. Сорска 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>в информационно-телекоммуникационной сети «Интернет». Ресурсное обеспечение Программы включает в себя кадровое и информационно-аналитическое обеспечение ее реализации.</w:t>
      </w:r>
    </w:p>
    <w:p w:rsidR="00D62B04" w:rsidRPr="00D62B04" w:rsidRDefault="00D62B04" w:rsidP="00D62B04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6"/>
          <w:szCs w:val="26"/>
          <w:lang w:eastAsia="ar-SA"/>
        </w:rPr>
      </w:pP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Pr="00D62B04">
        <w:rPr>
          <w:rFonts w:ascii="Times New Roman" w:hAnsi="Times New Roman" w:cs="Times New Roman"/>
          <w:bCs/>
          <w:sz w:val="26"/>
          <w:szCs w:val="26"/>
          <w:lang w:eastAsia="ar-SA"/>
        </w:rPr>
        <w:t>МО г. Сорска</w:t>
      </w:r>
      <w:r w:rsidRPr="00D62B04">
        <w:rPr>
          <w:rFonts w:ascii="Times New Roman" w:hAnsi="Times New Roman" w:cs="Times New Roman"/>
          <w:sz w:val="26"/>
          <w:szCs w:val="26"/>
          <w:lang w:eastAsia="ar-SA"/>
        </w:rPr>
        <w:t xml:space="preserve"> информационно-телекоммуникационной сети «Интернет».</w:t>
      </w:r>
    </w:p>
    <w:p w:rsidR="00472B5A" w:rsidRPr="00A223E2" w:rsidRDefault="00472B5A" w:rsidP="00D62B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472B5A" w:rsidRPr="00A223E2" w:rsidRDefault="00472B5A" w:rsidP="00D2335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472B5A" w:rsidRPr="00096FDF" w:rsidRDefault="00472B5A" w:rsidP="00472B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96FDF">
        <w:rPr>
          <w:rFonts w:ascii="Times New Roman" w:hAnsi="Times New Roman" w:cs="Times New Roman"/>
          <w:sz w:val="26"/>
          <w:szCs w:val="26"/>
        </w:rPr>
        <w:t xml:space="preserve">Первый заместитель </w:t>
      </w:r>
    </w:p>
    <w:p w:rsidR="00472B5A" w:rsidRPr="00472B5A" w:rsidRDefault="00472B5A" w:rsidP="00472B5A">
      <w:pPr>
        <w:spacing w:line="240" w:lineRule="auto"/>
        <w:contextualSpacing/>
        <w:jc w:val="both"/>
        <w:rPr>
          <w:rFonts w:ascii="Times New Roman" w:eastAsia="⃥ﻳ￨‮ﳲﻳ?‮" w:hAnsi="Times New Roman" w:cs="Times New Roman"/>
          <w:i/>
          <w:kern w:val="2"/>
          <w:sz w:val="26"/>
          <w:szCs w:val="26"/>
          <w:lang w:eastAsia="ar-SA"/>
        </w:rPr>
      </w:pPr>
      <w:r w:rsidRPr="00096FDF">
        <w:rPr>
          <w:rFonts w:ascii="Times New Roman" w:hAnsi="Times New Roman" w:cs="Times New Roman"/>
          <w:sz w:val="26"/>
          <w:szCs w:val="26"/>
        </w:rPr>
        <w:t>главы города</w:t>
      </w:r>
      <w:r w:rsidRPr="00096FDF">
        <w:rPr>
          <w:rFonts w:ascii="Times New Roman" w:hAnsi="Times New Roman" w:cs="Times New Roman"/>
          <w:sz w:val="26"/>
          <w:szCs w:val="26"/>
        </w:rPr>
        <w:tab/>
      </w:r>
      <w:r w:rsidRPr="00096FDF">
        <w:rPr>
          <w:rFonts w:ascii="Times New Roman" w:hAnsi="Times New Roman" w:cs="Times New Roman"/>
          <w:sz w:val="26"/>
          <w:szCs w:val="26"/>
        </w:rPr>
        <w:tab/>
      </w:r>
      <w:r w:rsidRPr="00096FDF">
        <w:rPr>
          <w:rFonts w:ascii="Times New Roman" w:hAnsi="Times New Roman" w:cs="Times New Roman"/>
          <w:sz w:val="26"/>
          <w:szCs w:val="26"/>
        </w:rPr>
        <w:tab/>
      </w:r>
      <w:r w:rsidRPr="00096FDF">
        <w:rPr>
          <w:rFonts w:ascii="Times New Roman" w:hAnsi="Times New Roman" w:cs="Times New Roman"/>
          <w:sz w:val="26"/>
          <w:szCs w:val="26"/>
        </w:rPr>
        <w:tab/>
      </w:r>
      <w:r w:rsidRPr="00096FDF">
        <w:rPr>
          <w:rFonts w:ascii="Times New Roman" w:hAnsi="Times New Roman" w:cs="Times New Roman"/>
          <w:sz w:val="26"/>
          <w:szCs w:val="26"/>
        </w:rPr>
        <w:tab/>
      </w:r>
      <w:r w:rsidRPr="00096FDF">
        <w:rPr>
          <w:rFonts w:ascii="Times New Roman" w:hAnsi="Times New Roman" w:cs="Times New Roman"/>
          <w:sz w:val="26"/>
          <w:szCs w:val="26"/>
        </w:rPr>
        <w:tab/>
      </w:r>
      <w:r w:rsidRPr="00096FDF">
        <w:rPr>
          <w:rFonts w:ascii="Times New Roman" w:hAnsi="Times New Roman" w:cs="Times New Roman"/>
          <w:sz w:val="26"/>
          <w:szCs w:val="26"/>
        </w:rPr>
        <w:tab/>
      </w:r>
      <w:r w:rsidR="00096FDF" w:rsidRPr="00096FDF">
        <w:rPr>
          <w:rFonts w:ascii="Times New Roman" w:hAnsi="Times New Roman" w:cs="Times New Roman"/>
          <w:sz w:val="26"/>
          <w:szCs w:val="26"/>
        </w:rPr>
        <w:t>В</w:t>
      </w:r>
      <w:r w:rsidRPr="00096FDF">
        <w:rPr>
          <w:rFonts w:ascii="Times New Roman" w:hAnsi="Times New Roman" w:cs="Times New Roman"/>
          <w:sz w:val="26"/>
          <w:szCs w:val="26"/>
        </w:rPr>
        <w:t>.</w:t>
      </w:r>
      <w:r w:rsidR="00096FDF" w:rsidRPr="00096FDF">
        <w:rPr>
          <w:rFonts w:ascii="Times New Roman" w:hAnsi="Times New Roman" w:cs="Times New Roman"/>
          <w:sz w:val="26"/>
          <w:szCs w:val="26"/>
        </w:rPr>
        <w:t>В</w:t>
      </w:r>
      <w:r w:rsidRPr="00096FDF">
        <w:rPr>
          <w:rFonts w:ascii="Times New Roman" w:hAnsi="Times New Roman" w:cs="Times New Roman"/>
          <w:sz w:val="26"/>
          <w:szCs w:val="26"/>
        </w:rPr>
        <w:t>. К</w:t>
      </w:r>
      <w:r w:rsidR="00096FDF" w:rsidRPr="00096FDF">
        <w:rPr>
          <w:rFonts w:ascii="Times New Roman" w:hAnsi="Times New Roman" w:cs="Times New Roman"/>
          <w:sz w:val="26"/>
          <w:szCs w:val="26"/>
        </w:rPr>
        <w:t>аменев</w:t>
      </w:r>
    </w:p>
    <w:sectPr w:rsidR="00472B5A" w:rsidRPr="00472B5A" w:rsidSect="00290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⃥ﻳ￨‮ﳲﻳ?‮">
    <w:altName w:val="Times New Roman"/>
    <w:panose1 w:val="00000000000000000000"/>
    <w:charset w:val="E0"/>
    <w:family w:val="auto"/>
    <w:notTrueType/>
    <w:pitch w:val="fixed"/>
    <w:sig w:usb0="00000000" w:usb1="E2E0EBE3" w:usb2="20E9EEED" w:usb3="E2EAF3E1" w:csb0="E220E9EE" w:csb1="F7E0ED2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288"/>
    <w:rsid w:val="0001515F"/>
    <w:rsid w:val="00057288"/>
    <w:rsid w:val="0008796F"/>
    <w:rsid w:val="00096FDF"/>
    <w:rsid w:val="000B2762"/>
    <w:rsid w:val="000C1CAC"/>
    <w:rsid w:val="0019774A"/>
    <w:rsid w:val="0022105A"/>
    <w:rsid w:val="00271021"/>
    <w:rsid w:val="002901D4"/>
    <w:rsid w:val="00290B9C"/>
    <w:rsid w:val="002F18CF"/>
    <w:rsid w:val="00315143"/>
    <w:rsid w:val="00372E59"/>
    <w:rsid w:val="0037403E"/>
    <w:rsid w:val="00436404"/>
    <w:rsid w:val="00437632"/>
    <w:rsid w:val="00472B5A"/>
    <w:rsid w:val="004D689E"/>
    <w:rsid w:val="005B54DC"/>
    <w:rsid w:val="005E01AF"/>
    <w:rsid w:val="00674290"/>
    <w:rsid w:val="006960AD"/>
    <w:rsid w:val="007015AA"/>
    <w:rsid w:val="00783C45"/>
    <w:rsid w:val="007F2BF2"/>
    <w:rsid w:val="008925EE"/>
    <w:rsid w:val="0090728B"/>
    <w:rsid w:val="009B575F"/>
    <w:rsid w:val="009E3461"/>
    <w:rsid w:val="00A223E2"/>
    <w:rsid w:val="00AA4E9D"/>
    <w:rsid w:val="00AD1DEB"/>
    <w:rsid w:val="00AE0C6B"/>
    <w:rsid w:val="00B31A9E"/>
    <w:rsid w:val="00B92F27"/>
    <w:rsid w:val="00BA025C"/>
    <w:rsid w:val="00C1373A"/>
    <w:rsid w:val="00C94039"/>
    <w:rsid w:val="00D2335F"/>
    <w:rsid w:val="00D4055B"/>
    <w:rsid w:val="00D62B04"/>
    <w:rsid w:val="00DB69E2"/>
    <w:rsid w:val="00E81B1C"/>
    <w:rsid w:val="00E82B96"/>
    <w:rsid w:val="00E87CE9"/>
    <w:rsid w:val="00EB57A0"/>
    <w:rsid w:val="00ED0CF2"/>
    <w:rsid w:val="00F0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 Татьяна Сергеевна</dc:creator>
  <cp:lastModifiedBy>Зинченко</cp:lastModifiedBy>
  <cp:revision>2</cp:revision>
  <cp:lastPrinted>2022-02-16T08:07:00Z</cp:lastPrinted>
  <dcterms:created xsi:type="dcterms:W3CDTF">2023-11-22T02:23:00Z</dcterms:created>
  <dcterms:modified xsi:type="dcterms:W3CDTF">2023-11-22T02:23:00Z</dcterms:modified>
</cp:coreProperties>
</file>