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E52F97" w:rsidRPr="00E52F97" w:rsidTr="00B53356">
        <w:trPr>
          <w:trHeight w:val="1512"/>
          <w:jc w:val="center"/>
        </w:trPr>
        <w:tc>
          <w:tcPr>
            <w:tcW w:w="2966" w:type="dxa"/>
          </w:tcPr>
          <w:p w:rsidR="00E52F97" w:rsidRPr="00E52F97" w:rsidRDefault="00E52F97" w:rsidP="00B53356">
            <w:pPr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  <w:p w:rsidR="00E52F97" w:rsidRDefault="00E52F97" w:rsidP="00B53356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E52F97" w:rsidRPr="00E52F97" w:rsidRDefault="00E52F97" w:rsidP="00B53356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52F97">
              <w:rPr>
                <w:rFonts w:ascii="Times New Roman" w:hAnsi="Times New Roman" w:cs="Times New Roman"/>
                <w:sz w:val="25"/>
                <w:szCs w:val="25"/>
              </w:rPr>
              <w:t>Российская Федерация</w:t>
            </w:r>
          </w:p>
          <w:p w:rsidR="00E52F97" w:rsidRPr="00E52F97" w:rsidRDefault="00E52F97" w:rsidP="00B53356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52F97">
              <w:rPr>
                <w:rFonts w:ascii="Times New Roman" w:hAnsi="Times New Roman" w:cs="Times New Roman"/>
                <w:sz w:val="25"/>
                <w:szCs w:val="25"/>
              </w:rPr>
              <w:t>Республика Хакасия</w:t>
            </w:r>
          </w:p>
          <w:p w:rsidR="00E52F97" w:rsidRPr="00E52F97" w:rsidRDefault="00E52F97" w:rsidP="00B53356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52F97">
              <w:rPr>
                <w:rFonts w:ascii="Times New Roman" w:hAnsi="Times New Roman" w:cs="Times New Roman"/>
                <w:sz w:val="25"/>
                <w:szCs w:val="25"/>
              </w:rPr>
              <w:t>Совет депутатов</w:t>
            </w:r>
          </w:p>
          <w:p w:rsidR="00E52F97" w:rsidRPr="00E52F97" w:rsidRDefault="00E52F97" w:rsidP="00B53356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52F97">
              <w:rPr>
                <w:rFonts w:ascii="Times New Roman" w:hAnsi="Times New Roman" w:cs="Times New Roman"/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</w:tcPr>
          <w:p w:rsidR="00E52F97" w:rsidRPr="00E52F97" w:rsidRDefault="00E52F97" w:rsidP="00B53356">
            <w:pPr>
              <w:jc w:val="center"/>
              <w:rPr>
                <w:rFonts w:ascii="Times New Roman" w:hAnsi="Times New Roman" w:cs="Times New Roman"/>
                <w:noProof/>
                <w:sz w:val="25"/>
                <w:szCs w:val="25"/>
              </w:rPr>
            </w:pPr>
          </w:p>
          <w:p w:rsidR="00E52F97" w:rsidRPr="00E52F97" w:rsidRDefault="00E52F97" w:rsidP="00B5335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52F97">
              <w:rPr>
                <w:rFonts w:ascii="Times New Roman" w:hAnsi="Times New Roman" w:cs="Times New Roman"/>
                <w:noProof/>
                <w:sz w:val="25"/>
                <w:szCs w:val="25"/>
                <w:lang w:eastAsia="ru-RU"/>
              </w:rPr>
              <w:drawing>
                <wp:inline distT="0" distB="0" distL="0" distR="0" wp14:anchorId="3BFD95E5" wp14:editId="0A6C3E79">
                  <wp:extent cx="594995" cy="74168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E52F97" w:rsidRPr="00E52F97" w:rsidRDefault="00E52F97" w:rsidP="00B5335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E52F97" w:rsidRPr="00E52F97" w:rsidRDefault="00E52F97" w:rsidP="00B5335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52F97">
              <w:rPr>
                <w:rFonts w:ascii="Times New Roman" w:hAnsi="Times New Roman" w:cs="Times New Roman"/>
                <w:sz w:val="25"/>
                <w:szCs w:val="25"/>
              </w:rPr>
              <w:t xml:space="preserve"> Россия </w:t>
            </w:r>
            <w:proofErr w:type="spellStart"/>
            <w:r w:rsidRPr="00E52F97">
              <w:rPr>
                <w:rFonts w:ascii="Times New Roman" w:hAnsi="Times New Roman" w:cs="Times New Roman"/>
                <w:sz w:val="25"/>
                <w:szCs w:val="25"/>
              </w:rPr>
              <w:t>Федерациязы</w:t>
            </w:r>
            <w:proofErr w:type="spellEnd"/>
          </w:p>
          <w:p w:rsidR="00E52F97" w:rsidRPr="00E52F97" w:rsidRDefault="00E52F97" w:rsidP="00B5335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52F97">
              <w:rPr>
                <w:rFonts w:ascii="Times New Roman" w:hAnsi="Times New Roman" w:cs="Times New Roman"/>
                <w:sz w:val="25"/>
                <w:szCs w:val="25"/>
              </w:rPr>
              <w:t xml:space="preserve"> Хакас </w:t>
            </w:r>
            <w:proofErr w:type="spellStart"/>
            <w:r w:rsidRPr="00E52F97">
              <w:rPr>
                <w:rFonts w:ascii="Times New Roman" w:hAnsi="Times New Roman" w:cs="Times New Roman"/>
                <w:sz w:val="25"/>
                <w:szCs w:val="25"/>
              </w:rPr>
              <w:t>Республиканың</w:t>
            </w:r>
            <w:proofErr w:type="spellEnd"/>
          </w:p>
          <w:p w:rsidR="00E52F97" w:rsidRPr="00E52F97" w:rsidRDefault="00E52F97" w:rsidP="00B5335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52F9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52F97">
              <w:rPr>
                <w:rFonts w:ascii="Times New Roman" w:hAnsi="Times New Roman" w:cs="Times New Roman"/>
                <w:sz w:val="25"/>
                <w:szCs w:val="25"/>
              </w:rPr>
              <w:t>Сорыг</w:t>
            </w:r>
            <w:proofErr w:type="spellEnd"/>
            <w:r w:rsidRPr="00E52F9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52F97">
              <w:rPr>
                <w:rFonts w:ascii="Times New Roman" w:hAnsi="Times New Roman" w:cs="Times New Roman"/>
                <w:sz w:val="25"/>
                <w:szCs w:val="25"/>
              </w:rPr>
              <w:t>городтың</w:t>
            </w:r>
            <w:proofErr w:type="spellEnd"/>
          </w:p>
          <w:p w:rsidR="00E52F97" w:rsidRPr="00E52F97" w:rsidRDefault="00E52F97" w:rsidP="00B5335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52F9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52F97">
              <w:rPr>
                <w:rFonts w:ascii="Times New Roman" w:hAnsi="Times New Roman" w:cs="Times New Roman"/>
                <w:sz w:val="25"/>
                <w:szCs w:val="25"/>
              </w:rPr>
              <w:t>депутаттарының</w:t>
            </w:r>
            <w:proofErr w:type="spellEnd"/>
            <w:r w:rsidRPr="00E52F9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52F97">
              <w:rPr>
                <w:rFonts w:ascii="Times New Roman" w:hAnsi="Times New Roman" w:cs="Times New Roman"/>
                <w:sz w:val="25"/>
                <w:szCs w:val="25"/>
              </w:rPr>
              <w:t>Чöб</w:t>
            </w:r>
            <w:proofErr w:type="gramStart"/>
            <w:r w:rsidRPr="00E52F97">
              <w:rPr>
                <w:rFonts w:ascii="Times New Roman" w:hAnsi="Times New Roman" w:cs="Times New Roman"/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E52F97" w:rsidRPr="00E52F97" w:rsidRDefault="00E52F97" w:rsidP="00E52F97">
      <w:pPr>
        <w:jc w:val="center"/>
        <w:rPr>
          <w:rFonts w:ascii="Times New Roman" w:hAnsi="Times New Roman" w:cs="Times New Roman"/>
          <w:sz w:val="25"/>
          <w:szCs w:val="25"/>
        </w:rPr>
      </w:pPr>
      <w:r w:rsidRPr="00E52F97">
        <w:rPr>
          <w:rFonts w:ascii="Times New Roman" w:hAnsi="Times New Roman" w:cs="Times New Roman"/>
          <w:sz w:val="25"/>
          <w:szCs w:val="25"/>
        </w:rPr>
        <w:t>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</w:t>
      </w:r>
    </w:p>
    <w:p w:rsidR="00E52F97" w:rsidRDefault="00E52F97" w:rsidP="00CD6FD0">
      <w:pPr>
        <w:spacing w:after="0"/>
        <w:jc w:val="center"/>
        <w:rPr>
          <w:rFonts w:ascii="Times New Roman" w:hAnsi="Times New Roman"/>
          <w:b/>
          <w:sz w:val="25"/>
          <w:szCs w:val="25"/>
        </w:rPr>
      </w:pPr>
    </w:p>
    <w:p w:rsidR="00CD6FD0" w:rsidRPr="00CD6FD0" w:rsidRDefault="00CD6FD0" w:rsidP="00CD6FD0">
      <w:pPr>
        <w:spacing w:after="0"/>
        <w:jc w:val="center"/>
        <w:rPr>
          <w:rFonts w:ascii="Times New Roman" w:hAnsi="Times New Roman"/>
          <w:b/>
          <w:sz w:val="25"/>
          <w:szCs w:val="25"/>
        </w:rPr>
      </w:pPr>
      <w:r w:rsidRPr="00CD6FD0">
        <w:rPr>
          <w:rFonts w:ascii="Times New Roman" w:hAnsi="Times New Roman"/>
          <w:b/>
          <w:sz w:val="25"/>
          <w:szCs w:val="25"/>
        </w:rPr>
        <w:t>РЕШЕНИЕ</w:t>
      </w:r>
    </w:p>
    <w:p w:rsidR="00CD6FD0" w:rsidRPr="00CD6FD0" w:rsidRDefault="00CD6FD0" w:rsidP="00CD6FD0">
      <w:pPr>
        <w:spacing w:after="0"/>
        <w:rPr>
          <w:rFonts w:ascii="Times New Roman" w:hAnsi="Times New Roman"/>
          <w:b/>
          <w:sz w:val="25"/>
          <w:szCs w:val="25"/>
        </w:rPr>
      </w:pPr>
      <w:r w:rsidRPr="00CD6FD0">
        <w:rPr>
          <w:rFonts w:ascii="Times New Roman" w:hAnsi="Times New Roman"/>
          <w:b/>
          <w:sz w:val="25"/>
          <w:szCs w:val="25"/>
        </w:rPr>
        <w:t xml:space="preserve">22 сентября 2023 года                                                                </w:t>
      </w:r>
      <w:r w:rsidR="00E52F97">
        <w:rPr>
          <w:rFonts w:ascii="Times New Roman" w:hAnsi="Times New Roman"/>
          <w:b/>
          <w:sz w:val="25"/>
          <w:szCs w:val="25"/>
        </w:rPr>
        <w:t xml:space="preserve">                                № 95</w:t>
      </w:r>
    </w:p>
    <w:p w:rsidR="00CD6FD0" w:rsidRPr="00CD6FD0" w:rsidRDefault="00CD6FD0" w:rsidP="00CD6FD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CD6FD0" w:rsidRPr="00CD6FD0" w:rsidRDefault="00CD6FD0" w:rsidP="00CD6FD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D6FD0">
        <w:rPr>
          <w:rFonts w:ascii="Times New Roman" w:hAnsi="Times New Roman" w:cs="Times New Roman"/>
          <w:sz w:val="25"/>
          <w:szCs w:val="25"/>
        </w:rPr>
        <w:t xml:space="preserve">О внесении изменений в решение Совета депутатов </w:t>
      </w:r>
    </w:p>
    <w:p w:rsidR="00CD6FD0" w:rsidRPr="00CD6FD0" w:rsidRDefault="00CD6FD0" w:rsidP="00CD6FD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D6FD0">
        <w:rPr>
          <w:rFonts w:ascii="Times New Roman" w:hAnsi="Times New Roman" w:cs="Times New Roman"/>
          <w:sz w:val="25"/>
          <w:szCs w:val="25"/>
        </w:rPr>
        <w:t xml:space="preserve">города Сорска от 17 апреля 2012 № 35 </w:t>
      </w:r>
    </w:p>
    <w:p w:rsidR="00CD6FD0" w:rsidRPr="00CD6FD0" w:rsidRDefault="00CD6FD0" w:rsidP="00CD6FD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D6FD0">
        <w:rPr>
          <w:rFonts w:ascii="Times New Roman" w:hAnsi="Times New Roman" w:cs="Times New Roman"/>
          <w:sz w:val="25"/>
          <w:szCs w:val="25"/>
        </w:rPr>
        <w:t xml:space="preserve">«Об утверждении Положения о комиссии </w:t>
      </w:r>
    </w:p>
    <w:p w:rsidR="00CD6FD0" w:rsidRPr="00CD6FD0" w:rsidRDefault="00CD6FD0" w:rsidP="00CD6FD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D6FD0">
        <w:rPr>
          <w:rFonts w:ascii="Times New Roman" w:hAnsi="Times New Roman" w:cs="Times New Roman"/>
          <w:sz w:val="25"/>
          <w:szCs w:val="25"/>
        </w:rPr>
        <w:t xml:space="preserve">по формированию и подготовке кадрового резерва </w:t>
      </w:r>
    </w:p>
    <w:p w:rsidR="006C61C0" w:rsidRPr="00CD6FD0" w:rsidRDefault="00CD6FD0" w:rsidP="00CD6FD0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CD6FD0">
        <w:rPr>
          <w:rFonts w:ascii="Times New Roman" w:hAnsi="Times New Roman" w:cs="Times New Roman"/>
          <w:sz w:val="25"/>
          <w:szCs w:val="25"/>
        </w:rPr>
        <w:t>администрации города Сорска»</w:t>
      </w:r>
    </w:p>
    <w:p w:rsidR="000779B8" w:rsidRPr="00CD6FD0" w:rsidRDefault="000779B8" w:rsidP="0013062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5"/>
          <w:szCs w:val="25"/>
        </w:rPr>
      </w:pPr>
    </w:p>
    <w:p w:rsidR="00CD6FD0" w:rsidRPr="00CD6FD0" w:rsidRDefault="00CD6FD0" w:rsidP="00CD6FD0">
      <w:pPr>
        <w:spacing w:after="0"/>
        <w:ind w:firstLine="708"/>
        <w:jc w:val="both"/>
        <w:rPr>
          <w:rFonts w:ascii="Times New Roman" w:hAnsi="Times New Roman"/>
          <w:sz w:val="25"/>
          <w:szCs w:val="25"/>
        </w:rPr>
      </w:pPr>
      <w:r w:rsidRPr="00CD6FD0">
        <w:rPr>
          <w:rFonts w:ascii="Times New Roman" w:hAnsi="Times New Roman"/>
          <w:sz w:val="25"/>
          <w:szCs w:val="25"/>
        </w:rPr>
        <w:t>Рассмотрев ходатайство администрации города Сорска, на основании Федерального закона от 02.03.2007 № 25-ФЗ «О муниципальной службе в Российской Федерации», Закона Республики Хакасия от 06.07.2007 № 39-ЗРХ «О муниципальной службе в Республике Хакасия», ст. 18 Устава муниципального образования город Сорск,</w:t>
      </w:r>
      <w:r w:rsidRPr="00CD6FD0">
        <w:rPr>
          <w:rFonts w:ascii="Times New Roman" w:hAnsi="Times New Roman"/>
          <w:sz w:val="25"/>
          <w:szCs w:val="25"/>
        </w:rPr>
        <w:tab/>
      </w:r>
      <w:r w:rsidRPr="00CD6FD0">
        <w:rPr>
          <w:rFonts w:ascii="Times New Roman" w:hAnsi="Times New Roman"/>
          <w:sz w:val="25"/>
          <w:szCs w:val="25"/>
        </w:rPr>
        <w:tab/>
      </w:r>
    </w:p>
    <w:p w:rsidR="00E52F97" w:rsidRDefault="00CD6FD0" w:rsidP="00E52F97">
      <w:pPr>
        <w:spacing w:after="0"/>
        <w:ind w:left="708" w:firstLine="708"/>
        <w:rPr>
          <w:rFonts w:ascii="Times New Roman" w:hAnsi="Times New Roman"/>
          <w:sz w:val="25"/>
          <w:szCs w:val="25"/>
        </w:rPr>
      </w:pPr>
      <w:r w:rsidRPr="00CD6FD0">
        <w:rPr>
          <w:rFonts w:ascii="Times New Roman" w:hAnsi="Times New Roman"/>
          <w:sz w:val="25"/>
          <w:szCs w:val="25"/>
        </w:rPr>
        <w:t xml:space="preserve">Совет депутатов города Сорска </w:t>
      </w:r>
      <w:r w:rsidRPr="00CD6FD0">
        <w:rPr>
          <w:rFonts w:ascii="Times New Roman" w:hAnsi="Times New Roman"/>
          <w:b/>
          <w:sz w:val="25"/>
          <w:szCs w:val="25"/>
        </w:rPr>
        <w:t>РЕШИЛ</w:t>
      </w:r>
      <w:r w:rsidRPr="00CD6FD0">
        <w:rPr>
          <w:rFonts w:ascii="Times New Roman" w:hAnsi="Times New Roman"/>
          <w:sz w:val="25"/>
          <w:szCs w:val="25"/>
        </w:rPr>
        <w:t>:</w:t>
      </w:r>
    </w:p>
    <w:p w:rsidR="00E52F97" w:rsidRDefault="00E52F97" w:rsidP="00E52F97">
      <w:pPr>
        <w:spacing w:after="0"/>
        <w:ind w:left="708" w:firstLine="708"/>
        <w:rPr>
          <w:rFonts w:ascii="Times New Roman" w:hAnsi="Times New Roman"/>
          <w:sz w:val="25"/>
          <w:szCs w:val="25"/>
        </w:rPr>
      </w:pPr>
    </w:p>
    <w:p w:rsidR="00E52F97" w:rsidRPr="00E52F97" w:rsidRDefault="0038452C" w:rsidP="00E52F97">
      <w:pPr>
        <w:pStyle w:val="a9"/>
        <w:numPr>
          <w:ilvl w:val="0"/>
          <w:numId w:val="5"/>
        </w:numPr>
        <w:spacing w:after="0"/>
        <w:rPr>
          <w:rFonts w:ascii="Times New Roman" w:hAnsi="Times New Roman"/>
          <w:sz w:val="25"/>
          <w:szCs w:val="25"/>
        </w:rPr>
      </w:pPr>
      <w:r w:rsidRPr="00E52F97">
        <w:rPr>
          <w:rFonts w:ascii="Times New Roman" w:hAnsi="Times New Roman" w:cs="Times New Roman"/>
          <w:sz w:val="25"/>
          <w:szCs w:val="25"/>
        </w:rPr>
        <w:t xml:space="preserve">Внести изменения в </w:t>
      </w:r>
      <w:r w:rsidR="00E52F97" w:rsidRPr="00E52F97">
        <w:rPr>
          <w:rFonts w:ascii="Times New Roman" w:hAnsi="Times New Roman" w:cs="Times New Roman"/>
          <w:sz w:val="25"/>
          <w:szCs w:val="25"/>
        </w:rPr>
        <w:t>решение Совета депутатов города Сорска от 17 апреля 2012 № 35 «Об утверждении Положения о комиссии по формированию и подготовке кадрового резерва</w:t>
      </w:r>
      <w:r w:rsidR="00E52F97" w:rsidRPr="00E52F97">
        <w:rPr>
          <w:rFonts w:ascii="Times New Roman" w:hAnsi="Times New Roman" w:cs="Times New Roman"/>
          <w:sz w:val="25"/>
          <w:szCs w:val="25"/>
        </w:rPr>
        <w:t xml:space="preserve"> </w:t>
      </w:r>
      <w:r w:rsidR="00E52F97" w:rsidRPr="00E52F97">
        <w:rPr>
          <w:rFonts w:ascii="Times New Roman" w:hAnsi="Times New Roman" w:cs="Times New Roman"/>
          <w:sz w:val="25"/>
          <w:szCs w:val="25"/>
        </w:rPr>
        <w:t>администрации города Сорска»</w:t>
      </w:r>
      <w:r w:rsidR="00E52F97" w:rsidRPr="00E52F97">
        <w:rPr>
          <w:rFonts w:ascii="Times New Roman" w:hAnsi="Times New Roman" w:cs="Times New Roman"/>
          <w:sz w:val="25"/>
          <w:szCs w:val="25"/>
        </w:rPr>
        <w:t>.</w:t>
      </w:r>
    </w:p>
    <w:p w:rsidR="00814617" w:rsidRPr="00E52F97" w:rsidRDefault="00E95158" w:rsidP="00E52F97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52F97">
        <w:rPr>
          <w:rFonts w:ascii="Times New Roman" w:hAnsi="Times New Roman" w:cs="Times New Roman"/>
          <w:sz w:val="25"/>
          <w:szCs w:val="25"/>
        </w:rPr>
        <w:t xml:space="preserve">Во втором абзаце пункта 2.1 раздела </w:t>
      </w:r>
      <w:r w:rsidRPr="00E52F97">
        <w:rPr>
          <w:rFonts w:ascii="Times New Roman" w:hAnsi="Times New Roman" w:cs="Times New Roman"/>
          <w:sz w:val="25"/>
          <w:szCs w:val="25"/>
          <w:lang w:val="en-US"/>
        </w:rPr>
        <w:t>II</w:t>
      </w:r>
      <w:r w:rsidR="00814617" w:rsidRPr="00E52F97">
        <w:rPr>
          <w:rFonts w:ascii="Times New Roman" w:hAnsi="Times New Roman" w:cs="Times New Roman"/>
          <w:sz w:val="25"/>
          <w:szCs w:val="25"/>
        </w:rPr>
        <w:t xml:space="preserve">: </w:t>
      </w:r>
    </w:p>
    <w:p w:rsidR="00E95158" w:rsidRPr="00CD6FD0" w:rsidRDefault="00814617" w:rsidP="003845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CD6FD0">
        <w:rPr>
          <w:rFonts w:ascii="Times New Roman" w:hAnsi="Times New Roman" w:cs="Times New Roman"/>
          <w:sz w:val="25"/>
          <w:szCs w:val="25"/>
        </w:rPr>
        <w:t xml:space="preserve">2.1 </w:t>
      </w:r>
      <w:r w:rsidR="00E95158" w:rsidRPr="00CD6FD0">
        <w:rPr>
          <w:rFonts w:ascii="Times New Roman" w:hAnsi="Times New Roman" w:cs="Times New Roman"/>
          <w:sz w:val="25"/>
          <w:szCs w:val="25"/>
        </w:rPr>
        <w:t>слова «</w:t>
      </w:r>
      <w:r w:rsidRPr="00CD6FD0">
        <w:rPr>
          <w:rFonts w:ascii="Times New Roman" w:hAnsi="Times New Roman" w:cs="Times New Roman"/>
          <w:sz w:val="25"/>
          <w:szCs w:val="25"/>
        </w:rPr>
        <w:t>,</w:t>
      </w:r>
      <w:r w:rsidR="00CD6FD0" w:rsidRPr="00CD6FD0">
        <w:rPr>
          <w:rFonts w:ascii="Times New Roman" w:hAnsi="Times New Roman" w:cs="Times New Roman"/>
          <w:sz w:val="25"/>
          <w:szCs w:val="25"/>
        </w:rPr>
        <w:t xml:space="preserve"> </w:t>
      </w:r>
      <w:r w:rsidR="00E95158" w:rsidRPr="00CD6FD0">
        <w:rPr>
          <w:rFonts w:ascii="Times New Roman" w:hAnsi="Times New Roman" w:cs="Times New Roman"/>
          <w:sz w:val="25"/>
          <w:szCs w:val="25"/>
        </w:rPr>
        <w:t>начальник отдела правового регулирования и управления муниципальным имуществом, специалист по кадровой работе</w:t>
      </w:r>
      <w:proofErr w:type="gramStart"/>
      <w:r w:rsidRPr="00CD6FD0">
        <w:rPr>
          <w:rFonts w:ascii="Times New Roman" w:hAnsi="Times New Roman" w:cs="Times New Roman"/>
          <w:sz w:val="25"/>
          <w:szCs w:val="25"/>
        </w:rPr>
        <w:t>,»</w:t>
      </w:r>
      <w:proofErr w:type="gramEnd"/>
      <w:r w:rsidRPr="00CD6FD0">
        <w:rPr>
          <w:rFonts w:ascii="Times New Roman" w:hAnsi="Times New Roman" w:cs="Times New Roman"/>
          <w:sz w:val="25"/>
          <w:szCs w:val="25"/>
        </w:rPr>
        <w:t xml:space="preserve"> изменить на слова «,руководитель отдела правового регулирования, главный специалист по кадрам,»;</w:t>
      </w:r>
    </w:p>
    <w:p w:rsidR="00814617" w:rsidRPr="00CD6FD0" w:rsidRDefault="00814617" w:rsidP="003845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CD6FD0">
        <w:rPr>
          <w:rFonts w:ascii="Times New Roman" w:hAnsi="Times New Roman" w:cs="Times New Roman"/>
          <w:sz w:val="25"/>
          <w:szCs w:val="25"/>
        </w:rPr>
        <w:t xml:space="preserve">2.2 </w:t>
      </w:r>
      <w:r w:rsidR="00BC2999" w:rsidRPr="00CD6FD0">
        <w:rPr>
          <w:rFonts w:ascii="Times New Roman" w:hAnsi="Times New Roman" w:cs="Times New Roman"/>
          <w:sz w:val="25"/>
          <w:szCs w:val="25"/>
        </w:rPr>
        <w:t>пункт 2.1</w:t>
      </w:r>
      <w:r w:rsidRPr="00CD6FD0">
        <w:rPr>
          <w:rFonts w:ascii="Times New Roman" w:hAnsi="Times New Roman" w:cs="Times New Roman"/>
          <w:sz w:val="25"/>
          <w:szCs w:val="25"/>
        </w:rPr>
        <w:t xml:space="preserve"> дополнить </w:t>
      </w:r>
      <w:r w:rsidR="00BC2999" w:rsidRPr="00CD6FD0">
        <w:rPr>
          <w:rFonts w:ascii="Times New Roman" w:hAnsi="Times New Roman" w:cs="Times New Roman"/>
          <w:sz w:val="25"/>
          <w:szCs w:val="25"/>
        </w:rPr>
        <w:t>абзацем следующего</w:t>
      </w:r>
      <w:r w:rsidRPr="00CD6FD0">
        <w:rPr>
          <w:rFonts w:ascii="Times New Roman" w:hAnsi="Times New Roman" w:cs="Times New Roman"/>
          <w:sz w:val="25"/>
          <w:szCs w:val="25"/>
        </w:rPr>
        <w:t xml:space="preserve"> содержания:</w:t>
      </w:r>
    </w:p>
    <w:p w:rsidR="00BC2999" w:rsidRPr="00CD6FD0" w:rsidRDefault="00BC2999" w:rsidP="00BC299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r w:rsidRPr="00CD6FD0">
        <w:rPr>
          <w:rFonts w:ascii="Times New Roman" w:hAnsi="Times New Roman" w:cs="Times New Roman"/>
          <w:sz w:val="25"/>
          <w:szCs w:val="25"/>
        </w:rPr>
        <w:t>«</w:t>
      </w:r>
      <w:r w:rsidR="00B71F66" w:rsidRPr="00CD6FD0">
        <w:rPr>
          <w:rFonts w:ascii="Times New Roman" w:hAnsi="Times New Roman" w:cs="Times New Roman"/>
          <w:sz w:val="25"/>
          <w:szCs w:val="25"/>
        </w:rPr>
        <w:t>Общий срок пребывания независимого эксперта в конкурсной комиссии органа местного самоуправления не может превышать три года.</w:t>
      </w:r>
      <w:r w:rsidRPr="00CD6FD0">
        <w:rPr>
          <w:sz w:val="25"/>
          <w:szCs w:val="25"/>
        </w:rPr>
        <w:t xml:space="preserve"> </w:t>
      </w:r>
      <w:r w:rsidRPr="00CD6FD0">
        <w:rPr>
          <w:rFonts w:ascii="Times New Roman" w:hAnsi="Times New Roman" w:cs="Times New Roman"/>
          <w:sz w:val="25"/>
          <w:szCs w:val="25"/>
        </w:rPr>
        <w:t>Исчисление указанного срока осуществляется с момента первого включения независимого эксперта в состав конкурсной комиссии. Повторное включение данного независимого эксперта в состав конкурсной комиссии может быть осуществлено не ранее чем через три года после окончания срока пребывания в конкурсной комиссии</w:t>
      </w:r>
      <w:proofErr w:type="gramStart"/>
      <w:r w:rsidRPr="00CD6FD0">
        <w:rPr>
          <w:rFonts w:ascii="Times New Roman" w:hAnsi="Times New Roman" w:cs="Times New Roman"/>
          <w:sz w:val="25"/>
          <w:szCs w:val="25"/>
        </w:rPr>
        <w:t>.»</w:t>
      </w:r>
      <w:r w:rsidR="00445D44" w:rsidRPr="00CD6FD0">
        <w:rPr>
          <w:rFonts w:ascii="Times New Roman" w:hAnsi="Times New Roman" w:cs="Times New Roman"/>
          <w:sz w:val="25"/>
          <w:szCs w:val="25"/>
        </w:rPr>
        <w:t>;</w:t>
      </w:r>
      <w:proofErr w:type="gramEnd"/>
    </w:p>
    <w:p w:rsidR="00445D44" w:rsidRPr="00E52F97" w:rsidRDefault="00E52F97" w:rsidP="00E52F97">
      <w:pPr>
        <w:pStyle w:val="a9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52F97">
        <w:rPr>
          <w:rFonts w:ascii="Times New Roman" w:hAnsi="Times New Roman" w:cs="Times New Roman"/>
          <w:sz w:val="25"/>
          <w:szCs w:val="25"/>
        </w:rPr>
        <w:t>В</w:t>
      </w:r>
      <w:r w:rsidR="00445D44" w:rsidRPr="00E52F97">
        <w:rPr>
          <w:rFonts w:ascii="Times New Roman" w:hAnsi="Times New Roman" w:cs="Times New Roman"/>
          <w:sz w:val="25"/>
          <w:szCs w:val="25"/>
        </w:rPr>
        <w:t xml:space="preserve"> пункте 4.5 раздела </w:t>
      </w:r>
      <w:r w:rsidR="00445D44" w:rsidRPr="00E52F97">
        <w:rPr>
          <w:rFonts w:ascii="Times New Roman" w:hAnsi="Times New Roman" w:cs="Times New Roman"/>
          <w:sz w:val="25"/>
          <w:szCs w:val="25"/>
          <w:lang w:val="en-US"/>
        </w:rPr>
        <w:t>IV</w:t>
      </w:r>
      <w:r w:rsidR="00445D44" w:rsidRPr="00E52F97">
        <w:rPr>
          <w:rFonts w:ascii="Times New Roman" w:hAnsi="Times New Roman" w:cs="Times New Roman"/>
          <w:sz w:val="25"/>
          <w:szCs w:val="25"/>
        </w:rPr>
        <w:t>:</w:t>
      </w:r>
    </w:p>
    <w:p w:rsidR="00445D44" w:rsidRPr="00CD6FD0" w:rsidRDefault="00445D44" w:rsidP="00BC299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r w:rsidRPr="00CD6FD0">
        <w:rPr>
          <w:rFonts w:ascii="Times New Roman" w:hAnsi="Times New Roman" w:cs="Times New Roman"/>
          <w:sz w:val="25"/>
          <w:szCs w:val="25"/>
        </w:rPr>
        <w:t xml:space="preserve">3.1 слова «Специалист по кадровой работе» изменить на слова «Главный специалист по кадрам». </w:t>
      </w:r>
    </w:p>
    <w:p w:rsidR="00CD6FD0" w:rsidRPr="00E52F97" w:rsidRDefault="00CD6FD0" w:rsidP="00E52F97">
      <w:pPr>
        <w:pStyle w:val="a9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E52F97">
        <w:rPr>
          <w:rFonts w:ascii="Times New Roman" w:hAnsi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CD6FD0" w:rsidRPr="00CD6FD0" w:rsidRDefault="00CD6FD0" w:rsidP="00E52F97">
      <w:pPr>
        <w:pStyle w:val="a9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CD6FD0">
        <w:rPr>
          <w:rFonts w:ascii="Times New Roman" w:hAnsi="Times New Roman"/>
          <w:sz w:val="25"/>
          <w:szCs w:val="25"/>
        </w:rPr>
        <w:t>Решение вступает в силу со дня его официального опубликования.</w:t>
      </w:r>
    </w:p>
    <w:p w:rsidR="00CD6FD0" w:rsidRPr="00CD6FD0" w:rsidRDefault="00CD6FD0" w:rsidP="00CD6FD0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CD6FD0" w:rsidRPr="00CD6FD0" w:rsidRDefault="00CD6FD0" w:rsidP="00CD6FD0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CD6FD0" w:rsidRPr="00CD6FD0" w:rsidRDefault="00CD6FD0" w:rsidP="00CD6FD0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CD6FD0">
        <w:rPr>
          <w:rFonts w:ascii="Times New Roman" w:hAnsi="Times New Roman"/>
          <w:sz w:val="25"/>
          <w:szCs w:val="25"/>
        </w:rPr>
        <w:t xml:space="preserve">Председатель Совета депутатов </w:t>
      </w:r>
    </w:p>
    <w:p w:rsidR="00CD6FD0" w:rsidRPr="00CD6FD0" w:rsidRDefault="00CD6FD0" w:rsidP="00CD6FD0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CD6FD0">
        <w:rPr>
          <w:rFonts w:ascii="Times New Roman" w:hAnsi="Times New Roman"/>
          <w:sz w:val="25"/>
          <w:szCs w:val="25"/>
        </w:rPr>
        <w:t>города Сорска                                                                                          Г.В. Веселова</w:t>
      </w:r>
    </w:p>
    <w:p w:rsidR="00CD6FD0" w:rsidRPr="00CD6FD0" w:rsidRDefault="00CD6FD0" w:rsidP="00CD6FD0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bookmarkStart w:id="0" w:name="_GoBack"/>
      <w:bookmarkEnd w:id="0"/>
    </w:p>
    <w:p w:rsidR="00CD6FD0" w:rsidRPr="00CD6FD0" w:rsidRDefault="00CD6FD0" w:rsidP="00CD6FD0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814617" w:rsidRPr="00CD6FD0" w:rsidRDefault="00CD6FD0" w:rsidP="00E52F9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D6FD0">
        <w:rPr>
          <w:rFonts w:ascii="Times New Roman" w:hAnsi="Times New Roman"/>
          <w:sz w:val="25"/>
          <w:szCs w:val="25"/>
        </w:rPr>
        <w:t xml:space="preserve">Глава города Сорска                                                                                 В.Ф. Найденов </w:t>
      </w:r>
    </w:p>
    <w:sectPr w:rsidR="00814617" w:rsidRPr="00CD6FD0" w:rsidSect="00CD6FD0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835BE"/>
    <w:multiLevelType w:val="hybridMultilevel"/>
    <w:tmpl w:val="1A08005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B4984"/>
    <w:multiLevelType w:val="hybridMultilevel"/>
    <w:tmpl w:val="7F4E6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B6260E"/>
    <w:multiLevelType w:val="hybridMultilevel"/>
    <w:tmpl w:val="60842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B2797"/>
    <w:multiLevelType w:val="hybridMultilevel"/>
    <w:tmpl w:val="9E4EB07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9D4B4B"/>
    <w:multiLevelType w:val="hybridMultilevel"/>
    <w:tmpl w:val="3640841A"/>
    <w:lvl w:ilvl="0" w:tplc="ABA2F636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CD20B06"/>
    <w:multiLevelType w:val="hybridMultilevel"/>
    <w:tmpl w:val="98A45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64A6"/>
    <w:rsid w:val="00001D83"/>
    <w:rsid w:val="00037EFF"/>
    <w:rsid w:val="00064F28"/>
    <w:rsid w:val="000779B8"/>
    <w:rsid w:val="000B5983"/>
    <w:rsid w:val="000C1F3F"/>
    <w:rsid w:val="000E4395"/>
    <w:rsid w:val="001135F7"/>
    <w:rsid w:val="00114EF2"/>
    <w:rsid w:val="00130623"/>
    <w:rsid w:val="001843F6"/>
    <w:rsid w:val="001A1C36"/>
    <w:rsid w:val="001C0BD9"/>
    <w:rsid w:val="001C70E8"/>
    <w:rsid w:val="001C7EB1"/>
    <w:rsid w:val="00241D81"/>
    <w:rsid w:val="0026766E"/>
    <w:rsid w:val="002C7E9E"/>
    <w:rsid w:val="002D7E5A"/>
    <w:rsid w:val="00380AFA"/>
    <w:rsid w:val="0038452C"/>
    <w:rsid w:val="003874E0"/>
    <w:rsid w:val="003A6341"/>
    <w:rsid w:val="003F6114"/>
    <w:rsid w:val="00445D44"/>
    <w:rsid w:val="00471ABB"/>
    <w:rsid w:val="004B2F5E"/>
    <w:rsid w:val="004D3E34"/>
    <w:rsid w:val="00530724"/>
    <w:rsid w:val="005366FD"/>
    <w:rsid w:val="00546503"/>
    <w:rsid w:val="005C2217"/>
    <w:rsid w:val="005D029F"/>
    <w:rsid w:val="005D409F"/>
    <w:rsid w:val="00651228"/>
    <w:rsid w:val="00676FF4"/>
    <w:rsid w:val="0069236B"/>
    <w:rsid w:val="006C034B"/>
    <w:rsid w:val="006C61C0"/>
    <w:rsid w:val="006D05A2"/>
    <w:rsid w:val="007265B1"/>
    <w:rsid w:val="00752521"/>
    <w:rsid w:val="00781E69"/>
    <w:rsid w:val="007D0D54"/>
    <w:rsid w:val="00814617"/>
    <w:rsid w:val="00863D1E"/>
    <w:rsid w:val="008958D3"/>
    <w:rsid w:val="008D31EC"/>
    <w:rsid w:val="008E2E02"/>
    <w:rsid w:val="00904F14"/>
    <w:rsid w:val="00942A4B"/>
    <w:rsid w:val="009B6EBF"/>
    <w:rsid w:val="009E4FE2"/>
    <w:rsid w:val="00A03C8B"/>
    <w:rsid w:val="00A27C0C"/>
    <w:rsid w:val="00A47CB6"/>
    <w:rsid w:val="00A84EAB"/>
    <w:rsid w:val="00AA1699"/>
    <w:rsid w:val="00AA2830"/>
    <w:rsid w:val="00AC03EF"/>
    <w:rsid w:val="00AF5E92"/>
    <w:rsid w:val="00B46AFE"/>
    <w:rsid w:val="00B71F66"/>
    <w:rsid w:val="00B75B77"/>
    <w:rsid w:val="00BA4824"/>
    <w:rsid w:val="00BA70E9"/>
    <w:rsid w:val="00BB176B"/>
    <w:rsid w:val="00BB4662"/>
    <w:rsid w:val="00BC2999"/>
    <w:rsid w:val="00BD09FA"/>
    <w:rsid w:val="00BF23D6"/>
    <w:rsid w:val="00C42C91"/>
    <w:rsid w:val="00C71B5E"/>
    <w:rsid w:val="00C7465D"/>
    <w:rsid w:val="00CD6FD0"/>
    <w:rsid w:val="00CE1D51"/>
    <w:rsid w:val="00D40502"/>
    <w:rsid w:val="00DC02ED"/>
    <w:rsid w:val="00DE4E89"/>
    <w:rsid w:val="00E27654"/>
    <w:rsid w:val="00E51902"/>
    <w:rsid w:val="00E52F97"/>
    <w:rsid w:val="00E864A6"/>
    <w:rsid w:val="00E95158"/>
    <w:rsid w:val="00F03AFD"/>
    <w:rsid w:val="00F87F79"/>
    <w:rsid w:val="00F930DA"/>
    <w:rsid w:val="00F9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1C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C61C0"/>
    <w:rPr>
      <w:color w:val="0000FF"/>
      <w:u w:val="single"/>
    </w:rPr>
  </w:style>
  <w:style w:type="paragraph" w:styleId="a4">
    <w:name w:val="Body Text"/>
    <w:basedOn w:val="a"/>
    <w:link w:val="a5"/>
    <w:unhideWhenUsed/>
    <w:rsid w:val="006C61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6C61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6C6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61C0"/>
    <w:rPr>
      <w:rFonts w:ascii="Tahoma" w:eastAsia="Calibri" w:hAnsi="Tahoma" w:cs="Tahoma"/>
      <w:sz w:val="16"/>
      <w:szCs w:val="16"/>
      <w:lang w:eastAsia="ar-SA"/>
    </w:rPr>
  </w:style>
  <w:style w:type="table" w:styleId="a8">
    <w:name w:val="Table Grid"/>
    <w:basedOn w:val="a1"/>
    <w:rsid w:val="00130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C42C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Журавлева</dc:creator>
  <cp:lastModifiedBy>Елена</cp:lastModifiedBy>
  <cp:revision>21</cp:revision>
  <cp:lastPrinted>2023-09-25T04:33:00Z</cp:lastPrinted>
  <dcterms:created xsi:type="dcterms:W3CDTF">2022-10-25T04:40:00Z</dcterms:created>
  <dcterms:modified xsi:type="dcterms:W3CDTF">2023-09-25T04:34:00Z</dcterms:modified>
</cp:coreProperties>
</file>