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188" w:rsidRPr="00921188" w:rsidRDefault="00921188" w:rsidP="00921188">
      <w:pPr>
        <w:pStyle w:val="formattext"/>
        <w:shd w:val="clear" w:color="auto" w:fill="FFFFFF"/>
        <w:spacing w:before="0" w:beforeAutospacing="0" w:after="0" w:afterAutospacing="0"/>
        <w:ind w:firstLine="567"/>
        <w:jc w:val="right"/>
        <w:textAlignment w:val="baseline"/>
      </w:pPr>
      <w:r w:rsidRPr="00921188">
        <w:t xml:space="preserve">Приложение к решению Совета депутатов </w:t>
      </w:r>
    </w:p>
    <w:p w:rsidR="00921188" w:rsidRPr="00921188" w:rsidRDefault="00921188" w:rsidP="00921188">
      <w:pPr>
        <w:pStyle w:val="formattext"/>
        <w:shd w:val="clear" w:color="auto" w:fill="FFFFFF"/>
        <w:spacing w:before="0" w:beforeAutospacing="0" w:after="0" w:afterAutospacing="0"/>
        <w:ind w:firstLine="567"/>
        <w:jc w:val="right"/>
        <w:textAlignment w:val="baseline"/>
      </w:pPr>
      <w:r w:rsidRPr="00921188">
        <w:t>города Сорска от 26.02.2024 года №142</w:t>
      </w:r>
    </w:p>
    <w:p w:rsidR="00921188" w:rsidRDefault="00921188" w:rsidP="00921188">
      <w:pPr>
        <w:pStyle w:val="formattext"/>
        <w:shd w:val="clear" w:color="auto" w:fill="FFFFFF"/>
        <w:spacing w:before="0" w:beforeAutospacing="0" w:after="0" w:afterAutospacing="0" w:line="360" w:lineRule="auto"/>
        <w:ind w:firstLine="567"/>
        <w:jc w:val="center"/>
        <w:textAlignment w:val="baseline"/>
        <w:rPr>
          <w:b/>
        </w:rPr>
      </w:pPr>
    </w:p>
    <w:p w:rsidR="00DC2AC9" w:rsidRDefault="00DC2AC9" w:rsidP="00921188">
      <w:pPr>
        <w:pStyle w:val="formattext"/>
        <w:shd w:val="clear" w:color="auto" w:fill="FFFFFF"/>
        <w:spacing w:before="0" w:beforeAutospacing="0" w:after="0" w:afterAutospacing="0" w:line="360" w:lineRule="auto"/>
        <w:ind w:firstLine="567"/>
        <w:jc w:val="center"/>
        <w:textAlignment w:val="baseline"/>
        <w:rPr>
          <w:b/>
        </w:rPr>
      </w:pPr>
      <w:r>
        <w:rPr>
          <w:b/>
        </w:rPr>
        <w:t>Итоговые значения коэффициентов</w:t>
      </w:r>
      <w:proofErr w:type="gramStart"/>
      <w:r>
        <w:rPr>
          <w:b/>
        </w:rPr>
        <w:t xml:space="preserve"> </w:t>
      </w:r>
      <w:proofErr w:type="spellStart"/>
      <w:r>
        <w:rPr>
          <w:b/>
        </w:rPr>
        <w:t>К</w:t>
      </w:r>
      <w:proofErr w:type="gramEnd"/>
      <w:r>
        <w:rPr>
          <w:b/>
        </w:rPr>
        <w:t>в</w:t>
      </w:r>
      <w:proofErr w:type="spellEnd"/>
    </w:p>
    <w:tbl>
      <w:tblPr>
        <w:tblW w:w="9555" w:type="dxa"/>
        <w:tblInd w:w="108" w:type="dxa"/>
        <w:tblLook w:val="04A0" w:firstRow="1" w:lastRow="0" w:firstColumn="1" w:lastColumn="0" w:noHBand="0" w:noVBand="1"/>
      </w:tblPr>
      <w:tblGrid>
        <w:gridCol w:w="988"/>
        <w:gridCol w:w="4853"/>
        <w:gridCol w:w="1985"/>
        <w:gridCol w:w="1729"/>
      </w:tblGrid>
      <w:tr w:rsidR="00DC2AC9" w:rsidRPr="00BB6EE3" w:rsidTr="006F466F">
        <w:trPr>
          <w:trHeight w:val="20"/>
          <w:tblHeader/>
        </w:trPr>
        <w:tc>
          <w:tcPr>
            <w:tcW w:w="988"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 xml:space="preserve">№ </w:t>
            </w:r>
            <w:proofErr w:type="gramStart"/>
            <w:r w:rsidRPr="00BB6EE3">
              <w:rPr>
                <w:b/>
                <w:bCs/>
                <w:color w:val="000000"/>
                <w:sz w:val="20"/>
                <w:szCs w:val="20"/>
              </w:rPr>
              <w:t>п</w:t>
            </w:r>
            <w:proofErr w:type="gramEnd"/>
            <w:r w:rsidRPr="00BB6EE3">
              <w:rPr>
                <w:b/>
                <w:bCs/>
                <w:color w:val="000000"/>
                <w:sz w:val="20"/>
                <w:szCs w:val="20"/>
              </w:rPr>
              <w:t>/п</w:t>
            </w:r>
          </w:p>
        </w:tc>
        <w:tc>
          <w:tcPr>
            <w:tcW w:w="4853"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Наименование вида разрешенного использования земельного участка</w:t>
            </w:r>
          </w:p>
        </w:tc>
        <w:tc>
          <w:tcPr>
            <w:tcW w:w="1985"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Код (числовое обозначение) вида разрешенного использования земельного участка</w:t>
            </w:r>
          </w:p>
        </w:tc>
        <w:tc>
          <w:tcPr>
            <w:tcW w:w="1729"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proofErr w:type="spellStart"/>
            <w:r w:rsidRPr="00BB6EE3">
              <w:rPr>
                <w:b/>
                <w:bCs/>
                <w:color w:val="000000"/>
                <w:sz w:val="20"/>
                <w:szCs w:val="20"/>
              </w:rPr>
              <w:t>Кв</w:t>
            </w:r>
            <w:proofErr w:type="spellEnd"/>
            <w:r w:rsidRPr="00BB6EE3">
              <w:rPr>
                <w:b/>
                <w:bCs/>
                <w:color w:val="000000"/>
                <w:sz w:val="20"/>
                <w:szCs w:val="20"/>
              </w:rPr>
              <w:t xml:space="preserve">, </w:t>
            </w:r>
            <w:proofErr w:type="gramStart"/>
            <w:r w:rsidRPr="00BB6EE3">
              <w:rPr>
                <w:b/>
                <w:bCs/>
                <w:color w:val="000000"/>
                <w:sz w:val="20"/>
                <w:szCs w:val="20"/>
              </w:rPr>
              <w:t>рассчитанные</w:t>
            </w:r>
            <w:proofErr w:type="gramEnd"/>
            <w:r w:rsidRPr="00BB6EE3">
              <w:rPr>
                <w:b/>
                <w:bCs/>
                <w:color w:val="000000"/>
                <w:sz w:val="20"/>
                <w:szCs w:val="20"/>
              </w:rPr>
              <w:t xml:space="preserve"> по состоянию на 2023г.</w:t>
            </w:r>
          </w:p>
        </w:tc>
      </w:tr>
      <w:tr w:rsidR="00DC2AC9" w:rsidRPr="00BB6EE3" w:rsidTr="006F466F">
        <w:trPr>
          <w:trHeight w:val="20"/>
        </w:trPr>
        <w:tc>
          <w:tcPr>
            <w:tcW w:w="9555" w:type="dxa"/>
            <w:gridSpan w:val="4"/>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b/>
                <w:bCs/>
                <w:color w:val="000000"/>
                <w:sz w:val="20"/>
                <w:szCs w:val="20"/>
              </w:rPr>
              <w:t>Земельные участки, относящиеся к категории земель сельскохозяйственного назначения</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1</w:t>
            </w:r>
          </w:p>
        </w:tc>
        <w:tc>
          <w:tcPr>
            <w:tcW w:w="4853" w:type="dxa"/>
            <w:tcBorders>
              <w:top w:val="nil"/>
              <w:left w:val="nil"/>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Сельскохозяйственное использование</w:t>
            </w:r>
          </w:p>
        </w:tc>
        <w:tc>
          <w:tcPr>
            <w:tcW w:w="1985" w:type="dxa"/>
            <w:tcBorders>
              <w:top w:val="nil"/>
              <w:left w:val="nil"/>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1.0</w:t>
            </w:r>
          </w:p>
        </w:tc>
        <w:tc>
          <w:tcPr>
            <w:tcW w:w="1729" w:type="dxa"/>
            <w:tcBorders>
              <w:top w:val="nil"/>
              <w:left w:val="nil"/>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Растениеводство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Овощеводство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Садоводство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Животноводство</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Скотоводство</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ЛПХ на полевых участках</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Сенокошение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1.19</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Выпас сельскохозяйственных животных</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555" w:type="dxa"/>
            <w:gridSpan w:val="4"/>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b/>
                <w:bCs/>
                <w:color w:val="000000"/>
                <w:sz w:val="20"/>
                <w:szCs w:val="20"/>
              </w:rPr>
              <w:t>Земельные участки,</w:t>
            </w:r>
            <w:r>
              <w:rPr>
                <w:b/>
                <w:bCs/>
                <w:color w:val="000000"/>
                <w:sz w:val="20"/>
                <w:szCs w:val="20"/>
              </w:rPr>
              <w:t xml:space="preserve"> </w:t>
            </w:r>
            <w:r w:rsidRPr="00BB6EE3">
              <w:rPr>
                <w:b/>
                <w:bCs/>
                <w:color w:val="000000"/>
                <w:sz w:val="20"/>
                <w:szCs w:val="20"/>
              </w:rPr>
              <w:t>относящиеся к категории земель населенных пунктов</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индивидуального жилищного строительства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Малоэтажная многоквартирная жилая застройка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ведения личного подсобного хозяйства (приусадебный земельный участок)</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Блокированная жилая застройка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Обслуживание жилой застройки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Хранение автотранспорта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гаражей для собственных нужд</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Коммунальное обслуживание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Предоставление коммунальных услуг</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Административные здания организаций, обеспечивающих предоставление коммунальных услуг</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Социальное обслуживание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Оказание услуг связи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Общежития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Бытовое обслуживание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0,237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Здравоохранение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Культурное развитие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Цирки и зверинцы</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использование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религиозных обрядов</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управление и образование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управление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Ветеринарное обслуживание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Предпринимательство</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Деловое управление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Рынки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0,170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Магазины</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питание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Развлечение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Развлекательные мероприятия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Служебные гаражи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0,012</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Объекты дорожного сервиса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Заправка транспортных средств</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Обеспечение дорожного отдыха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Автомобильные мойки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Ремонт автомобилей</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4.9.1.4</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36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Стоянка транспортных средств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Производственная деятельность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Недропользование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Тяжелая промышленность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Строительная промышленность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6.6</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0,073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Связь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sz w:val="20"/>
                <w:szCs w:val="20"/>
              </w:rPr>
            </w:pPr>
            <w:r w:rsidRPr="00BB6EE3">
              <w:rPr>
                <w:sz w:val="20"/>
                <w:szCs w:val="20"/>
              </w:rPr>
              <w:t>6.8</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Склады</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Складские площадки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Транспорт</w:t>
            </w:r>
          </w:p>
        </w:tc>
        <w:tc>
          <w:tcPr>
            <w:tcW w:w="1985" w:type="dxa"/>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7.0</w:t>
            </w:r>
          </w:p>
        </w:tc>
        <w:tc>
          <w:tcPr>
            <w:tcW w:w="1729" w:type="dxa"/>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Железнодорожный транспорт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7.1</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Автомобильный транспорт</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автомобильных дорог</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Общее пользование водными объектами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Специальное пользование водными объектами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Гидротехнические сооружения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11.3</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(территории) общего пользования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Улично-дорожная сеть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Благоустройство территории</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Ритуальная деятельность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55</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Специальная деятельность</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56</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общего назначения</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57</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огородничества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58</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садоводства</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59</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555" w:type="dxa"/>
            <w:gridSpan w:val="4"/>
            <w:tcBorders>
              <w:top w:val="nil"/>
              <w:left w:val="single" w:sz="4" w:space="0" w:color="auto"/>
              <w:bottom w:val="single" w:sz="4" w:space="0" w:color="auto"/>
              <w:right w:val="single" w:sz="4" w:space="0" w:color="auto"/>
            </w:tcBorders>
            <w:shd w:val="clear" w:color="auto" w:fill="auto"/>
            <w:vAlign w:val="center"/>
          </w:tcPr>
          <w:p w:rsidR="00DC2AC9" w:rsidRPr="00BB6EE3" w:rsidRDefault="00DC2AC9" w:rsidP="006F466F">
            <w:pPr>
              <w:jc w:val="center"/>
              <w:rPr>
                <w:color w:val="000000"/>
                <w:sz w:val="20"/>
                <w:szCs w:val="20"/>
              </w:rPr>
            </w:pPr>
            <w:r w:rsidRPr="00BB6EE3">
              <w:rPr>
                <w:b/>
                <w:bCs/>
                <w:color w:val="000000"/>
                <w:sz w:val="20"/>
                <w:szCs w:val="20"/>
              </w:rPr>
              <w:t>Земельные участки, относящиеся к категории земель особо охраняемых территорий и объектов</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Отдых (рекреация)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Спорт</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Природно-познавательный туризм</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485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Туристическое обслуживание </w:t>
            </w:r>
          </w:p>
        </w:tc>
        <w:tc>
          <w:tcPr>
            <w:tcW w:w="1985"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5.2.1</w:t>
            </w:r>
          </w:p>
        </w:tc>
        <w:tc>
          <w:tcPr>
            <w:tcW w:w="1729"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bl>
    <w:p w:rsidR="00DC2AC9" w:rsidRDefault="00DC2AC9" w:rsidP="00921188">
      <w:pPr>
        <w:tabs>
          <w:tab w:val="left" w:pos="142"/>
          <w:tab w:val="left" w:pos="426"/>
          <w:tab w:val="left" w:pos="1830"/>
        </w:tabs>
        <w:spacing w:line="360" w:lineRule="auto"/>
        <w:jc w:val="both"/>
      </w:pPr>
      <w:r>
        <w:rPr>
          <w:i/>
        </w:rPr>
        <w:tab/>
      </w:r>
      <w:r>
        <w:rPr>
          <w:i/>
        </w:rPr>
        <w:tab/>
      </w:r>
      <w:bookmarkStart w:id="0" w:name="_GoBack"/>
      <w:bookmarkEnd w:id="0"/>
    </w:p>
    <w:p w:rsidR="00DC2AC9" w:rsidRDefault="00DC2AC9" w:rsidP="00DC2AC9">
      <w:pPr>
        <w:pStyle w:val="1"/>
        <w:spacing w:line="26" w:lineRule="atLeast"/>
        <w:jc w:val="both"/>
        <w:rPr>
          <w:rFonts w:ascii="Times New Roman" w:hAnsi="Times New Roman"/>
          <w:b w:val="0"/>
          <w:bCs w:val="0"/>
          <w:sz w:val="24"/>
          <w:szCs w:val="24"/>
        </w:rPr>
      </w:pPr>
    </w:p>
    <w:p w:rsidR="00DC2AC9" w:rsidRPr="00921188" w:rsidRDefault="00DC2AC9">
      <w:pPr>
        <w:sectPr w:rsidR="00DC2AC9" w:rsidRPr="00921188">
          <w:footerReference w:type="even" r:id="rId7"/>
          <w:footerReference w:type="default" r:id="rId8"/>
          <w:pgSz w:w="11906" w:h="16838"/>
          <w:pgMar w:top="1134" w:right="850" w:bottom="1134" w:left="1701" w:header="708" w:footer="708" w:gutter="0"/>
          <w:cols w:space="708"/>
          <w:docGrid w:linePitch="360"/>
        </w:sectPr>
      </w:pPr>
    </w:p>
    <w:p w:rsidR="00DC2AC9" w:rsidRPr="00A35180" w:rsidRDefault="00DC2AC9" w:rsidP="00DC2AC9">
      <w:pPr>
        <w:pStyle w:val="1"/>
        <w:spacing w:line="26" w:lineRule="atLeast"/>
        <w:rPr>
          <w:rFonts w:ascii="Times New Roman" w:hAnsi="Times New Roman"/>
          <w:sz w:val="24"/>
          <w:szCs w:val="24"/>
        </w:rPr>
      </w:pPr>
      <w:bookmarkStart w:id="1" w:name="_Toc158773389"/>
      <w:r w:rsidRPr="00A35180">
        <w:rPr>
          <w:rFonts w:ascii="Times New Roman" w:hAnsi="Times New Roman"/>
          <w:sz w:val="24"/>
          <w:szCs w:val="24"/>
        </w:rPr>
        <w:lastRenderedPageBreak/>
        <w:t>Приложение 1. Итоговые показатели</w:t>
      </w:r>
      <w:bookmarkEnd w:id="1"/>
    </w:p>
    <w:p w:rsidR="00DC2AC9" w:rsidRDefault="00DC2AC9" w:rsidP="00DC2AC9">
      <w:pPr>
        <w:ind w:firstLine="720"/>
        <w:jc w:val="center"/>
      </w:pPr>
      <w:r w:rsidRPr="003D0A0F">
        <w:t>Коэффициент</w:t>
      </w:r>
      <w:proofErr w:type="gramStart"/>
      <w:r w:rsidRPr="003D0A0F">
        <w:t xml:space="preserve"> </w:t>
      </w:r>
      <w:proofErr w:type="spellStart"/>
      <w:r w:rsidRPr="003D0A0F">
        <w:t>К</w:t>
      </w:r>
      <w:proofErr w:type="gramEnd"/>
      <w:r w:rsidRPr="003D0A0F">
        <w:t>в</w:t>
      </w:r>
      <w:proofErr w:type="spellEnd"/>
      <w:r w:rsidRPr="003D0A0F">
        <w:t>, применяемый для определения размера арендной платы за использование земельных участков, расположенных на территории муниципального образования города Сорска Республики Хакасия, по состоянию на 2023 г.</w:t>
      </w:r>
    </w:p>
    <w:tbl>
      <w:tblPr>
        <w:tblW w:w="15899" w:type="dxa"/>
        <w:tblInd w:w="-459" w:type="dxa"/>
        <w:tblLook w:val="04A0" w:firstRow="1" w:lastRow="0" w:firstColumn="1" w:lastColumn="0" w:noHBand="0" w:noVBand="1"/>
      </w:tblPr>
      <w:tblGrid>
        <w:gridCol w:w="988"/>
        <w:gridCol w:w="3124"/>
        <w:gridCol w:w="7513"/>
        <w:gridCol w:w="2524"/>
        <w:gridCol w:w="30"/>
        <w:gridCol w:w="1699"/>
        <w:gridCol w:w="21"/>
      </w:tblGrid>
      <w:tr w:rsidR="00DC2AC9" w:rsidRPr="00BB6EE3" w:rsidTr="006F466F">
        <w:trPr>
          <w:gridAfter w:val="1"/>
          <w:wAfter w:w="21" w:type="dxa"/>
          <w:trHeight w:val="20"/>
          <w:tblHeader/>
        </w:trPr>
        <w:tc>
          <w:tcPr>
            <w:tcW w:w="988"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 xml:space="preserve">№ </w:t>
            </w:r>
            <w:proofErr w:type="gramStart"/>
            <w:r w:rsidRPr="00BB6EE3">
              <w:rPr>
                <w:b/>
                <w:bCs/>
                <w:color w:val="000000"/>
                <w:sz w:val="20"/>
                <w:szCs w:val="20"/>
              </w:rPr>
              <w:t>п</w:t>
            </w:r>
            <w:proofErr w:type="gramEnd"/>
            <w:r w:rsidRPr="00BB6EE3">
              <w:rPr>
                <w:b/>
                <w:bCs/>
                <w:color w:val="000000"/>
                <w:sz w:val="20"/>
                <w:szCs w:val="20"/>
              </w:rPr>
              <w:t>/п</w:t>
            </w:r>
          </w:p>
        </w:tc>
        <w:tc>
          <w:tcPr>
            <w:tcW w:w="3124"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Наименование вида разрешенного использования земельного участка</w:t>
            </w:r>
          </w:p>
        </w:tc>
        <w:tc>
          <w:tcPr>
            <w:tcW w:w="7513"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Описание вида разрешенного использования земельного участка</w:t>
            </w:r>
          </w:p>
        </w:tc>
        <w:tc>
          <w:tcPr>
            <w:tcW w:w="2524" w:type="dxa"/>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r w:rsidRPr="00BB6EE3">
              <w:rPr>
                <w:b/>
                <w:bCs/>
                <w:color w:val="000000"/>
                <w:sz w:val="20"/>
                <w:szCs w:val="20"/>
              </w:rPr>
              <w:t>Код (числовое обозначение) вида разрешенного использования земельного участка</w:t>
            </w:r>
          </w:p>
        </w:tc>
        <w:tc>
          <w:tcPr>
            <w:tcW w:w="1729" w:type="dxa"/>
            <w:gridSpan w:val="2"/>
            <w:tcBorders>
              <w:top w:val="single" w:sz="4" w:space="0" w:color="auto"/>
              <w:left w:val="nil"/>
              <w:bottom w:val="single" w:sz="4" w:space="0" w:color="auto"/>
              <w:right w:val="single" w:sz="4" w:space="0" w:color="auto"/>
            </w:tcBorders>
            <w:shd w:val="clear" w:color="000000" w:fill="DDEBF7"/>
            <w:vAlign w:val="center"/>
            <w:hideMark/>
          </w:tcPr>
          <w:p w:rsidR="00DC2AC9" w:rsidRPr="00BB6EE3" w:rsidRDefault="00DC2AC9" w:rsidP="006F466F">
            <w:pPr>
              <w:jc w:val="center"/>
              <w:rPr>
                <w:b/>
                <w:bCs/>
                <w:color w:val="000000"/>
                <w:sz w:val="20"/>
                <w:szCs w:val="20"/>
              </w:rPr>
            </w:pPr>
            <w:proofErr w:type="spellStart"/>
            <w:r w:rsidRPr="00BB6EE3">
              <w:rPr>
                <w:b/>
                <w:bCs/>
                <w:color w:val="000000"/>
                <w:sz w:val="20"/>
                <w:szCs w:val="20"/>
              </w:rPr>
              <w:t>Кв</w:t>
            </w:r>
            <w:proofErr w:type="spellEnd"/>
            <w:r w:rsidRPr="00BB6EE3">
              <w:rPr>
                <w:b/>
                <w:bCs/>
                <w:color w:val="000000"/>
                <w:sz w:val="20"/>
                <w:szCs w:val="20"/>
              </w:rPr>
              <w:t xml:space="preserve">, </w:t>
            </w:r>
            <w:proofErr w:type="gramStart"/>
            <w:r w:rsidRPr="00BB6EE3">
              <w:rPr>
                <w:b/>
                <w:bCs/>
                <w:color w:val="000000"/>
                <w:sz w:val="20"/>
                <w:szCs w:val="20"/>
              </w:rPr>
              <w:t>рассчитанные</w:t>
            </w:r>
            <w:proofErr w:type="gramEnd"/>
            <w:r w:rsidRPr="00BB6EE3">
              <w:rPr>
                <w:b/>
                <w:bCs/>
                <w:color w:val="000000"/>
                <w:sz w:val="20"/>
                <w:szCs w:val="20"/>
              </w:rPr>
              <w:t xml:space="preserve"> по состоянию на 2023г.</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DC2AC9" w:rsidRPr="00BB6EE3" w:rsidRDefault="00DC2AC9" w:rsidP="006F466F">
            <w:pPr>
              <w:rPr>
                <w:rFonts w:ascii="Calibri" w:hAnsi="Calibri" w:cs="Calibri"/>
                <w:color w:val="000000"/>
                <w:sz w:val="20"/>
                <w:szCs w:val="20"/>
              </w:rPr>
            </w:pPr>
            <w:r w:rsidRPr="00BB6EE3">
              <w:rPr>
                <w:rFonts w:ascii="Calibri" w:hAnsi="Calibri" w:cs="Calibri"/>
                <w:color w:val="000000"/>
                <w:sz w:val="20"/>
                <w:szCs w:val="20"/>
              </w:rPr>
              <w:t> </w:t>
            </w:r>
          </w:p>
        </w:tc>
        <w:tc>
          <w:tcPr>
            <w:tcW w:w="14911" w:type="dxa"/>
            <w:gridSpan w:val="6"/>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b/>
                <w:bCs/>
                <w:color w:val="000000"/>
                <w:sz w:val="20"/>
                <w:szCs w:val="20"/>
              </w:rPr>
            </w:pPr>
            <w:r w:rsidRPr="00BB6EE3">
              <w:rPr>
                <w:b/>
                <w:bCs/>
                <w:color w:val="000000"/>
                <w:sz w:val="20"/>
                <w:szCs w:val="20"/>
              </w:rPr>
              <w:t>Земельные участки, относящиеся к категории земель сельскохозяйственного назначения</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Сельскохозяйственное использование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Растениеводство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Овощеводство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Садоводство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Животноводство</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BB6EE3">
              <w:rPr>
                <w:color w:val="000000"/>
                <w:sz w:val="20"/>
                <w:szCs w:val="20"/>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Скотоводство</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ЛПХ на полевых участках</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Производство сельскохозяйственной продукции без права возведения объектов капитального строительства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Сенокошение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Кошение трав, сбор и заготовка сена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1.19</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Выпас сельскохозяйственных животных</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Выпас сельскохозяйственных животных</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0,017</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DC2AC9" w:rsidRPr="00BB6EE3" w:rsidRDefault="00DC2AC9" w:rsidP="006F466F">
            <w:pPr>
              <w:rPr>
                <w:color w:val="000000"/>
                <w:sz w:val="20"/>
                <w:szCs w:val="20"/>
              </w:rPr>
            </w:pPr>
            <w:r w:rsidRPr="00BB6EE3">
              <w:rPr>
                <w:color w:val="000000"/>
                <w:sz w:val="20"/>
                <w:szCs w:val="20"/>
              </w:rPr>
              <w:t> </w:t>
            </w:r>
          </w:p>
        </w:tc>
        <w:tc>
          <w:tcPr>
            <w:tcW w:w="13191" w:type="dxa"/>
            <w:gridSpan w:val="4"/>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b/>
                <w:bCs/>
                <w:color w:val="000000"/>
                <w:sz w:val="20"/>
                <w:szCs w:val="20"/>
              </w:rPr>
            </w:pPr>
            <w:r w:rsidRPr="00BB6EE3">
              <w:rPr>
                <w:b/>
                <w:bCs/>
                <w:color w:val="000000"/>
                <w:sz w:val="20"/>
                <w:szCs w:val="20"/>
              </w:rPr>
              <w:t>Земельные участки,</w:t>
            </w:r>
            <w:r>
              <w:rPr>
                <w:b/>
                <w:bCs/>
                <w:color w:val="000000"/>
                <w:sz w:val="20"/>
                <w:szCs w:val="20"/>
              </w:rPr>
              <w:t xml:space="preserve"> </w:t>
            </w:r>
            <w:r w:rsidRPr="00BB6EE3">
              <w:rPr>
                <w:b/>
                <w:bCs/>
                <w:color w:val="000000"/>
                <w:sz w:val="20"/>
                <w:szCs w:val="20"/>
              </w:rPr>
              <w:t>относящиеся к категории земель населенных пунктов</w:t>
            </w:r>
          </w:p>
        </w:tc>
        <w:tc>
          <w:tcPr>
            <w:tcW w:w="1720"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индивидуального жилищного строительства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Start"/>
            <w:r w:rsidRPr="00BB6EE3">
              <w:rPr>
                <w:color w:val="000000"/>
                <w:sz w:val="20"/>
                <w:szCs w:val="20"/>
              </w:rPr>
              <w:t>;в</w:t>
            </w:r>
            <w:proofErr w:type="gramEnd"/>
            <w:r w:rsidRPr="00BB6EE3">
              <w:rPr>
                <w:color w:val="000000"/>
                <w:sz w:val="20"/>
                <w:szCs w:val="20"/>
              </w:rPr>
              <w:t xml:space="preserve">ыращивание сельскохозяйственных </w:t>
            </w:r>
            <w:proofErr w:type="spellStart"/>
            <w:r w:rsidRPr="00BB6EE3">
              <w:rPr>
                <w:color w:val="000000"/>
                <w:sz w:val="20"/>
                <w:szCs w:val="20"/>
              </w:rPr>
              <w:t>культур;размещение</w:t>
            </w:r>
            <w:proofErr w:type="spellEnd"/>
            <w:r w:rsidRPr="00BB6EE3">
              <w:rPr>
                <w:color w:val="000000"/>
                <w:sz w:val="20"/>
                <w:szCs w:val="20"/>
              </w:rPr>
              <w:t xml:space="preserve"> индивидуальных гаражей и хозяйственных построек</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Малоэтажная многоквартирная жилая застройка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Для ведения личного подсобного хозяйства (приусадебный земельный участок)</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жилого дома, указанного в описании вида разрешенного использования с кодом 2.1;производство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Блокированная жилая застройка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BB6EE3">
              <w:rPr>
                <w:color w:val="000000"/>
                <w:sz w:val="20"/>
                <w:szCs w:val="20"/>
              </w:rPr>
              <w:t xml:space="preserve">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Обслуживание жилой застройки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Хранение автотранспорта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B6EE3">
              <w:rPr>
                <w:color w:val="000000"/>
                <w:sz w:val="20"/>
                <w:szCs w:val="20"/>
              </w:rPr>
              <w:t>машино</w:t>
            </w:r>
            <w:proofErr w:type="spellEnd"/>
            <w:r w:rsidRPr="00BB6EE3">
              <w:rPr>
                <w:color w:val="000000"/>
                <w:sz w:val="20"/>
                <w:szCs w:val="20"/>
              </w:rPr>
              <w:t>-места, за исключением гаражей, размещение которых предусмотрено содержанием вида разрешенного использования с кодом 4.9</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гаражей для собственных нужд</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0,032</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Коммунальное обслуживание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Предоставление коммунальных услуг</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Административные здания организаций, обеспечивающих предоставление коммунальных услуг</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Социальное обслуживание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3.2.1</w:t>
            </w:r>
            <w:r w:rsidRPr="00BB6EE3">
              <w:rPr>
                <w:color w:val="000000"/>
                <w:sz w:val="20"/>
                <w:szCs w:val="20"/>
              </w:rPr>
              <w:t xml:space="preserve"> - </w:t>
            </w:r>
            <w:r w:rsidRPr="00BB6EE3">
              <w:rPr>
                <w:color w:val="0000FF"/>
                <w:sz w:val="20"/>
                <w:szCs w:val="20"/>
              </w:rPr>
              <w:t>3.2.4</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Оказание услуг связи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Общежития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01326E" w:rsidP="006F466F">
            <w:pPr>
              <w:jc w:val="center"/>
              <w:rPr>
                <w:color w:val="000000"/>
                <w:sz w:val="20"/>
                <w:szCs w:val="20"/>
              </w:rPr>
            </w:pPr>
            <w:hyperlink r:id="rId9" w:anchor="RANGE!P317" w:history="1">
              <w:r w:rsidR="00DC2AC9" w:rsidRPr="00BB6EE3">
                <w:rPr>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hyperlink>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Бытовое обслуживание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0,237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Здравоохранение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w:t>
            </w:r>
            <w:r w:rsidRPr="00BB6EE3">
              <w:rPr>
                <w:color w:val="000000"/>
                <w:sz w:val="20"/>
                <w:szCs w:val="20"/>
              </w:rPr>
              <w:lastRenderedPageBreak/>
              <w:t xml:space="preserve">использования включает в себя содержание видов разрешенного использования с </w:t>
            </w:r>
            <w:r w:rsidRPr="00BB6EE3">
              <w:rPr>
                <w:color w:val="0000FF"/>
                <w:sz w:val="20"/>
                <w:szCs w:val="20"/>
              </w:rPr>
              <w:t>кодами 3.4.1</w:t>
            </w:r>
            <w:r w:rsidRPr="00BB6EE3">
              <w:rPr>
                <w:color w:val="000000"/>
                <w:sz w:val="20"/>
                <w:szCs w:val="20"/>
              </w:rPr>
              <w:t xml:space="preserve"> - </w:t>
            </w:r>
            <w:r w:rsidRPr="00BB6EE3">
              <w:rPr>
                <w:color w:val="0000FF"/>
                <w:sz w:val="20"/>
                <w:szCs w:val="20"/>
              </w:rPr>
              <w:t>3.4.2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3.4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16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Культурное развитие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и сооружений, предназначенных для размещения объектов культуры. </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Цирки и зверинцы</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3.6.3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использование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3.7.1</w:t>
            </w:r>
            <w:r w:rsidRPr="00BB6EE3">
              <w:rPr>
                <w:color w:val="000000"/>
                <w:sz w:val="20"/>
                <w:szCs w:val="20"/>
              </w:rPr>
              <w:t xml:space="preserve"> - </w:t>
            </w:r>
            <w:r w:rsidRPr="00BB6EE3">
              <w:rPr>
                <w:color w:val="0000FF"/>
                <w:sz w:val="20"/>
                <w:szCs w:val="20"/>
              </w:rPr>
              <w:t>3.7.2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религиозных обрядов</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Религиозное управление и образование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управление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3.8.1</w:t>
            </w:r>
            <w:r w:rsidRPr="00BB6EE3">
              <w:rPr>
                <w:color w:val="000000"/>
                <w:sz w:val="20"/>
                <w:szCs w:val="20"/>
              </w:rPr>
              <w:t xml:space="preserve"> - </w:t>
            </w:r>
            <w:r w:rsidRPr="00BB6EE3">
              <w:rPr>
                <w:color w:val="0000FF"/>
                <w:sz w:val="20"/>
                <w:szCs w:val="20"/>
              </w:rPr>
              <w:t>3.8.2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Ветеринарное обслуживание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3.10.1</w:t>
            </w:r>
            <w:r w:rsidRPr="00BB6EE3">
              <w:rPr>
                <w:color w:val="000000"/>
                <w:sz w:val="20"/>
                <w:szCs w:val="20"/>
              </w:rPr>
              <w:t xml:space="preserve"> - </w:t>
            </w:r>
            <w:r w:rsidRPr="00BB6EE3">
              <w:rPr>
                <w:color w:val="0000FF"/>
                <w:sz w:val="20"/>
                <w:szCs w:val="20"/>
              </w:rPr>
              <w:t>3.10.2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Предпринимательство</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Деловое управление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BB6EE3">
              <w:rPr>
                <w:color w:val="000000"/>
                <w:sz w:val="20"/>
                <w:szCs w:val="20"/>
              </w:rPr>
              <w:lastRenderedPageBreak/>
              <w:t>деятельности)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4.1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25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Рынки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BB6EE3">
              <w:rPr>
                <w:color w:val="000000"/>
                <w:sz w:val="20"/>
                <w:szCs w:val="20"/>
              </w:rPr>
              <w:t>кв</w:t>
            </w:r>
            <w:proofErr w:type="gramStart"/>
            <w:r w:rsidRPr="00BB6EE3">
              <w:rPr>
                <w:color w:val="000000"/>
                <w:sz w:val="20"/>
                <w:szCs w:val="20"/>
              </w:rPr>
              <w:t>.м</w:t>
            </w:r>
            <w:proofErr w:type="spellEnd"/>
            <w:proofErr w:type="gramEnd"/>
            <w:r w:rsidRPr="00BB6EE3">
              <w:rPr>
                <w:color w:val="000000"/>
                <w:sz w:val="20"/>
                <w:szCs w:val="20"/>
              </w:rPr>
              <w:t>; размещение гаражей и (или) стоянок для автомобилей сотрудников и посетителей рынка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0,170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Магазины</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BB6EE3">
              <w:rPr>
                <w:color w:val="000000"/>
                <w:sz w:val="20"/>
                <w:szCs w:val="20"/>
              </w:rPr>
              <w:t>кв</w:t>
            </w:r>
            <w:proofErr w:type="gramStart"/>
            <w:r w:rsidRPr="00BB6EE3">
              <w:rPr>
                <w:color w:val="000000"/>
                <w:sz w:val="20"/>
                <w:szCs w:val="20"/>
              </w:rPr>
              <w:t>.м</w:t>
            </w:r>
            <w:proofErr w:type="spellEnd"/>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Общественное питание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0,268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Развлечение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4.8.1</w:t>
            </w:r>
            <w:r w:rsidRPr="00BB6EE3">
              <w:rPr>
                <w:color w:val="000000"/>
                <w:sz w:val="20"/>
                <w:szCs w:val="20"/>
              </w:rPr>
              <w:t xml:space="preserve"> - </w:t>
            </w:r>
            <w:r w:rsidRPr="00BB6EE3">
              <w:rPr>
                <w:color w:val="0000FF"/>
                <w:sz w:val="20"/>
                <w:szCs w:val="20"/>
              </w:rPr>
              <w:t>4.8.3</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Развлекательные мероприятия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0,188</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Служебные гаражи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sidRPr="00BB6EE3">
              <w:rPr>
                <w:color w:val="0000FF"/>
                <w:sz w:val="20"/>
                <w:szCs w:val="20"/>
              </w:rPr>
              <w:t>кодами 3.0</w:t>
            </w:r>
            <w:r w:rsidRPr="00BB6EE3">
              <w:rPr>
                <w:color w:val="000000"/>
                <w:sz w:val="20"/>
                <w:szCs w:val="20"/>
              </w:rPr>
              <w:t xml:space="preserve">, </w:t>
            </w:r>
            <w:r w:rsidRPr="00BB6EE3">
              <w:rPr>
                <w:color w:val="0000FF"/>
                <w:sz w:val="20"/>
                <w:szCs w:val="20"/>
              </w:rPr>
              <w:t>4.0</w:t>
            </w:r>
            <w:r w:rsidRPr="00BB6EE3">
              <w:rPr>
                <w:color w:val="000000"/>
                <w:sz w:val="20"/>
                <w:szCs w:val="20"/>
              </w:rPr>
              <w:t>, а также для стоянки и хранения транспортных средств общего пользования, в том числе в депо</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0,012</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Объекты дорожного сервиса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Заправка транспортных средств</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Обеспечение дорожного отдыха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Автомобильные мойки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автомобильных моек, а также размещение магазинов сопутствующей торговли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4.9.1.3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Ремонт автомобилей</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w:t>
            </w:r>
            <w:r w:rsidRPr="00BB6EE3">
              <w:rPr>
                <w:color w:val="000000"/>
                <w:sz w:val="20"/>
                <w:szCs w:val="20"/>
              </w:rPr>
              <w:lastRenderedPageBreak/>
              <w:t>сопутствующей торговли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4.9.1.4</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36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Стоянка транспортных средств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стоянок (парковок) легковых автомобилей и других </w:t>
            </w:r>
            <w:proofErr w:type="spellStart"/>
            <w:r w:rsidRPr="00BB6EE3">
              <w:rPr>
                <w:color w:val="000000"/>
                <w:sz w:val="20"/>
                <w:szCs w:val="20"/>
              </w:rPr>
              <w:t>мототранспортных</w:t>
            </w:r>
            <w:proofErr w:type="spellEnd"/>
            <w:r w:rsidRPr="00BB6EE3">
              <w:rPr>
                <w:color w:val="000000"/>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w:t>
            </w:r>
            <w:r>
              <w:rPr>
                <w:color w:val="000000"/>
                <w:sz w:val="20"/>
                <w:szCs w:val="20"/>
              </w:rPr>
              <w:t>6</w:t>
            </w:r>
            <w:r w:rsidRPr="00BB6EE3">
              <w:rPr>
                <w:color w:val="000000"/>
                <w:sz w:val="20"/>
                <w:szCs w:val="20"/>
              </w:rPr>
              <w:t>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Производственная деятельность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Недропользование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BB6EE3">
              <w:rPr>
                <w:color w:val="000000"/>
                <w:sz w:val="20"/>
                <w:szCs w:val="20"/>
              </w:rPr>
              <w:br/>
              <w:t>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BB6EE3">
              <w:rPr>
                <w:color w:val="000000"/>
                <w:sz w:val="20"/>
                <w:szCs w:val="20"/>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Тяжелая промышленность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Строительная промышленность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6.6</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0,073</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Связь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3.1.1, 3.2.3</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sz w:val="20"/>
                <w:szCs w:val="20"/>
              </w:rPr>
            </w:pPr>
            <w:r w:rsidRPr="00BB6EE3">
              <w:rPr>
                <w:sz w:val="20"/>
                <w:szCs w:val="20"/>
              </w:rPr>
              <w:t>6.8</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42</w:t>
            </w:r>
          </w:p>
        </w:tc>
        <w:tc>
          <w:tcPr>
            <w:tcW w:w="3124" w:type="dxa"/>
            <w:tcBorders>
              <w:top w:val="nil"/>
              <w:left w:val="nil"/>
              <w:bottom w:val="single" w:sz="4" w:space="0" w:color="auto"/>
              <w:right w:val="single" w:sz="4" w:space="0" w:color="auto"/>
            </w:tcBorders>
            <w:shd w:val="clear" w:color="auto" w:fill="auto"/>
            <w:vAlign w:val="center"/>
            <w:hideMark/>
          </w:tcPr>
          <w:p w:rsidR="00DC2AC9" w:rsidRPr="00790B96" w:rsidRDefault="00DC2AC9" w:rsidP="006F466F">
            <w:pPr>
              <w:jc w:val="center"/>
              <w:rPr>
                <w:color w:val="000000"/>
                <w:sz w:val="20"/>
                <w:szCs w:val="20"/>
                <w:lang w:val="en-US"/>
              </w:rPr>
            </w:pPr>
            <w:r>
              <w:rPr>
                <w:color w:val="000000"/>
                <w:sz w:val="20"/>
                <w:szCs w:val="20"/>
              </w:rPr>
              <w:t>Склад</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BB6EE3">
              <w:rPr>
                <w:color w:val="000000"/>
                <w:sz w:val="20"/>
                <w:szCs w:val="20"/>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6.9</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43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Складские площадки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6.9.1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0,130</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Транспорт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2524" w:type="dxa"/>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7.0</w:t>
            </w:r>
          </w:p>
        </w:tc>
        <w:tc>
          <w:tcPr>
            <w:tcW w:w="1729" w:type="dxa"/>
            <w:gridSpan w:val="2"/>
            <w:tcBorders>
              <w:top w:val="nil"/>
              <w:left w:val="nil"/>
              <w:bottom w:val="nil"/>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Железнодорожный транспорт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7.1.1</w:t>
            </w:r>
            <w:r w:rsidRPr="00BB6EE3">
              <w:rPr>
                <w:color w:val="000000"/>
                <w:sz w:val="20"/>
                <w:szCs w:val="20"/>
              </w:rPr>
              <w:t xml:space="preserve"> - </w:t>
            </w:r>
            <w:r w:rsidRPr="00BB6EE3">
              <w:rPr>
                <w:color w:val="0000FF"/>
                <w:sz w:val="20"/>
                <w:szCs w:val="20"/>
              </w:rPr>
              <w:t>7.1.2</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7.1</w:t>
            </w:r>
          </w:p>
        </w:tc>
        <w:tc>
          <w:tcPr>
            <w:tcW w:w="1729" w:type="dxa"/>
            <w:gridSpan w:val="2"/>
            <w:tcBorders>
              <w:top w:val="single" w:sz="4" w:space="0" w:color="auto"/>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Автомобильный транспорт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автомобильных дорог</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rsidRPr="00BB6EE3">
              <w:rPr>
                <w:color w:val="0000FF"/>
                <w:sz w:val="20"/>
                <w:szCs w:val="20"/>
              </w:rPr>
              <w:t>кодами 2.7.1</w:t>
            </w:r>
            <w:r w:rsidRPr="00BB6EE3">
              <w:rPr>
                <w:color w:val="000000"/>
                <w:sz w:val="20"/>
                <w:szCs w:val="20"/>
              </w:rPr>
              <w:t xml:space="preserve">, </w:t>
            </w:r>
            <w:r w:rsidRPr="00BB6EE3">
              <w:rPr>
                <w:color w:val="0000FF"/>
                <w:sz w:val="20"/>
                <w:szCs w:val="20"/>
              </w:rPr>
              <w:t>4.9</w:t>
            </w:r>
            <w:r w:rsidRPr="00BB6EE3">
              <w:rPr>
                <w:color w:val="000000"/>
                <w:sz w:val="20"/>
                <w:szCs w:val="20"/>
              </w:rPr>
              <w:t xml:space="preserve">, </w:t>
            </w:r>
            <w:r w:rsidRPr="00BB6EE3">
              <w:rPr>
                <w:color w:val="0000FF"/>
                <w:sz w:val="20"/>
                <w:szCs w:val="20"/>
              </w:rPr>
              <w:t>7.2.3</w:t>
            </w:r>
            <w:r w:rsidRPr="00BB6EE3">
              <w:rPr>
                <w:color w:val="000000"/>
                <w:sz w:val="20"/>
                <w:szCs w:val="20"/>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7.2.1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Общее пользование водными объектами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Специальное пользование водными объектами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w:t>
            </w:r>
            <w:r w:rsidRPr="00BB6EE3">
              <w:rPr>
                <w:color w:val="000000"/>
                <w:sz w:val="20"/>
                <w:szCs w:val="20"/>
              </w:rPr>
              <w:lastRenderedPageBreak/>
              <w:t>изменением дна и берегов водных объектов)</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11.2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50</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Гидротехнические сооружения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B6EE3">
              <w:rPr>
                <w:color w:val="000000"/>
                <w:sz w:val="20"/>
                <w:szCs w:val="20"/>
              </w:rPr>
              <w:t>рыбозащитных</w:t>
            </w:r>
            <w:proofErr w:type="spellEnd"/>
            <w:r w:rsidRPr="00BB6EE3">
              <w:rPr>
                <w:color w:val="000000"/>
                <w:sz w:val="20"/>
                <w:szCs w:val="20"/>
              </w:rPr>
              <w:t xml:space="preserve"> и рыбопропускных сооружений, берегозащитных сооружений)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11.3</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(территории) общего пользования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BB6EE3">
              <w:rPr>
                <w:color w:val="0000FF"/>
                <w:sz w:val="20"/>
                <w:szCs w:val="20"/>
              </w:rPr>
              <w:t>кодами 12.0.1</w:t>
            </w:r>
            <w:r w:rsidRPr="00BB6EE3">
              <w:rPr>
                <w:color w:val="000000"/>
                <w:sz w:val="20"/>
                <w:szCs w:val="20"/>
              </w:rPr>
              <w:t xml:space="preserve"> - </w:t>
            </w:r>
            <w:r w:rsidRPr="00BB6EE3">
              <w:rPr>
                <w:color w:val="0000FF"/>
                <w:sz w:val="20"/>
                <w:szCs w:val="20"/>
              </w:rPr>
              <w:t>12.0.2</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Улично-дорожная сеть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B6EE3">
              <w:rPr>
                <w:color w:val="000000"/>
                <w:sz w:val="20"/>
                <w:szCs w:val="20"/>
              </w:rPr>
              <w:t>велотранспортной</w:t>
            </w:r>
            <w:proofErr w:type="spellEnd"/>
            <w:r w:rsidRPr="00BB6EE3">
              <w:rPr>
                <w:color w:val="000000"/>
                <w:sz w:val="20"/>
                <w:szCs w:val="20"/>
              </w:rPr>
              <w:t xml:space="preserve"> и инженерной инфраструктуры;</w:t>
            </w:r>
            <w:r w:rsidRPr="00BB6EE3">
              <w:rPr>
                <w:color w:val="000000"/>
                <w:sz w:val="20"/>
                <w:szCs w:val="20"/>
              </w:rPr>
              <w:b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Благоустройство территории</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12.0.2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Ритуальная деятельность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кладбищ, крематориев и мест </w:t>
            </w:r>
            <w:proofErr w:type="spellStart"/>
            <w:r w:rsidRPr="00BB6EE3">
              <w:rPr>
                <w:color w:val="000000"/>
                <w:sz w:val="20"/>
                <w:szCs w:val="20"/>
              </w:rPr>
              <w:t>захоронения</w:t>
            </w:r>
            <w:proofErr w:type="gramStart"/>
            <w:r w:rsidRPr="00BB6EE3">
              <w:rPr>
                <w:color w:val="000000"/>
                <w:sz w:val="20"/>
                <w:szCs w:val="20"/>
              </w:rPr>
              <w:t>;р</w:t>
            </w:r>
            <w:proofErr w:type="gramEnd"/>
            <w:r w:rsidRPr="00BB6EE3">
              <w:rPr>
                <w:color w:val="000000"/>
                <w:sz w:val="20"/>
                <w:szCs w:val="20"/>
              </w:rPr>
              <w:t>азмещение</w:t>
            </w:r>
            <w:proofErr w:type="spellEnd"/>
            <w:r w:rsidRPr="00BB6EE3">
              <w:rPr>
                <w:color w:val="000000"/>
                <w:sz w:val="20"/>
                <w:szCs w:val="20"/>
              </w:rPr>
              <w:t xml:space="preserve"> соответствующих культовых </w:t>
            </w:r>
            <w:proofErr w:type="spellStart"/>
            <w:r w:rsidRPr="00BB6EE3">
              <w:rPr>
                <w:color w:val="000000"/>
                <w:sz w:val="20"/>
                <w:szCs w:val="20"/>
              </w:rPr>
              <w:t>сооружений;осуществление</w:t>
            </w:r>
            <w:proofErr w:type="spellEnd"/>
            <w:r w:rsidRPr="00BB6EE3">
              <w:rPr>
                <w:color w:val="000000"/>
                <w:sz w:val="20"/>
                <w:szCs w:val="20"/>
              </w:rPr>
              <w:t xml:space="preserve"> деятельности по производству продукции ритуально-обрядового назначения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55</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Специальная деятельность</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12.2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0,035</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56</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общего назначения</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lastRenderedPageBreak/>
              <w:t>57</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огородничества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58</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Ведение садоводства</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13.2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0,007</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59</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w:t>
            </w:r>
            <w:r w:rsidRPr="00BB6EE3">
              <w:rPr>
                <w:color w:val="000000"/>
                <w:sz w:val="20"/>
                <w:szCs w:val="20"/>
              </w:rPr>
              <w:br/>
              <w:t>входящие в состав общего имущества собственников индивидуальных жилых домов в малоэтажном жилом комплексе</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14.0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0,023</w:t>
            </w:r>
          </w:p>
        </w:tc>
      </w:tr>
      <w:tr w:rsidR="00DC2AC9" w:rsidRPr="00BB6EE3" w:rsidTr="006F466F">
        <w:trPr>
          <w:trHeight w:val="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DC2AC9" w:rsidRPr="00BB6EE3" w:rsidRDefault="00DC2AC9" w:rsidP="006F466F">
            <w:pPr>
              <w:rPr>
                <w:color w:val="000000"/>
                <w:sz w:val="20"/>
                <w:szCs w:val="20"/>
              </w:rPr>
            </w:pPr>
            <w:r w:rsidRPr="00BB6EE3">
              <w:rPr>
                <w:color w:val="000000"/>
                <w:sz w:val="20"/>
                <w:szCs w:val="20"/>
              </w:rPr>
              <w:t> </w:t>
            </w:r>
          </w:p>
        </w:tc>
        <w:tc>
          <w:tcPr>
            <w:tcW w:w="13191" w:type="dxa"/>
            <w:gridSpan w:val="4"/>
            <w:tcBorders>
              <w:top w:val="single" w:sz="4" w:space="0" w:color="auto"/>
              <w:left w:val="nil"/>
              <w:bottom w:val="single" w:sz="4" w:space="0" w:color="auto"/>
              <w:right w:val="single" w:sz="4" w:space="0" w:color="auto"/>
            </w:tcBorders>
            <w:shd w:val="clear" w:color="auto" w:fill="auto"/>
            <w:vAlign w:val="bottom"/>
            <w:hideMark/>
          </w:tcPr>
          <w:p w:rsidR="00DC2AC9" w:rsidRPr="00BB6EE3" w:rsidRDefault="00DC2AC9" w:rsidP="006F466F">
            <w:pPr>
              <w:jc w:val="center"/>
              <w:rPr>
                <w:b/>
                <w:bCs/>
                <w:color w:val="000000"/>
                <w:sz w:val="20"/>
                <w:szCs w:val="20"/>
              </w:rPr>
            </w:pPr>
            <w:r w:rsidRPr="00BB6EE3">
              <w:rPr>
                <w:b/>
                <w:bCs/>
                <w:color w:val="000000"/>
                <w:sz w:val="20"/>
                <w:szCs w:val="20"/>
              </w:rPr>
              <w:t>Земельные участки, относящиеся к категории земель особо охраняемых территорий и объектов</w:t>
            </w:r>
          </w:p>
        </w:tc>
        <w:tc>
          <w:tcPr>
            <w:tcW w:w="1720"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1</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Отдых (рекреация)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proofErr w:type="gramStart"/>
            <w:r w:rsidRPr="00BB6EE3">
              <w:rPr>
                <w:color w:val="000000"/>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BB6EE3">
              <w:rPr>
                <w:color w:val="000000"/>
                <w:sz w:val="20"/>
                <w:szCs w:val="20"/>
              </w:rPr>
              <w:br/>
              <w:t>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BB6EE3">
              <w:rPr>
                <w:color w:val="000000"/>
                <w:sz w:val="20"/>
                <w:szCs w:val="20"/>
              </w:rPr>
              <w:t xml:space="preserve"> Содержание данного вида разрешенного использования включает в себя содержание видов разрешенного использования с кодами 5.1-5.5</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5.0</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2</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Спорт</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3</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Природно-познавательный туризм</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BB6EE3">
              <w:rPr>
                <w:color w:val="000000"/>
                <w:sz w:val="20"/>
                <w:szCs w:val="20"/>
              </w:rPr>
              <w:t>природовосстановительных</w:t>
            </w:r>
            <w:proofErr w:type="spellEnd"/>
            <w:r w:rsidRPr="00BB6EE3">
              <w:rPr>
                <w:color w:val="000000"/>
                <w:sz w:val="20"/>
                <w:szCs w:val="20"/>
              </w:rPr>
              <w:t xml:space="preserve"> мероприятий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0,016</w:t>
            </w:r>
          </w:p>
        </w:tc>
      </w:tr>
      <w:tr w:rsidR="00DC2AC9" w:rsidRPr="00BB6EE3" w:rsidTr="006F466F">
        <w:trPr>
          <w:gridAfter w:val="1"/>
          <w:wAfter w:w="21" w:type="dxa"/>
          <w:trHeight w:val="20"/>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4</w:t>
            </w:r>
          </w:p>
        </w:tc>
        <w:tc>
          <w:tcPr>
            <w:tcW w:w="31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 xml:space="preserve">Туристическое обслуживание </w:t>
            </w:r>
          </w:p>
        </w:tc>
        <w:tc>
          <w:tcPr>
            <w:tcW w:w="7513"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Размещение пансионатов, гостиниц, кемпингов, домов отдыха, не оказывающих услуги по лечению; размещение детских лагерей</w:t>
            </w:r>
          </w:p>
        </w:tc>
        <w:tc>
          <w:tcPr>
            <w:tcW w:w="2524" w:type="dxa"/>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5.2.1</w:t>
            </w:r>
          </w:p>
        </w:tc>
        <w:tc>
          <w:tcPr>
            <w:tcW w:w="1729" w:type="dxa"/>
            <w:gridSpan w:val="2"/>
            <w:tcBorders>
              <w:top w:val="nil"/>
              <w:left w:val="nil"/>
              <w:bottom w:val="single" w:sz="4" w:space="0" w:color="auto"/>
              <w:right w:val="single" w:sz="4" w:space="0" w:color="auto"/>
            </w:tcBorders>
            <w:shd w:val="clear" w:color="auto" w:fill="auto"/>
            <w:vAlign w:val="center"/>
            <w:hideMark/>
          </w:tcPr>
          <w:p w:rsidR="00DC2AC9" w:rsidRPr="00BB6EE3" w:rsidRDefault="00DC2AC9" w:rsidP="006F466F">
            <w:pPr>
              <w:jc w:val="center"/>
              <w:rPr>
                <w:color w:val="000000"/>
                <w:sz w:val="20"/>
                <w:szCs w:val="20"/>
              </w:rPr>
            </w:pPr>
            <w:r w:rsidRPr="00BB6EE3">
              <w:rPr>
                <w:color w:val="000000"/>
                <w:sz w:val="20"/>
                <w:szCs w:val="20"/>
              </w:rPr>
              <w:t>0,146</w:t>
            </w:r>
          </w:p>
        </w:tc>
      </w:tr>
    </w:tbl>
    <w:p w:rsidR="00DC2AC9" w:rsidRPr="00DC2AC9" w:rsidRDefault="00DC2AC9" w:rsidP="00DC2AC9">
      <w:pPr>
        <w:rPr>
          <w:lang w:val="en-US"/>
        </w:rPr>
      </w:pPr>
    </w:p>
    <w:sectPr w:rsidR="00DC2AC9" w:rsidRPr="00DC2AC9" w:rsidSect="00DC2AC9">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26E" w:rsidRDefault="0001326E" w:rsidP="00DC2AC9">
      <w:r>
        <w:separator/>
      </w:r>
    </w:p>
  </w:endnote>
  <w:endnote w:type="continuationSeparator" w:id="0">
    <w:p w:rsidR="0001326E" w:rsidRDefault="0001326E" w:rsidP="00DC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52" w:rsidRDefault="00AD5164" w:rsidP="00615B46">
    <w:pPr>
      <w:pStyle w:val="aa"/>
      <w:framePr w:wrap="around" w:vAnchor="text" w:hAnchor="margin" w:xAlign="center" w:y="1"/>
      <w:rPr>
        <w:rStyle w:val="a9"/>
      </w:rPr>
    </w:pPr>
    <w:r>
      <w:rPr>
        <w:rStyle w:val="a9"/>
      </w:rPr>
      <w:fldChar w:fldCharType="begin"/>
    </w:r>
    <w:r w:rsidR="00DC2AC9">
      <w:rPr>
        <w:rStyle w:val="a9"/>
      </w:rPr>
      <w:instrText xml:space="preserve">PAGE  </w:instrText>
    </w:r>
    <w:r>
      <w:rPr>
        <w:rStyle w:val="a9"/>
      </w:rPr>
      <w:fldChar w:fldCharType="end"/>
    </w:r>
  </w:p>
  <w:p w:rsidR="00222352" w:rsidRDefault="0001326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52" w:rsidRPr="0099778C" w:rsidRDefault="00DC2AC9" w:rsidP="00615B46">
    <w:pPr>
      <w:pStyle w:val="aa"/>
      <w:ind w:right="360"/>
      <w:jc w:val="center"/>
      <w:rPr>
        <w:b/>
      </w:rPr>
    </w:pPr>
    <w:r>
      <w:t xml:space="preserve">                  стр. </w:t>
    </w:r>
    <w:r w:rsidR="00AD5164">
      <w:rPr>
        <w:rStyle w:val="a9"/>
      </w:rPr>
      <w:fldChar w:fldCharType="begin"/>
    </w:r>
    <w:r>
      <w:rPr>
        <w:rStyle w:val="a9"/>
      </w:rPr>
      <w:instrText xml:space="preserve"> PAGE </w:instrText>
    </w:r>
    <w:r w:rsidR="00AD5164">
      <w:rPr>
        <w:rStyle w:val="a9"/>
      </w:rPr>
      <w:fldChar w:fldCharType="separate"/>
    </w:r>
    <w:r w:rsidR="00921188">
      <w:rPr>
        <w:rStyle w:val="a9"/>
        <w:noProof/>
      </w:rPr>
      <w:t>11</w:t>
    </w:r>
    <w:r w:rsidR="00AD5164">
      <w:rPr>
        <w:rStyle w:val="a9"/>
      </w:rPr>
      <w:fldChar w:fldCharType="end"/>
    </w:r>
    <w:r>
      <w:rPr>
        <w:rStyle w:val="a9"/>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26E" w:rsidRDefault="0001326E" w:rsidP="00DC2AC9">
      <w:r>
        <w:separator/>
      </w:r>
    </w:p>
  </w:footnote>
  <w:footnote w:type="continuationSeparator" w:id="0">
    <w:p w:rsidR="0001326E" w:rsidRDefault="0001326E" w:rsidP="00DC2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2AC9"/>
    <w:rsid w:val="0001326E"/>
    <w:rsid w:val="00815D4C"/>
    <w:rsid w:val="00921188"/>
    <w:rsid w:val="009A1F27"/>
    <w:rsid w:val="00AD5164"/>
    <w:rsid w:val="00CF712C"/>
    <w:rsid w:val="00DC2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A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2AC9"/>
    <w:pPr>
      <w:keepNext/>
      <w:widowControl w:val="0"/>
      <w:outlineLvl w:val="0"/>
    </w:pPr>
    <w:rPr>
      <w:rFonts w:ascii="Tms Rmn" w:hAnsi="Tms Rm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2AC9"/>
    <w:rPr>
      <w:rFonts w:ascii="Tms Rmn" w:eastAsia="Times New Roman" w:hAnsi="Tms Rmn" w:cs="Times New Roman"/>
      <w:b/>
      <w:bCs/>
      <w:sz w:val="28"/>
      <w:szCs w:val="28"/>
    </w:rPr>
  </w:style>
  <w:style w:type="paragraph" w:styleId="a3">
    <w:name w:val="Body Text Indent"/>
    <w:basedOn w:val="a"/>
    <w:link w:val="a4"/>
    <w:rsid w:val="00DC2AC9"/>
  </w:style>
  <w:style w:type="character" w:customStyle="1" w:styleId="a4">
    <w:name w:val="Основной текст с отступом Знак"/>
    <w:basedOn w:val="a0"/>
    <w:link w:val="a3"/>
    <w:rsid w:val="00DC2AC9"/>
    <w:rPr>
      <w:rFonts w:ascii="Times New Roman" w:eastAsia="Times New Roman" w:hAnsi="Times New Roman" w:cs="Times New Roman"/>
      <w:sz w:val="24"/>
      <w:szCs w:val="24"/>
      <w:lang w:eastAsia="ru-RU"/>
    </w:rPr>
  </w:style>
  <w:style w:type="paragraph" w:styleId="a5">
    <w:name w:val="Body Text"/>
    <w:aliases w:val=" Знак Знак, Знак, Знак Знак Знак Знак Знак, Знак Знак Знак Знак Знак Знак Знак, Знак Знак Знак Знак, Знак Знак Знак Знак Знак Знак Знак Знак Знак,Основной текст Знак Знак, Знак Знак Знак,Основной текст Знак Знак Знак, Знак1 Знак Знак Знак"/>
    <w:basedOn w:val="a"/>
    <w:link w:val="11"/>
    <w:rsid w:val="00DC2AC9"/>
    <w:pPr>
      <w:spacing w:after="120"/>
    </w:pPr>
  </w:style>
  <w:style w:type="character" w:customStyle="1" w:styleId="a6">
    <w:name w:val="Основной текст Знак"/>
    <w:basedOn w:val="a0"/>
    <w:uiPriority w:val="99"/>
    <w:semiHidden/>
    <w:rsid w:val="00DC2AC9"/>
    <w:rPr>
      <w:rFonts w:ascii="Times New Roman" w:eastAsia="Times New Roman" w:hAnsi="Times New Roman" w:cs="Times New Roman"/>
      <w:sz w:val="24"/>
      <w:szCs w:val="24"/>
      <w:lang w:eastAsia="ru-RU"/>
    </w:rPr>
  </w:style>
  <w:style w:type="paragraph" w:styleId="a7">
    <w:name w:val="header"/>
    <w:basedOn w:val="a"/>
    <w:link w:val="a8"/>
    <w:uiPriority w:val="99"/>
    <w:rsid w:val="00DC2AC9"/>
    <w:pPr>
      <w:tabs>
        <w:tab w:val="center" w:pos="4153"/>
        <w:tab w:val="right" w:pos="8306"/>
      </w:tabs>
    </w:pPr>
  </w:style>
  <w:style w:type="character" w:customStyle="1" w:styleId="a8">
    <w:name w:val="Верхний колонтитул Знак"/>
    <w:basedOn w:val="a0"/>
    <w:link w:val="a7"/>
    <w:uiPriority w:val="99"/>
    <w:rsid w:val="00DC2AC9"/>
    <w:rPr>
      <w:rFonts w:ascii="Times New Roman" w:eastAsia="Times New Roman" w:hAnsi="Times New Roman" w:cs="Times New Roman"/>
      <w:sz w:val="24"/>
      <w:szCs w:val="24"/>
    </w:rPr>
  </w:style>
  <w:style w:type="character" w:styleId="a9">
    <w:name w:val="page number"/>
    <w:basedOn w:val="a0"/>
    <w:rsid w:val="00DC2AC9"/>
  </w:style>
  <w:style w:type="paragraph" w:styleId="aa">
    <w:name w:val="footer"/>
    <w:basedOn w:val="a"/>
    <w:link w:val="ab"/>
    <w:uiPriority w:val="99"/>
    <w:rsid w:val="00DC2AC9"/>
    <w:pPr>
      <w:tabs>
        <w:tab w:val="center" w:pos="4153"/>
        <w:tab w:val="right" w:pos="8306"/>
      </w:tabs>
    </w:pPr>
  </w:style>
  <w:style w:type="character" w:customStyle="1" w:styleId="ab">
    <w:name w:val="Нижний колонтитул Знак"/>
    <w:basedOn w:val="a0"/>
    <w:link w:val="aa"/>
    <w:uiPriority w:val="99"/>
    <w:rsid w:val="00DC2AC9"/>
    <w:rPr>
      <w:rFonts w:ascii="Times New Roman" w:eastAsia="Times New Roman" w:hAnsi="Times New Roman" w:cs="Times New Roman"/>
      <w:sz w:val="24"/>
      <w:szCs w:val="24"/>
      <w:lang w:eastAsia="ru-RU"/>
    </w:rPr>
  </w:style>
  <w:style w:type="character" w:customStyle="1" w:styleId="11">
    <w:name w:val="Основной текст Знак1"/>
    <w:aliases w:val=" Знак Знак Знак1, Знак Знак1, Знак Знак Знак Знак Знак Знак, Знак Знак Знак Знак Знак Знак Знак Знак, Знак Знак Знак Знак Знак1, Знак Знак Знак Знак Знак Знак Знак Знак Знак Знак,Основной текст Знак Знак Знак1, Знак Знак Знак Знак1"/>
    <w:link w:val="a5"/>
    <w:rsid w:val="00DC2AC9"/>
    <w:rPr>
      <w:rFonts w:ascii="Times New Roman" w:eastAsia="Times New Roman" w:hAnsi="Times New Roman" w:cs="Times New Roman"/>
      <w:sz w:val="24"/>
      <w:szCs w:val="24"/>
      <w:lang w:eastAsia="ru-RU"/>
    </w:rPr>
  </w:style>
  <w:style w:type="paragraph" w:customStyle="1" w:styleId="formattext">
    <w:name w:val="formattext"/>
    <w:basedOn w:val="a"/>
    <w:rsid w:val="00DC2AC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1052;&#1086;&#1103;%20&#1088;&#1072;&#1073;&#1086;&#1090;&#1072;\2024\&#1103;&#1085;&#1074;&#1072;&#1088;&#1100;\&#1089;&#1086;&#1088;&#1089;&#1082;%20&#1082;&#1086;&#1101;&#1092;&#1080;&#1094;&#1080;&#1077;&#1085;&#1090;&#1099;\&#1089;&#1086;&#1088;&#1089;&#1082;%20&#1082;&#1086;&#1101;&#1092;%202%20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4156</Words>
  <Characters>23693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Настройщик</dc:creator>
  <cp:lastModifiedBy>Елена</cp:lastModifiedBy>
  <cp:revision>4</cp:revision>
  <dcterms:created xsi:type="dcterms:W3CDTF">2024-02-26T03:34:00Z</dcterms:created>
  <dcterms:modified xsi:type="dcterms:W3CDTF">2024-02-27T07:16:00Z</dcterms:modified>
</cp:coreProperties>
</file>