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590" w:rsidRPr="00BB0A85" w:rsidRDefault="00FA5590" w:rsidP="00FA5590">
      <w:pPr>
        <w:spacing w:after="0" w:line="240" w:lineRule="auto"/>
        <w:rPr>
          <w:rFonts w:ascii="Times New Roman" w:hAnsi="Times New Roman"/>
          <w:sz w:val="26"/>
          <w:szCs w:val="24"/>
        </w:rPr>
      </w:pPr>
      <w:r>
        <w:rPr>
          <w:noProof/>
          <w:lang w:eastAsia="ru-RU"/>
        </w:rPr>
        <w:drawing>
          <wp:anchor distT="0" distB="0" distL="114935" distR="114935" simplePos="0" relativeHeight="251662336" behindDoc="0" locked="0" layoutInCell="1" allowOverlap="1">
            <wp:simplePos x="0" y="0"/>
            <wp:positionH relativeFrom="column">
              <wp:posOffset>2628900</wp:posOffset>
            </wp:positionH>
            <wp:positionV relativeFrom="paragraph">
              <wp:posOffset>-114300</wp:posOffset>
            </wp:positionV>
            <wp:extent cx="647065" cy="814070"/>
            <wp:effectExtent l="19050" t="0" r="635"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647065" cy="814070"/>
                    </a:xfrm>
                    <a:prstGeom prst="rect">
                      <a:avLst/>
                    </a:prstGeom>
                    <a:solidFill>
                      <a:srgbClr val="FFFFFF"/>
                    </a:solidFill>
                  </pic:spPr>
                </pic:pic>
              </a:graphicData>
            </a:graphic>
          </wp:anchor>
        </w:drawing>
      </w:r>
    </w:p>
    <w:p w:rsidR="00FA5590" w:rsidRPr="003D1246" w:rsidRDefault="001431FA" w:rsidP="00FA5590">
      <w:pPr>
        <w:spacing w:after="0" w:line="240" w:lineRule="auto"/>
        <w:rPr>
          <w:rFonts w:ascii="Times New Roman" w:hAnsi="Times New Roman"/>
          <w:sz w:val="26"/>
          <w:szCs w:val="24"/>
        </w:rPr>
      </w:pPr>
      <w:r w:rsidRPr="001431FA">
        <w:rPr>
          <w:noProof/>
          <w:lang w:eastAsia="ru-RU"/>
        </w:rPr>
        <w:pict>
          <v:shapetype id="_x0000_t202" coordsize="21600,21600" o:spt="202" path="m,l,21600r21600,l21600,xe">
            <v:stroke joinstyle="miter"/>
            <v:path gradientshapeok="t" o:connecttype="rect"/>
          </v:shapetype>
          <v:shape id="_x0000_s1026" type="#_x0000_t202" style="position:absolute;margin-left:-1.5pt;margin-top:10.5pt;width:199.5pt;height:91.55pt;z-index:251660288;mso-wrap-distance-left:9.05pt;mso-wrap-distance-right:9.05pt" stroked="f">
            <v:fill opacity="0" color2="black"/>
            <v:textbox style="mso-next-textbox:#_x0000_s1026" inset="0,0,0,0">
              <w:txbxContent>
                <w:p w:rsidR="00FA5590" w:rsidRDefault="00FA5590" w:rsidP="00FA5590">
                  <w:pPr>
                    <w:spacing w:after="0" w:line="240" w:lineRule="auto"/>
                    <w:jc w:val="center"/>
                    <w:rPr>
                      <w:rFonts w:ascii="Times New Roman" w:hAnsi="Times New Roman"/>
                      <w:b/>
                      <w:sz w:val="26"/>
                      <w:szCs w:val="26"/>
                    </w:rPr>
                  </w:pPr>
                </w:p>
                <w:p w:rsidR="00FA5590" w:rsidRDefault="00FA5590" w:rsidP="00FA5590">
                  <w:pPr>
                    <w:spacing w:after="0" w:line="240" w:lineRule="auto"/>
                    <w:jc w:val="center"/>
                    <w:rPr>
                      <w:rFonts w:ascii="Times New Roman" w:hAnsi="Times New Roman"/>
                      <w:b/>
                      <w:sz w:val="26"/>
                      <w:szCs w:val="26"/>
                    </w:rPr>
                  </w:pPr>
                </w:p>
                <w:p w:rsidR="00FA5590" w:rsidRDefault="00FA5590" w:rsidP="00FA5590">
                  <w:pPr>
                    <w:spacing w:after="0" w:line="240" w:lineRule="auto"/>
                    <w:jc w:val="center"/>
                    <w:rPr>
                      <w:rFonts w:ascii="Times New Roman" w:hAnsi="Times New Roman"/>
                      <w:b/>
                      <w:sz w:val="26"/>
                      <w:szCs w:val="26"/>
                    </w:rPr>
                  </w:pPr>
                  <w:r>
                    <w:rPr>
                      <w:rFonts w:ascii="Times New Roman" w:hAnsi="Times New Roman"/>
                      <w:b/>
                      <w:sz w:val="26"/>
                      <w:szCs w:val="26"/>
                    </w:rPr>
                    <w:t>РОССИЙСКАЯ ФЕДЕРАЦИЯ</w:t>
                  </w:r>
                </w:p>
                <w:p w:rsidR="00FA5590" w:rsidRDefault="00FA5590" w:rsidP="00FA5590">
                  <w:pPr>
                    <w:spacing w:after="0" w:line="240" w:lineRule="auto"/>
                    <w:jc w:val="center"/>
                    <w:rPr>
                      <w:rFonts w:ascii="Times New Roman" w:hAnsi="Times New Roman"/>
                      <w:b/>
                      <w:sz w:val="26"/>
                      <w:szCs w:val="26"/>
                    </w:rPr>
                  </w:pPr>
                  <w:r>
                    <w:rPr>
                      <w:rFonts w:ascii="Times New Roman" w:hAnsi="Times New Roman"/>
                      <w:b/>
                      <w:sz w:val="26"/>
                      <w:szCs w:val="26"/>
                    </w:rPr>
                    <w:t>РЕСПУБЛИКА ХАКАСИЯ</w:t>
                  </w:r>
                </w:p>
                <w:p w:rsidR="00FA5590" w:rsidRDefault="00FA5590" w:rsidP="00FA5590">
                  <w:pPr>
                    <w:spacing w:after="0" w:line="240" w:lineRule="auto"/>
                    <w:jc w:val="center"/>
                    <w:rPr>
                      <w:rFonts w:ascii="Times New Roman" w:hAnsi="Times New Roman"/>
                      <w:b/>
                      <w:sz w:val="26"/>
                      <w:szCs w:val="26"/>
                    </w:rPr>
                  </w:pPr>
                  <w:r>
                    <w:rPr>
                      <w:rFonts w:ascii="Times New Roman" w:hAnsi="Times New Roman"/>
                      <w:b/>
                      <w:sz w:val="26"/>
                      <w:szCs w:val="26"/>
                    </w:rPr>
                    <w:t>АДМИНИСТРАЦИЯ</w:t>
                  </w:r>
                </w:p>
                <w:p w:rsidR="00FA5590" w:rsidRDefault="00FA5590" w:rsidP="00FA5590">
                  <w:pPr>
                    <w:spacing w:after="0" w:line="240" w:lineRule="auto"/>
                    <w:jc w:val="center"/>
                    <w:rPr>
                      <w:rFonts w:ascii="Times New Roman" w:hAnsi="Times New Roman"/>
                      <w:b/>
                      <w:sz w:val="26"/>
                      <w:szCs w:val="26"/>
                    </w:rPr>
                  </w:pPr>
                  <w:r>
                    <w:rPr>
                      <w:rFonts w:ascii="Times New Roman" w:hAnsi="Times New Roman"/>
                      <w:b/>
                      <w:sz w:val="26"/>
                      <w:szCs w:val="26"/>
                    </w:rPr>
                    <w:t xml:space="preserve"> ГОРОДА СОРСКА</w:t>
                  </w:r>
                </w:p>
                <w:p w:rsidR="00FA5590" w:rsidRDefault="00FA5590" w:rsidP="00FA5590">
                  <w:pPr>
                    <w:spacing w:after="0" w:line="240" w:lineRule="auto"/>
                    <w:jc w:val="center"/>
                    <w:rPr>
                      <w:rFonts w:ascii="Times New Roman" w:hAnsi="Times New Roman"/>
                      <w:b/>
                      <w:sz w:val="26"/>
                      <w:szCs w:val="26"/>
                    </w:rPr>
                  </w:pPr>
                </w:p>
                <w:p w:rsidR="00FA5590" w:rsidRDefault="00FA5590" w:rsidP="00FA5590">
                  <w:pPr>
                    <w:rPr>
                      <w:szCs w:val="26"/>
                    </w:rPr>
                  </w:pPr>
                </w:p>
                <w:p w:rsidR="00FA5590" w:rsidRDefault="00FA5590" w:rsidP="00FA5590">
                  <w:pPr>
                    <w:rPr>
                      <w:szCs w:val="26"/>
                    </w:rPr>
                  </w:pPr>
                </w:p>
                <w:p w:rsidR="00FA5590" w:rsidRDefault="00FA5590" w:rsidP="00FA5590">
                  <w:pPr>
                    <w:rPr>
                      <w:szCs w:val="26"/>
                    </w:rPr>
                  </w:pPr>
                </w:p>
              </w:txbxContent>
            </v:textbox>
          </v:shape>
        </w:pict>
      </w:r>
    </w:p>
    <w:p w:rsidR="00FA5590" w:rsidRPr="003D1246" w:rsidRDefault="001431FA" w:rsidP="00FA5590">
      <w:pPr>
        <w:spacing w:after="0" w:line="240" w:lineRule="auto"/>
        <w:rPr>
          <w:rFonts w:ascii="Times New Roman" w:hAnsi="Times New Roman"/>
          <w:b/>
          <w:sz w:val="26"/>
          <w:szCs w:val="24"/>
        </w:rPr>
      </w:pPr>
      <w:r w:rsidRPr="001431FA">
        <w:rPr>
          <w:noProof/>
          <w:lang w:eastAsia="ru-RU"/>
        </w:rPr>
        <w:pict>
          <v:shape id="_x0000_s1027" type="#_x0000_t202" style="position:absolute;margin-left:272pt;margin-top:11.15pt;width:196pt;height:75.95pt;z-index:251661312;mso-wrap-distance-left:9.05pt;mso-wrap-distance-right:9.05pt" stroked="f">
            <v:fill opacity="0" color2="black"/>
            <v:textbox style="mso-next-textbox:#_x0000_s1027" inset="0,0,0,0">
              <w:txbxContent>
                <w:p w:rsidR="00FA5590" w:rsidRDefault="00FA5590" w:rsidP="00FA5590">
                  <w:pPr>
                    <w:spacing w:after="0" w:line="240" w:lineRule="auto"/>
                    <w:ind w:right="-57"/>
                    <w:jc w:val="center"/>
                    <w:rPr>
                      <w:rFonts w:ascii="Times New Roman" w:hAnsi="Times New Roman"/>
                      <w:b/>
                      <w:sz w:val="26"/>
                      <w:szCs w:val="26"/>
                    </w:rPr>
                  </w:pPr>
                </w:p>
                <w:p w:rsidR="00FA5590" w:rsidRDefault="00FA5590" w:rsidP="00FA5590">
                  <w:pPr>
                    <w:spacing w:after="0" w:line="240" w:lineRule="auto"/>
                    <w:ind w:right="-57"/>
                    <w:jc w:val="center"/>
                    <w:rPr>
                      <w:rFonts w:ascii="Times New Roman" w:hAnsi="Times New Roman"/>
                      <w:b/>
                      <w:sz w:val="26"/>
                      <w:szCs w:val="26"/>
                    </w:rPr>
                  </w:pPr>
                  <w:r>
                    <w:rPr>
                      <w:rFonts w:ascii="Times New Roman" w:hAnsi="Times New Roman"/>
                      <w:b/>
                      <w:sz w:val="26"/>
                      <w:szCs w:val="26"/>
                    </w:rPr>
                    <w:t>РОССИЯ ФЕДЕРАЦИЯЗЫ</w:t>
                  </w:r>
                </w:p>
                <w:p w:rsidR="00FA5590" w:rsidRDefault="00FA5590" w:rsidP="00FA5590">
                  <w:pPr>
                    <w:spacing w:after="0" w:line="240" w:lineRule="auto"/>
                    <w:ind w:right="-57"/>
                    <w:jc w:val="center"/>
                    <w:rPr>
                      <w:rFonts w:ascii="Times New Roman" w:hAnsi="Times New Roman"/>
                      <w:b/>
                      <w:sz w:val="26"/>
                      <w:szCs w:val="26"/>
                    </w:rPr>
                  </w:pPr>
                  <w:r>
                    <w:rPr>
                      <w:rFonts w:ascii="Times New Roman" w:hAnsi="Times New Roman"/>
                      <w:b/>
                      <w:sz w:val="26"/>
                      <w:szCs w:val="26"/>
                    </w:rPr>
                    <w:t>ХАКАС РЕСПУБЛИКАЗЫ</w:t>
                  </w:r>
                </w:p>
                <w:p w:rsidR="00FA5590" w:rsidRPr="00862877" w:rsidRDefault="00FA5590" w:rsidP="00FA5590">
                  <w:pPr>
                    <w:spacing w:after="0" w:line="240" w:lineRule="auto"/>
                    <w:ind w:right="-57"/>
                    <w:jc w:val="center"/>
                    <w:rPr>
                      <w:rFonts w:ascii="Times New Roman" w:hAnsi="Times New Roman"/>
                      <w:b/>
                      <w:sz w:val="26"/>
                      <w:szCs w:val="26"/>
                    </w:rPr>
                  </w:pPr>
                  <w:r>
                    <w:rPr>
                      <w:rFonts w:ascii="Times New Roman" w:hAnsi="Times New Roman"/>
                      <w:b/>
                      <w:sz w:val="26"/>
                      <w:szCs w:val="26"/>
                    </w:rPr>
                    <w:t>СОРЫ</w:t>
                  </w:r>
                  <w:r w:rsidRPr="00BB0A85">
                    <w:rPr>
                      <w:rFonts w:ascii="Times New Roman" w:hAnsi="Times New Roman"/>
                      <w:b/>
                      <w:sz w:val="26"/>
                      <w:szCs w:val="26"/>
                    </w:rPr>
                    <w:t>Ғ</w:t>
                  </w:r>
                  <w:r w:rsidRPr="00862877">
                    <w:rPr>
                      <w:rFonts w:ascii="Times New Roman" w:hAnsi="Times New Roman"/>
                      <w:b/>
                      <w:sz w:val="26"/>
                      <w:szCs w:val="26"/>
                    </w:rPr>
                    <w:t xml:space="preserve"> </w:t>
                  </w:r>
                  <w:r>
                    <w:rPr>
                      <w:rFonts w:ascii="Times New Roman" w:hAnsi="Times New Roman"/>
                      <w:b/>
                      <w:sz w:val="26"/>
                      <w:szCs w:val="26"/>
                    </w:rPr>
                    <w:t>ГОРОДТЫҢ</w:t>
                  </w:r>
                </w:p>
                <w:p w:rsidR="00FA5590" w:rsidRDefault="00FA5590" w:rsidP="00FA5590">
                  <w:pPr>
                    <w:spacing w:after="0" w:line="240" w:lineRule="auto"/>
                    <w:ind w:left="-110" w:right="-180" w:hanging="110"/>
                    <w:jc w:val="center"/>
                    <w:rPr>
                      <w:rFonts w:ascii="Times New Roman" w:hAnsi="Times New Roman"/>
                      <w:b/>
                      <w:sz w:val="26"/>
                      <w:szCs w:val="26"/>
                    </w:rPr>
                  </w:pPr>
                  <w:r>
                    <w:rPr>
                      <w:rFonts w:ascii="Times New Roman" w:hAnsi="Times New Roman"/>
                      <w:b/>
                      <w:sz w:val="26"/>
                      <w:szCs w:val="26"/>
                    </w:rPr>
                    <w:t>УСТА</w:t>
                  </w:r>
                  <w:r>
                    <w:rPr>
                      <w:rFonts w:ascii="Times New Roman" w:hAnsi="Times New Roman"/>
                      <w:b/>
                      <w:sz w:val="26"/>
                      <w:szCs w:val="26"/>
                      <w:lang w:val="en-US"/>
                    </w:rPr>
                    <w:t>Ғ</w:t>
                  </w:r>
                  <w:r w:rsidRPr="00862877">
                    <w:rPr>
                      <w:rFonts w:ascii="Times New Roman" w:hAnsi="Times New Roman"/>
                      <w:b/>
                      <w:sz w:val="26"/>
                      <w:szCs w:val="26"/>
                    </w:rPr>
                    <w:t xml:space="preserve"> – </w:t>
                  </w:r>
                  <w:r>
                    <w:rPr>
                      <w:rFonts w:ascii="Times New Roman" w:hAnsi="Times New Roman"/>
                      <w:b/>
                      <w:sz w:val="26"/>
                      <w:szCs w:val="26"/>
                    </w:rPr>
                    <w:t>ПАСТАА</w:t>
                  </w:r>
                </w:p>
                <w:p w:rsidR="00FA5590" w:rsidRPr="00862877" w:rsidRDefault="00FA5590" w:rsidP="00FA5590">
                  <w:pPr>
                    <w:spacing w:after="0" w:line="240" w:lineRule="auto"/>
                    <w:jc w:val="center"/>
                    <w:rPr>
                      <w:rFonts w:ascii="Times New Roman" w:hAnsi="Times New Roman"/>
                      <w:b/>
                      <w:sz w:val="26"/>
                      <w:szCs w:val="26"/>
                    </w:rPr>
                  </w:pPr>
                </w:p>
                <w:p w:rsidR="00FA5590" w:rsidRDefault="00FA5590" w:rsidP="00FA5590">
                  <w:pPr>
                    <w:spacing w:after="0" w:line="240" w:lineRule="auto"/>
                    <w:jc w:val="center"/>
                    <w:rPr>
                      <w:rFonts w:ascii="Times New Roman" w:hAnsi="Times New Roman"/>
                      <w:b/>
                      <w:sz w:val="26"/>
                      <w:szCs w:val="26"/>
                    </w:rPr>
                  </w:pPr>
                </w:p>
                <w:p w:rsidR="00FA5590" w:rsidRDefault="00FA5590" w:rsidP="00FA5590">
                  <w:pPr>
                    <w:rPr>
                      <w:szCs w:val="26"/>
                    </w:rPr>
                  </w:pPr>
                </w:p>
              </w:txbxContent>
            </v:textbox>
          </v:shape>
        </w:pict>
      </w:r>
    </w:p>
    <w:p w:rsidR="00FA5590" w:rsidRDefault="00FA5590" w:rsidP="00FA5590">
      <w:pPr>
        <w:spacing w:after="0" w:line="240" w:lineRule="auto"/>
        <w:rPr>
          <w:rFonts w:ascii="Times New Roman" w:hAnsi="Times New Roman"/>
          <w:b/>
          <w:sz w:val="26"/>
          <w:szCs w:val="24"/>
        </w:rPr>
      </w:pPr>
    </w:p>
    <w:p w:rsidR="00FA5590" w:rsidRPr="003D1246" w:rsidRDefault="00FA5590" w:rsidP="00FA5590">
      <w:pPr>
        <w:spacing w:after="0" w:line="240" w:lineRule="auto"/>
        <w:rPr>
          <w:rFonts w:ascii="Times New Roman" w:hAnsi="Times New Roman"/>
          <w:b/>
          <w:sz w:val="26"/>
          <w:szCs w:val="24"/>
        </w:rPr>
      </w:pPr>
    </w:p>
    <w:p w:rsidR="00FA5590" w:rsidRPr="003D1246" w:rsidRDefault="00FA5590" w:rsidP="00FA5590">
      <w:pPr>
        <w:spacing w:after="0" w:line="240" w:lineRule="auto"/>
        <w:ind w:firstLine="360"/>
        <w:jc w:val="center"/>
        <w:rPr>
          <w:rFonts w:ascii="Times New Roman" w:hAnsi="Times New Roman"/>
          <w:b/>
          <w:sz w:val="26"/>
          <w:szCs w:val="26"/>
        </w:rPr>
      </w:pPr>
    </w:p>
    <w:p w:rsidR="00FA5590" w:rsidRPr="003D1246" w:rsidRDefault="00FA5590" w:rsidP="00FA5590">
      <w:pPr>
        <w:spacing w:after="0" w:line="240" w:lineRule="auto"/>
        <w:ind w:firstLine="360"/>
        <w:jc w:val="center"/>
        <w:rPr>
          <w:rFonts w:ascii="Times New Roman" w:hAnsi="Times New Roman"/>
          <w:b/>
          <w:sz w:val="26"/>
          <w:szCs w:val="26"/>
        </w:rPr>
      </w:pPr>
    </w:p>
    <w:p w:rsidR="00FA5590" w:rsidRDefault="00FA5590" w:rsidP="00FA5590">
      <w:pPr>
        <w:pStyle w:val="ConsPlusNormal"/>
        <w:widowControl/>
        <w:ind w:left="540"/>
        <w:jc w:val="center"/>
        <w:rPr>
          <w:rFonts w:ascii="Times New Roman" w:hAnsi="Times New Roman" w:cs="Times New Roman"/>
          <w:b/>
          <w:sz w:val="26"/>
          <w:szCs w:val="26"/>
          <w:lang w:eastAsia="ar-SA"/>
        </w:rPr>
      </w:pPr>
    </w:p>
    <w:p w:rsidR="00FA5590" w:rsidRDefault="001431FA" w:rsidP="00FA5590">
      <w:pPr>
        <w:pStyle w:val="ConsPlusNormal"/>
        <w:widowControl/>
        <w:ind w:left="540"/>
        <w:jc w:val="center"/>
        <w:rPr>
          <w:rFonts w:ascii="Times New Roman" w:hAnsi="Times New Roman" w:cs="Times New Roman"/>
          <w:b/>
          <w:sz w:val="26"/>
          <w:szCs w:val="26"/>
        </w:rPr>
      </w:pPr>
      <w:r w:rsidRPr="001431FA">
        <w:rPr>
          <w:noProof/>
        </w:rPr>
        <w:pict>
          <v:line id="_x0000_s1029" style="position:absolute;left:0;text-align:left;z-index:251663360" from="0,3.35pt" to="468pt,3.35pt" strokeweight=".26mm">
            <v:stroke joinstyle="miter"/>
          </v:line>
        </w:pict>
      </w:r>
    </w:p>
    <w:p w:rsidR="00FA5590" w:rsidRPr="001574A6" w:rsidRDefault="00FA5590" w:rsidP="00FA5590">
      <w:pPr>
        <w:pStyle w:val="ConsPlusNormal"/>
        <w:widowControl/>
        <w:ind w:left="540"/>
        <w:jc w:val="center"/>
        <w:rPr>
          <w:rFonts w:ascii="Times New Roman" w:hAnsi="Times New Roman" w:cs="Times New Roman"/>
          <w:b/>
          <w:sz w:val="26"/>
          <w:szCs w:val="26"/>
        </w:rPr>
      </w:pPr>
      <w:r>
        <w:rPr>
          <w:rFonts w:ascii="Times New Roman" w:hAnsi="Times New Roman" w:cs="Times New Roman"/>
          <w:b/>
          <w:sz w:val="26"/>
          <w:szCs w:val="26"/>
        </w:rPr>
        <w:t>ПОСТАНОВЛЕНИЕ</w:t>
      </w:r>
    </w:p>
    <w:p w:rsidR="00FA5590" w:rsidRDefault="00FA5590" w:rsidP="00FA5590">
      <w:pPr>
        <w:pStyle w:val="ConsPlusNormal"/>
        <w:widowControl/>
        <w:ind w:left="540"/>
        <w:jc w:val="both"/>
        <w:rPr>
          <w:rFonts w:ascii="Times New Roman" w:hAnsi="Times New Roman" w:cs="Times New Roman"/>
          <w:sz w:val="26"/>
          <w:szCs w:val="26"/>
        </w:rPr>
      </w:pPr>
    </w:p>
    <w:p w:rsidR="00FA5590" w:rsidRDefault="00FA5590" w:rsidP="00FA5590">
      <w:pPr>
        <w:pStyle w:val="ConsPlusNormal"/>
        <w:widowControl/>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r>
      <w:r w:rsidR="00A5273D">
        <w:rPr>
          <w:rFonts w:ascii="Times New Roman" w:hAnsi="Times New Roman" w:cs="Times New Roman"/>
          <w:sz w:val="26"/>
          <w:szCs w:val="26"/>
        </w:rPr>
        <w:t xml:space="preserve"> 27.05.</w:t>
      </w:r>
      <w:r>
        <w:rPr>
          <w:rFonts w:ascii="Times New Roman" w:hAnsi="Times New Roman" w:cs="Times New Roman"/>
          <w:sz w:val="26"/>
          <w:szCs w:val="26"/>
        </w:rPr>
        <w:t>2024                                                                    №</w:t>
      </w:r>
      <w:r w:rsidR="00A5273D">
        <w:rPr>
          <w:rFonts w:ascii="Times New Roman" w:hAnsi="Times New Roman" w:cs="Times New Roman"/>
          <w:sz w:val="26"/>
          <w:szCs w:val="26"/>
        </w:rPr>
        <w:t xml:space="preserve"> 213</w:t>
      </w:r>
      <w:r>
        <w:rPr>
          <w:rFonts w:ascii="Times New Roman" w:hAnsi="Times New Roman" w:cs="Times New Roman"/>
          <w:sz w:val="26"/>
          <w:szCs w:val="26"/>
        </w:rPr>
        <w:t>-п.</w:t>
      </w:r>
    </w:p>
    <w:p w:rsidR="00FA5590" w:rsidRDefault="00FA5590" w:rsidP="00FA5590">
      <w:pPr>
        <w:pStyle w:val="ConsPlusTitle"/>
        <w:jc w:val="both"/>
        <w:rPr>
          <w:rFonts w:ascii="Times New Roman" w:hAnsi="Times New Roman" w:cs="Times New Roman"/>
          <w:b w:val="0"/>
          <w:sz w:val="26"/>
        </w:rPr>
      </w:pPr>
      <w:r w:rsidRPr="00C72265">
        <w:rPr>
          <w:rFonts w:ascii="Times New Roman" w:hAnsi="Times New Roman" w:cs="Times New Roman"/>
          <w:b w:val="0"/>
          <w:sz w:val="26"/>
        </w:rPr>
        <w:tab/>
      </w:r>
    </w:p>
    <w:p w:rsidR="008B4787" w:rsidRDefault="00FA5590" w:rsidP="00FA5590">
      <w:pPr>
        <w:pStyle w:val="ConsPlusTitle"/>
        <w:jc w:val="both"/>
        <w:rPr>
          <w:rFonts w:ascii="Times New Roman" w:hAnsi="Times New Roman" w:cs="Times New Roman"/>
          <w:b w:val="0"/>
          <w:sz w:val="26"/>
        </w:rPr>
      </w:pPr>
      <w:r>
        <w:rPr>
          <w:rFonts w:ascii="Times New Roman" w:hAnsi="Times New Roman" w:cs="Times New Roman"/>
          <w:sz w:val="26"/>
        </w:rPr>
        <w:tab/>
      </w:r>
      <w:r w:rsidRPr="00FA5590">
        <w:rPr>
          <w:rFonts w:ascii="Times New Roman" w:hAnsi="Times New Roman" w:cs="Times New Roman"/>
          <w:b w:val="0"/>
          <w:sz w:val="26"/>
        </w:rPr>
        <w:t xml:space="preserve">Об утверждении </w:t>
      </w:r>
      <w:r w:rsidR="008B4787">
        <w:rPr>
          <w:rFonts w:ascii="Times New Roman" w:hAnsi="Times New Roman" w:cs="Times New Roman"/>
          <w:b w:val="0"/>
          <w:sz w:val="26"/>
        </w:rPr>
        <w:t xml:space="preserve">положения о </w:t>
      </w:r>
      <w:proofErr w:type="gramStart"/>
      <w:r w:rsidR="008B4787">
        <w:rPr>
          <w:rFonts w:ascii="Times New Roman" w:hAnsi="Times New Roman" w:cs="Times New Roman"/>
          <w:b w:val="0"/>
          <w:sz w:val="26"/>
        </w:rPr>
        <w:t>конкурсной</w:t>
      </w:r>
      <w:proofErr w:type="gramEnd"/>
    </w:p>
    <w:p w:rsidR="008B4787" w:rsidRDefault="00545BCE" w:rsidP="008B4787">
      <w:pPr>
        <w:pStyle w:val="ConsPlusTitle"/>
        <w:ind w:firstLine="708"/>
        <w:jc w:val="both"/>
        <w:rPr>
          <w:rFonts w:ascii="Times New Roman" w:hAnsi="Times New Roman" w:cs="Times New Roman"/>
          <w:b w:val="0"/>
          <w:sz w:val="26"/>
        </w:rPr>
      </w:pPr>
      <w:r>
        <w:rPr>
          <w:rFonts w:ascii="Times New Roman" w:hAnsi="Times New Roman" w:cs="Times New Roman"/>
          <w:b w:val="0"/>
          <w:sz w:val="26"/>
        </w:rPr>
        <w:t>к</w:t>
      </w:r>
      <w:r w:rsidR="008B4787">
        <w:rPr>
          <w:rFonts w:ascii="Times New Roman" w:hAnsi="Times New Roman" w:cs="Times New Roman"/>
          <w:b w:val="0"/>
          <w:sz w:val="26"/>
        </w:rPr>
        <w:t>омиссии по отбору кандидатов для обучения</w:t>
      </w:r>
    </w:p>
    <w:p w:rsidR="00FA5590" w:rsidRDefault="00757109" w:rsidP="00545BCE">
      <w:pPr>
        <w:pStyle w:val="ConsPlusTitle"/>
        <w:ind w:firstLine="708"/>
        <w:jc w:val="both"/>
        <w:rPr>
          <w:rFonts w:ascii="Times New Roman" w:hAnsi="Times New Roman" w:cs="Times New Roman"/>
          <w:b w:val="0"/>
          <w:sz w:val="26"/>
        </w:rPr>
      </w:pPr>
      <w:r>
        <w:rPr>
          <w:rFonts w:ascii="Times New Roman" w:hAnsi="Times New Roman" w:cs="Times New Roman"/>
          <w:b w:val="0"/>
          <w:sz w:val="26"/>
        </w:rPr>
        <w:t>на условиях целевого обучения</w:t>
      </w:r>
      <w:r w:rsidR="00545BCE">
        <w:rPr>
          <w:rFonts w:ascii="Times New Roman" w:hAnsi="Times New Roman" w:cs="Times New Roman"/>
          <w:b w:val="0"/>
          <w:sz w:val="26"/>
        </w:rPr>
        <w:t xml:space="preserve"> </w:t>
      </w:r>
      <w:r>
        <w:rPr>
          <w:rFonts w:ascii="Times New Roman" w:hAnsi="Times New Roman" w:cs="Times New Roman"/>
          <w:b w:val="0"/>
          <w:sz w:val="26"/>
        </w:rPr>
        <w:t>граждан</w:t>
      </w:r>
      <w:r w:rsidR="00545BCE">
        <w:rPr>
          <w:rFonts w:ascii="Times New Roman" w:hAnsi="Times New Roman" w:cs="Times New Roman"/>
          <w:b w:val="0"/>
          <w:sz w:val="26"/>
        </w:rPr>
        <w:t xml:space="preserve"> </w:t>
      </w:r>
    </w:p>
    <w:p w:rsidR="00545BCE" w:rsidRDefault="00545BCE" w:rsidP="00545BCE">
      <w:pPr>
        <w:pStyle w:val="ConsPlusTitle"/>
        <w:ind w:firstLine="708"/>
        <w:jc w:val="both"/>
        <w:rPr>
          <w:rFonts w:ascii="Times New Roman" w:hAnsi="Times New Roman" w:cs="Times New Roman"/>
          <w:b w:val="0"/>
          <w:sz w:val="26"/>
        </w:rPr>
      </w:pPr>
      <w:r>
        <w:rPr>
          <w:rFonts w:ascii="Times New Roman" w:hAnsi="Times New Roman" w:cs="Times New Roman"/>
          <w:b w:val="0"/>
          <w:sz w:val="26"/>
        </w:rPr>
        <w:t xml:space="preserve">с обязательством последующего прохождения </w:t>
      </w:r>
    </w:p>
    <w:p w:rsidR="008C5BB1" w:rsidRDefault="00545BCE" w:rsidP="00545BCE">
      <w:pPr>
        <w:pStyle w:val="ConsPlusTitle"/>
        <w:ind w:firstLine="708"/>
        <w:jc w:val="both"/>
        <w:rPr>
          <w:rFonts w:ascii="Times New Roman" w:hAnsi="Times New Roman" w:cs="Times New Roman"/>
          <w:b w:val="0"/>
          <w:sz w:val="26"/>
        </w:rPr>
      </w:pPr>
      <w:r>
        <w:rPr>
          <w:rFonts w:ascii="Times New Roman" w:hAnsi="Times New Roman" w:cs="Times New Roman"/>
          <w:b w:val="0"/>
          <w:sz w:val="26"/>
        </w:rPr>
        <w:t>муниципальной службы между органом местного</w:t>
      </w:r>
    </w:p>
    <w:p w:rsidR="00545BCE" w:rsidRDefault="008C5BB1" w:rsidP="00545BCE">
      <w:pPr>
        <w:pStyle w:val="ConsPlusTitle"/>
        <w:ind w:firstLine="708"/>
        <w:jc w:val="both"/>
        <w:rPr>
          <w:rFonts w:ascii="Times New Roman" w:hAnsi="Times New Roman" w:cs="Times New Roman"/>
          <w:b w:val="0"/>
          <w:sz w:val="26"/>
        </w:rPr>
      </w:pPr>
      <w:r>
        <w:rPr>
          <w:rFonts w:ascii="Times New Roman" w:hAnsi="Times New Roman" w:cs="Times New Roman"/>
          <w:b w:val="0"/>
          <w:sz w:val="26"/>
        </w:rPr>
        <w:t>самоуправления и гражданином</w:t>
      </w:r>
      <w:r w:rsidR="00545BCE">
        <w:rPr>
          <w:rFonts w:ascii="Times New Roman" w:hAnsi="Times New Roman" w:cs="Times New Roman"/>
          <w:b w:val="0"/>
          <w:sz w:val="26"/>
        </w:rPr>
        <w:t xml:space="preserve"> </w:t>
      </w:r>
    </w:p>
    <w:p w:rsidR="00545BCE" w:rsidRPr="00FA5590" w:rsidRDefault="00545BCE" w:rsidP="00545BCE">
      <w:pPr>
        <w:pStyle w:val="ConsPlusTitle"/>
        <w:ind w:firstLine="708"/>
        <w:jc w:val="both"/>
        <w:rPr>
          <w:rFonts w:ascii="Times New Roman" w:hAnsi="Times New Roman" w:cs="Times New Roman"/>
          <w:b w:val="0"/>
          <w:sz w:val="26"/>
        </w:rPr>
      </w:pPr>
    </w:p>
    <w:p w:rsidR="00F764B7" w:rsidRPr="00FA5590" w:rsidRDefault="00F764B7" w:rsidP="00F764B7">
      <w:pPr>
        <w:pStyle w:val="ConsPlusNormal"/>
        <w:ind w:firstLine="540"/>
        <w:jc w:val="both"/>
        <w:rPr>
          <w:rFonts w:ascii="Times New Roman" w:hAnsi="Times New Roman" w:cs="Times New Roman"/>
          <w:sz w:val="26"/>
        </w:rPr>
      </w:pPr>
      <w:r w:rsidRPr="00FA5590">
        <w:rPr>
          <w:rFonts w:ascii="Times New Roman" w:hAnsi="Times New Roman" w:cs="Times New Roman"/>
          <w:sz w:val="26"/>
        </w:rPr>
        <w:t xml:space="preserve">В соответствии с Федеральным </w:t>
      </w:r>
      <w:hyperlink r:id="rId7">
        <w:r w:rsidRPr="00FA5590">
          <w:rPr>
            <w:rFonts w:ascii="Times New Roman" w:hAnsi="Times New Roman" w:cs="Times New Roman"/>
            <w:sz w:val="26"/>
          </w:rPr>
          <w:t>законом</w:t>
        </w:r>
      </w:hyperlink>
      <w:r w:rsidRPr="00FA5590">
        <w:rPr>
          <w:rFonts w:ascii="Times New Roman" w:hAnsi="Times New Roman" w:cs="Times New Roman"/>
          <w:sz w:val="26"/>
        </w:rPr>
        <w:t xml:space="preserve"> от 29 декабря 2012 г. N 273-ФЗ "Об образовании в Российской Федерации" (с последующими изменениями), З</w:t>
      </w:r>
      <w:r w:rsidR="00757CDD">
        <w:rPr>
          <w:rFonts w:ascii="Times New Roman" w:hAnsi="Times New Roman" w:cs="Times New Roman"/>
          <w:sz w:val="26"/>
        </w:rPr>
        <w:t>аконом</w:t>
      </w:r>
      <w:r w:rsidRPr="00FA5590">
        <w:rPr>
          <w:rFonts w:ascii="Times New Roman" w:hAnsi="Times New Roman" w:cs="Times New Roman"/>
          <w:sz w:val="26"/>
        </w:rPr>
        <w:t xml:space="preserve"> Республики Хакасия от 14.07.2015 № 63-ЗРХ (с последующими изменениями), руководствуясь </w:t>
      </w:r>
      <w:hyperlink r:id="rId8">
        <w:r w:rsidRPr="00FA5590">
          <w:rPr>
            <w:rFonts w:ascii="Times New Roman" w:hAnsi="Times New Roman" w:cs="Times New Roman"/>
            <w:sz w:val="26"/>
          </w:rPr>
          <w:t>ст. 27</w:t>
        </w:r>
      </w:hyperlink>
      <w:r w:rsidRPr="00FA5590">
        <w:rPr>
          <w:rFonts w:ascii="Times New Roman" w:hAnsi="Times New Roman" w:cs="Times New Roman"/>
          <w:sz w:val="26"/>
        </w:rPr>
        <w:t xml:space="preserve"> Устава муниципального образования город Сорск, администрация города Сорска </w:t>
      </w:r>
    </w:p>
    <w:p w:rsidR="00F764B7" w:rsidRPr="00FA5590" w:rsidRDefault="00F764B7" w:rsidP="00F764B7">
      <w:pPr>
        <w:pStyle w:val="ConsPlusNormal"/>
        <w:ind w:firstLine="540"/>
        <w:jc w:val="both"/>
        <w:rPr>
          <w:rFonts w:ascii="Times New Roman" w:hAnsi="Times New Roman" w:cs="Times New Roman"/>
          <w:sz w:val="26"/>
        </w:rPr>
      </w:pPr>
      <w:r w:rsidRPr="00FA5590">
        <w:rPr>
          <w:rFonts w:ascii="Times New Roman" w:hAnsi="Times New Roman" w:cs="Times New Roman"/>
          <w:sz w:val="26"/>
        </w:rPr>
        <w:t>ПОСТАНОВЛЯЕТ:</w:t>
      </w:r>
    </w:p>
    <w:p w:rsidR="00F764B7" w:rsidRPr="00FA5590" w:rsidRDefault="00F764B7" w:rsidP="00F764B7">
      <w:pPr>
        <w:pStyle w:val="ConsPlusNormal"/>
        <w:ind w:firstLine="540"/>
        <w:jc w:val="both"/>
        <w:rPr>
          <w:rFonts w:ascii="Times New Roman" w:hAnsi="Times New Roman" w:cs="Times New Roman"/>
          <w:sz w:val="26"/>
        </w:rPr>
      </w:pPr>
      <w:r w:rsidRPr="00FA5590">
        <w:rPr>
          <w:rFonts w:ascii="Times New Roman" w:hAnsi="Times New Roman" w:cs="Times New Roman"/>
          <w:sz w:val="26"/>
        </w:rPr>
        <w:t xml:space="preserve">1. Утвердить </w:t>
      </w:r>
      <w:hyperlink w:anchor="P75">
        <w:r w:rsidRPr="00FA5590">
          <w:rPr>
            <w:rFonts w:ascii="Times New Roman" w:hAnsi="Times New Roman" w:cs="Times New Roman"/>
            <w:sz w:val="26"/>
          </w:rPr>
          <w:t>Положение</w:t>
        </w:r>
      </w:hyperlink>
      <w:r w:rsidRPr="00FA5590">
        <w:rPr>
          <w:rFonts w:ascii="Times New Roman" w:hAnsi="Times New Roman" w:cs="Times New Roman"/>
          <w:sz w:val="26"/>
        </w:rPr>
        <w:t xml:space="preserve"> </w:t>
      </w:r>
      <w:proofErr w:type="gramStart"/>
      <w:r w:rsidRPr="00FA5590">
        <w:rPr>
          <w:rFonts w:ascii="Times New Roman" w:hAnsi="Times New Roman" w:cs="Times New Roman"/>
          <w:sz w:val="26"/>
        </w:rPr>
        <w:t xml:space="preserve">о конкурсной комиссии по отбору кандидатов для обучения на условиях целевого обучения </w:t>
      </w:r>
      <w:r w:rsidR="00011F4B">
        <w:rPr>
          <w:rFonts w:ascii="Times New Roman" w:hAnsi="Times New Roman" w:cs="Times New Roman"/>
          <w:sz w:val="26"/>
        </w:rPr>
        <w:t>граждан</w:t>
      </w:r>
      <w:r w:rsidRPr="00FA5590">
        <w:rPr>
          <w:rFonts w:ascii="Times New Roman" w:hAnsi="Times New Roman" w:cs="Times New Roman"/>
          <w:sz w:val="26"/>
        </w:rPr>
        <w:t xml:space="preserve"> </w:t>
      </w:r>
      <w:r w:rsidR="008C5BB1">
        <w:rPr>
          <w:rFonts w:ascii="Times New Roman" w:hAnsi="Times New Roman" w:cs="Times New Roman"/>
          <w:sz w:val="26"/>
        </w:rPr>
        <w:t>с обязательством</w:t>
      </w:r>
      <w:proofErr w:type="gramEnd"/>
      <w:r w:rsidR="008C5BB1">
        <w:rPr>
          <w:rFonts w:ascii="Times New Roman" w:hAnsi="Times New Roman" w:cs="Times New Roman"/>
          <w:sz w:val="26"/>
        </w:rPr>
        <w:t xml:space="preserve"> последующего прохождения муниципальной службы между органом местного самоуправления и гражданином</w:t>
      </w:r>
      <w:r w:rsidR="008C1A6C">
        <w:rPr>
          <w:rFonts w:ascii="Times New Roman" w:hAnsi="Times New Roman" w:cs="Times New Roman"/>
          <w:sz w:val="26"/>
        </w:rPr>
        <w:t xml:space="preserve"> (приложение №</w:t>
      </w:r>
      <w:r w:rsidRPr="00FA5590">
        <w:rPr>
          <w:rFonts w:ascii="Times New Roman" w:hAnsi="Times New Roman" w:cs="Times New Roman"/>
          <w:sz w:val="26"/>
        </w:rPr>
        <w:t xml:space="preserve"> 2).</w:t>
      </w:r>
    </w:p>
    <w:p w:rsidR="00F764B7" w:rsidRPr="00FA5590" w:rsidRDefault="008B4787" w:rsidP="00F764B7">
      <w:pPr>
        <w:pStyle w:val="ConsPlusNormal"/>
        <w:ind w:firstLine="540"/>
        <w:jc w:val="both"/>
        <w:rPr>
          <w:rFonts w:ascii="Times New Roman" w:hAnsi="Times New Roman" w:cs="Times New Roman"/>
          <w:sz w:val="26"/>
        </w:rPr>
      </w:pPr>
      <w:r>
        <w:rPr>
          <w:rFonts w:ascii="Times New Roman" w:hAnsi="Times New Roman" w:cs="Times New Roman"/>
          <w:sz w:val="26"/>
        </w:rPr>
        <w:t>2</w:t>
      </w:r>
      <w:r w:rsidR="00F764B7" w:rsidRPr="00FA5590">
        <w:rPr>
          <w:rFonts w:ascii="Times New Roman" w:hAnsi="Times New Roman" w:cs="Times New Roman"/>
          <w:sz w:val="26"/>
        </w:rPr>
        <w:t xml:space="preserve">. Опубликовать настоящее Постановление в </w:t>
      </w:r>
      <w:r w:rsidR="008C1A6C">
        <w:rPr>
          <w:rFonts w:ascii="Times New Roman" w:hAnsi="Times New Roman" w:cs="Times New Roman"/>
          <w:sz w:val="26"/>
        </w:rPr>
        <w:t>Информационном бюллетене «</w:t>
      </w:r>
      <w:proofErr w:type="spellStart"/>
      <w:r w:rsidR="008C1A6C">
        <w:rPr>
          <w:rFonts w:ascii="Times New Roman" w:hAnsi="Times New Roman" w:cs="Times New Roman"/>
          <w:sz w:val="26"/>
        </w:rPr>
        <w:t>Сорский</w:t>
      </w:r>
      <w:proofErr w:type="spellEnd"/>
      <w:r w:rsidR="008C1A6C">
        <w:rPr>
          <w:rFonts w:ascii="Times New Roman" w:hAnsi="Times New Roman" w:cs="Times New Roman"/>
          <w:sz w:val="26"/>
        </w:rPr>
        <w:t xml:space="preserve"> городской вестник» и разместить на официальном сайте администрации города Сорска.</w:t>
      </w:r>
    </w:p>
    <w:p w:rsidR="00F764B7" w:rsidRPr="00FA5590" w:rsidRDefault="008B4787" w:rsidP="00F764B7">
      <w:pPr>
        <w:pStyle w:val="ConsPlusNormal"/>
        <w:ind w:firstLine="540"/>
        <w:jc w:val="both"/>
        <w:rPr>
          <w:rFonts w:ascii="Times New Roman" w:hAnsi="Times New Roman" w:cs="Times New Roman"/>
          <w:sz w:val="26"/>
        </w:rPr>
      </w:pPr>
      <w:r>
        <w:rPr>
          <w:rFonts w:ascii="Times New Roman" w:hAnsi="Times New Roman" w:cs="Times New Roman"/>
          <w:sz w:val="26"/>
        </w:rPr>
        <w:t>3</w:t>
      </w:r>
      <w:r w:rsidR="00F764B7" w:rsidRPr="00FA5590">
        <w:rPr>
          <w:rFonts w:ascii="Times New Roman" w:hAnsi="Times New Roman" w:cs="Times New Roman"/>
          <w:sz w:val="26"/>
        </w:rPr>
        <w:t>. Настоящее Постановление вступает в силу с момента опубликования.</w:t>
      </w:r>
    </w:p>
    <w:p w:rsidR="00F764B7" w:rsidRDefault="008B4787" w:rsidP="00F764B7">
      <w:pPr>
        <w:pStyle w:val="ConsPlusNormal"/>
        <w:ind w:firstLine="540"/>
        <w:jc w:val="both"/>
        <w:rPr>
          <w:rFonts w:ascii="Times New Roman" w:hAnsi="Times New Roman" w:cs="Times New Roman"/>
          <w:sz w:val="26"/>
        </w:rPr>
      </w:pPr>
      <w:r>
        <w:rPr>
          <w:rFonts w:ascii="Times New Roman" w:hAnsi="Times New Roman" w:cs="Times New Roman"/>
          <w:sz w:val="26"/>
        </w:rPr>
        <w:t>4</w:t>
      </w:r>
      <w:r w:rsidR="00F764B7" w:rsidRPr="00FA5590">
        <w:rPr>
          <w:rFonts w:ascii="Times New Roman" w:hAnsi="Times New Roman" w:cs="Times New Roman"/>
          <w:sz w:val="26"/>
        </w:rPr>
        <w:t xml:space="preserve">. </w:t>
      </w:r>
      <w:proofErr w:type="gramStart"/>
      <w:r w:rsidR="00F764B7" w:rsidRPr="00FA5590">
        <w:rPr>
          <w:rFonts w:ascii="Times New Roman" w:hAnsi="Times New Roman" w:cs="Times New Roman"/>
          <w:sz w:val="26"/>
        </w:rPr>
        <w:t>Контроль за</w:t>
      </w:r>
      <w:proofErr w:type="gramEnd"/>
      <w:r w:rsidR="00F764B7" w:rsidRPr="00FA5590">
        <w:rPr>
          <w:rFonts w:ascii="Times New Roman" w:hAnsi="Times New Roman" w:cs="Times New Roman"/>
          <w:sz w:val="26"/>
        </w:rPr>
        <w:t xml:space="preserve"> выполнением данного Постановления </w:t>
      </w:r>
      <w:r w:rsidR="008C1A6C">
        <w:rPr>
          <w:rFonts w:ascii="Times New Roman" w:hAnsi="Times New Roman" w:cs="Times New Roman"/>
          <w:sz w:val="26"/>
        </w:rPr>
        <w:t>оставляю за собой.</w:t>
      </w:r>
    </w:p>
    <w:p w:rsidR="008C1A6C" w:rsidRDefault="008C1A6C" w:rsidP="00F764B7">
      <w:pPr>
        <w:pStyle w:val="ConsPlusNormal"/>
        <w:ind w:firstLine="540"/>
        <w:jc w:val="both"/>
        <w:rPr>
          <w:rFonts w:ascii="Times New Roman" w:hAnsi="Times New Roman" w:cs="Times New Roman"/>
          <w:sz w:val="26"/>
        </w:rPr>
      </w:pPr>
    </w:p>
    <w:p w:rsidR="008C1A6C" w:rsidRDefault="008C1A6C" w:rsidP="00F764B7">
      <w:pPr>
        <w:pStyle w:val="ConsPlusNormal"/>
        <w:ind w:firstLine="540"/>
        <w:jc w:val="both"/>
        <w:rPr>
          <w:rFonts w:ascii="Times New Roman" w:hAnsi="Times New Roman" w:cs="Times New Roman"/>
          <w:sz w:val="26"/>
        </w:rPr>
      </w:pPr>
    </w:p>
    <w:p w:rsidR="008C1A6C" w:rsidRDefault="008C1A6C" w:rsidP="00F764B7">
      <w:pPr>
        <w:pStyle w:val="ConsPlusNormal"/>
        <w:ind w:firstLine="540"/>
        <w:jc w:val="both"/>
        <w:rPr>
          <w:rFonts w:ascii="Times New Roman" w:hAnsi="Times New Roman" w:cs="Times New Roman"/>
          <w:sz w:val="26"/>
        </w:rPr>
      </w:pPr>
    </w:p>
    <w:p w:rsidR="008C1A6C" w:rsidRPr="00FA5590" w:rsidRDefault="0099544C" w:rsidP="00F764B7">
      <w:pPr>
        <w:pStyle w:val="ConsPlusNormal"/>
        <w:ind w:firstLine="540"/>
        <w:jc w:val="both"/>
        <w:rPr>
          <w:rFonts w:ascii="Times New Roman" w:hAnsi="Times New Roman" w:cs="Times New Roman"/>
          <w:sz w:val="26"/>
        </w:rPr>
      </w:pPr>
      <w:r>
        <w:rPr>
          <w:rFonts w:ascii="Times New Roman" w:hAnsi="Times New Roman" w:cs="Times New Roman"/>
          <w:sz w:val="26"/>
        </w:rPr>
        <w:t>И.о. г</w:t>
      </w:r>
      <w:r w:rsidR="008C1A6C">
        <w:rPr>
          <w:rFonts w:ascii="Times New Roman" w:hAnsi="Times New Roman" w:cs="Times New Roman"/>
          <w:sz w:val="26"/>
        </w:rPr>
        <w:t>лав</w:t>
      </w:r>
      <w:r>
        <w:rPr>
          <w:rFonts w:ascii="Times New Roman" w:hAnsi="Times New Roman" w:cs="Times New Roman"/>
          <w:sz w:val="26"/>
        </w:rPr>
        <w:t>ы</w:t>
      </w:r>
      <w:r w:rsidR="008C1A6C">
        <w:rPr>
          <w:rFonts w:ascii="Times New Roman" w:hAnsi="Times New Roman" w:cs="Times New Roman"/>
          <w:sz w:val="26"/>
        </w:rPr>
        <w:t xml:space="preserve"> города Сорска                                        </w:t>
      </w:r>
      <w:r>
        <w:rPr>
          <w:rFonts w:ascii="Times New Roman" w:hAnsi="Times New Roman" w:cs="Times New Roman"/>
          <w:sz w:val="26"/>
        </w:rPr>
        <w:t xml:space="preserve">   В.В. Каменев</w:t>
      </w:r>
    </w:p>
    <w:p w:rsidR="00F764B7" w:rsidRPr="00FA5590" w:rsidRDefault="00F764B7" w:rsidP="00F764B7">
      <w:pPr>
        <w:pStyle w:val="ConsPlusNormal"/>
        <w:jc w:val="both"/>
        <w:rPr>
          <w:rFonts w:ascii="Times New Roman" w:hAnsi="Times New Roman" w:cs="Times New Roman"/>
          <w:sz w:val="26"/>
        </w:rPr>
      </w:pPr>
    </w:p>
    <w:p w:rsidR="00F764B7" w:rsidRDefault="00F764B7" w:rsidP="00FF2E6C">
      <w:pPr>
        <w:pStyle w:val="ConsPlusNormal"/>
        <w:jc w:val="right"/>
        <w:outlineLvl w:val="0"/>
        <w:rPr>
          <w:rFonts w:ascii="Times New Roman" w:hAnsi="Times New Roman" w:cs="Times New Roman"/>
          <w:sz w:val="26"/>
        </w:rPr>
      </w:pPr>
    </w:p>
    <w:p w:rsidR="00F764B7" w:rsidRDefault="00F764B7" w:rsidP="00FF2E6C">
      <w:pPr>
        <w:pStyle w:val="ConsPlusNormal"/>
        <w:jc w:val="right"/>
        <w:outlineLvl w:val="0"/>
        <w:rPr>
          <w:rFonts w:ascii="Times New Roman" w:hAnsi="Times New Roman" w:cs="Times New Roman"/>
          <w:sz w:val="26"/>
        </w:rPr>
      </w:pPr>
    </w:p>
    <w:p w:rsidR="00F764B7" w:rsidRDefault="00F764B7" w:rsidP="00FF2E6C">
      <w:pPr>
        <w:pStyle w:val="ConsPlusNormal"/>
        <w:jc w:val="right"/>
        <w:outlineLvl w:val="0"/>
        <w:rPr>
          <w:rFonts w:ascii="Times New Roman" w:hAnsi="Times New Roman" w:cs="Times New Roman"/>
          <w:sz w:val="26"/>
        </w:rPr>
      </w:pPr>
    </w:p>
    <w:p w:rsidR="0099544C" w:rsidRDefault="0099544C" w:rsidP="00FF2E6C">
      <w:pPr>
        <w:pStyle w:val="ConsPlusNormal"/>
        <w:jc w:val="right"/>
        <w:outlineLvl w:val="0"/>
        <w:rPr>
          <w:rFonts w:ascii="Times New Roman" w:hAnsi="Times New Roman" w:cs="Times New Roman"/>
          <w:sz w:val="26"/>
        </w:rPr>
      </w:pPr>
    </w:p>
    <w:p w:rsidR="0099544C" w:rsidRDefault="0099544C" w:rsidP="00FF2E6C">
      <w:pPr>
        <w:pStyle w:val="ConsPlusNormal"/>
        <w:jc w:val="right"/>
        <w:outlineLvl w:val="0"/>
        <w:rPr>
          <w:rFonts w:ascii="Times New Roman" w:hAnsi="Times New Roman" w:cs="Times New Roman"/>
          <w:sz w:val="26"/>
        </w:rPr>
      </w:pPr>
    </w:p>
    <w:p w:rsidR="0099544C" w:rsidRDefault="0099544C" w:rsidP="00FF2E6C">
      <w:pPr>
        <w:pStyle w:val="ConsPlusNormal"/>
        <w:jc w:val="right"/>
        <w:outlineLvl w:val="0"/>
        <w:rPr>
          <w:rFonts w:ascii="Times New Roman" w:hAnsi="Times New Roman" w:cs="Times New Roman"/>
          <w:sz w:val="26"/>
        </w:rPr>
      </w:pPr>
    </w:p>
    <w:p w:rsidR="00F764B7" w:rsidRDefault="00F764B7" w:rsidP="00FF2E6C">
      <w:pPr>
        <w:pStyle w:val="ConsPlusNormal"/>
        <w:jc w:val="right"/>
        <w:outlineLvl w:val="0"/>
        <w:rPr>
          <w:rFonts w:ascii="Times New Roman" w:hAnsi="Times New Roman" w:cs="Times New Roman"/>
          <w:sz w:val="26"/>
        </w:rPr>
      </w:pPr>
    </w:p>
    <w:p w:rsidR="00F764B7" w:rsidRDefault="00F764B7" w:rsidP="00FF2E6C">
      <w:pPr>
        <w:pStyle w:val="ConsPlusNormal"/>
        <w:jc w:val="right"/>
        <w:outlineLvl w:val="0"/>
        <w:rPr>
          <w:rFonts w:ascii="Times New Roman" w:hAnsi="Times New Roman" w:cs="Times New Roman"/>
          <w:sz w:val="26"/>
        </w:rPr>
      </w:pPr>
    </w:p>
    <w:p w:rsidR="00F764B7" w:rsidRDefault="00F764B7" w:rsidP="00FF2E6C">
      <w:pPr>
        <w:pStyle w:val="ConsPlusNormal"/>
        <w:jc w:val="right"/>
        <w:outlineLvl w:val="0"/>
        <w:rPr>
          <w:rFonts w:ascii="Times New Roman" w:hAnsi="Times New Roman" w:cs="Times New Roman"/>
          <w:sz w:val="26"/>
        </w:rPr>
      </w:pPr>
    </w:p>
    <w:p w:rsidR="00E422AD" w:rsidRDefault="00E422AD" w:rsidP="00FF2E6C">
      <w:pPr>
        <w:pStyle w:val="ConsPlusNormal"/>
        <w:jc w:val="right"/>
        <w:outlineLvl w:val="0"/>
        <w:rPr>
          <w:rFonts w:ascii="Times New Roman" w:hAnsi="Times New Roman" w:cs="Times New Roman"/>
          <w:sz w:val="26"/>
        </w:rPr>
      </w:pPr>
    </w:p>
    <w:p w:rsidR="00E422AD" w:rsidRDefault="00E422AD" w:rsidP="00FF2E6C">
      <w:pPr>
        <w:pStyle w:val="ConsPlusNormal"/>
        <w:jc w:val="right"/>
        <w:outlineLvl w:val="0"/>
        <w:rPr>
          <w:rFonts w:ascii="Times New Roman" w:hAnsi="Times New Roman" w:cs="Times New Roman"/>
          <w:sz w:val="26"/>
        </w:rPr>
      </w:pPr>
    </w:p>
    <w:p w:rsidR="00F463FA" w:rsidRPr="00FF2E6C" w:rsidRDefault="00FF2E6C" w:rsidP="00FF2E6C">
      <w:pPr>
        <w:pStyle w:val="ConsPlusNormal"/>
        <w:jc w:val="right"/>
        <w:outlineLvl w:val="0"/>
        <w:rPr>
          <w:rFonts w:ascii="Times New Roman" w:hAnsi="Times New Roman" w:cs="Times New Roman"/>
          <w:sz w:val="26"/>
        </w:rPr>
      </w:pPr>
      <w:r>
        <w:rPr>
          <w:rFonts w:ascii="Times New Roman" w:hAnsi="Times New Roman" w:cs="Times New Roman"/>
          <w:sz w:val="26"/>
        </w:rPr>
        <w:t>Приложение</w:t>
      </w:r>
      <w:r w:rsidR="00E422AD">
        <w:rPr>
          <w:rFonts w:ascii="Times New Roman" w:hAnsi="Times New Roman" w:cs="Times New Roman"/>
          <w:sz w:val="26"/>
        </w:rPr>
        <w:t xml:space="preserve"> №1</w:t>
      </w:r>
      <w:r>
        <w:rPr>
          <w:rFonts w:ascii="Times New Roman" w:hAnsi="Times New Roman" w:cs="Times New Roman"/>
          <w:sz w:val="26"/>
        </w:rPr>
        <w:t xml:space="preserve"> </w:t>
      </w:r>
    </w:p>
    <w:p w:rsidR="00F463FA" w:rsidRDefault="00FF2E6C" w:rsidP="00FF2E6C">
      <w:pPr>
        <w:pStyle w:val="ConsPlusNormal"/>
        <w:jc w:val="right"/>
        <w:rPr>
          <w:rFonts w:ascii="Times New Roman" w:hAnsi="Times New Roman" w:cs="Times New Roman"/>
          <w:sz w:val="26"/>
        </w:rPr>
      </w:pPr>
      <w:r>
        <w:rPr>
          <w:rFonts w:ascii="Times New Roman" w:hAnsi="Times New Roman" w:cs="Times New Roman"/>
          <w:sz w:val="26"/>
        </w:rPr>
        <w:t xml:space="preserve">к </w:t>
      </w:r>
      <w:r w:rsidR="00E422AD">
        <w:rPr>
          <w:rFonts w:ascii="Times New Roman" w:hAnsi="Times New Roman" w:cs="Times New Roman"/>
          <w:sz w:val="26"/>
        </w:rPr>
        <w:t>постановлению а</w:t>
      </w:r>
      <w:r w:rsidR="00A354E9">
        <w:rPr>
          <w:rFonts w:ascii="Times New Roman" w:hAnsi="Times New Roman" w:cs="Times New Roman"/>
          <w:sz w:val="26"/>
        </w:rPr>
        <w:t>дминистрации</w:t>
      </w:r>
    </w:p>
    <w:p w:rsidR="00F463FA" w:rsidRDefault="00FF2E6C" w:rsidP="00FF2E6C">
      <w:pPr>
        <w:pStyle w:val="ConsPlusNormal"/>
        <w:jc w:val="right"/>
        <w:rPr>
          <w:rFonts w:ascii="Times New Roman" w:hAnsi="Times New Roman" w:cs="Times New Roman"/>
          <w:sz w:val="26"/>
        </w:rPr>
      </w:pPr>
      <w:r>
        <w:rPr>
          <w:rFonts w:ascii="Times New Roman" w:hAnsi="Times New Roman" w:cs="Times New Roman"/>
          <w:sz w:val="26"/>
        </w:rPr>
        <w:t>города Сорска</w:t>
      </w:r>
    </w:p>
    <w:p w:rsidR="00FF2E6C" w:rsidRPr="00FF2E6C" w:rsidRDefault="00FF2E6C" w:rsidP="00FF2E6C">
      <w:pPr>
        <w:pStyle w:val="ConsPlusNormal"/>
        <w:jc w:val="right"/>
        <w:rPr>
          <w:rFonts w:ascii="Times New Roman" w:hAnsi="Times New Roman" w:cs="Times New Roman"/>
          <w:sz w:val="26"/>
        </w:rPr>
      </w:pPr>
      <w:r>
        <w:rPr>
          <w:rFonts w:ascii="Times New Roman" w:hAnsi="Times New Roman" w:cs="Times New Roman"/>
          <w:sz w:val="26"/>
        </w:rPr>
        <w:t xml:space="preserve">от </w:t>
      </w:r>
      <w:r w:rsidR="00A5273D">
        <w:rPr>
          <w:rFonts w:ascii="Times New Roman" w:hAnsi="Times New Roman" w:cs="Times New Roman"/>
          <w:sz w:val="26"/>
        </w:rPr>
        <w:t>27.05.</w:t>
      </w:r>
      <w:r>
        <w:rPr>
          <w:rFonts w:ascii="Times New Roman" w:hAnsi="Times New Roman" w:cs="Times New Roman"/>
          <w:sz w:val="26"/>
        </w:rPr>
        <w:t>2024 №</w:t>
      </w:r>
      <w:r w:rsidR="00A5273D">
        <w:rPr>
          <w:rFonts w:ascii="Times New Roman" w:hAnsi="Times New Roman" w:cs="Times New Roman"/>
          <w:sz w:val="26"/>
        </w:rPr>
        <w:t xml:space="preserve"> 213</w:t>
      </w:r>
      <w:r w:rsidR="00F764B7">
        <w:rPr>
          <w:rFonts w:ascii="Times New Roman" w:hAnsi="Times New Roman" w:cs="Times New Roman"/>
          <w:sz w:val="26"/>
        </w:rPr>
        <w:t>-п</w:t>
      </w:r>
    </w:p>
    <w:p w:rsidR="00F463FA" w:rsidRPr="00FF2E6C" w:rsidRDefault="00F463FA" w:rsidP="00FF2E6C">
      <w:pPr>
        <w:pStyle w:val="ConsPlusNormal"/>
        <w:jc w:val="both"/>
        <w:rPr>
          <w:rFonts w:ascii="Times New Roman" w:hAnsi="Times New Roman" w:cs="Times New Roman"/>
          <w:sz w:val="26"/>
        </w:rPr>
      </w:pPr>
    </w:p>
    <w:p w:rsidR="003455EF" w:rsidRDefault="003455EF" w:rsidP="00FF2E6C">
      <w:pPr>
        <w:pStyle w:val="ConsPlusTitle"/>
        <w:jc w:val="center"/>
        <w:rPr>
          <w:rFonts w:ascii="Times New Roman" w:hAnsi="Times New Roman" w:cs="Times New Roman"/>
          <w:sz w:val="26"/>
        </w:rPr>
      </w:pPr>
    </w:p>
    <w:p w:rsidR="003455EF" w:rsidRPr="00566EBB" w:rsidRDefault="003455EF" w:rsidP="003455EF">
      <w:pPr>
        <w:pStyle w:val="ConsPlusTitle"/>
        <w:jc w:val="center"/>
        <w:rPr>
          <w:rFonts w:ascii="Times New Roman" w:hAnsi="Times New Roman" w:cs="Times New Roman"/>
          <w:sz w:val="26"/>
        </w:rPr>
      </w:pPr>
      <w:r w:rsidRPr="00566EBB">
        <w:rPr>
          <w:rFonts w:ascii="Times New Roman" w:hAnsi="Times New Roman" w:cs="Times New Roman"/>
          <w:sz w:val="26"/>
        </w:rPr>
        <w:t>ПОЛОЖЕНИЕ</w:t>
      </w:r>
    </w:p>
    <w:p w:rsidR="00566EBB" w:rsidRDefault="003455EF" w:rsidP="003455EF">
      <w:pPr>
        <w:pStyle w:val="ConsPlusTitle"/>
        <w:jc w:val="center"/>
        <w:rPr>
          <w:rFonts w:ascii="Times New Roman" w:hAnsi="Times New Roman" w:cs="Times New Roman"/>
          <w:sz w:val="26"/>
        </w:rPr>
      </w:pPr>
      <w:r w:rsidRPr="00566EBB">
        <w:rPr>
          <w:rFonts w:ascii="Times New Roman" w:hAnsi="Times New Roman" w:cs="Times New Roman"/>
          <w:sz w:val="26"/>
        </w:rPr>
        <w:t>О КОНКУРСНОЙ КОМИССИИ ПО ОТБОРУ КАНДИДАТОВ</w:t>
      </w:r>
    </w:p>
    <w:p w:rsidR="005E6C38" w:rsidRDefault="00D70868" w:rsidP="003455EF">
      <w:pPr>
        <w:pStyle w:val="ConsPlusTitle"/>
        <w:jc w:val="center"/>
        <w:rPr>
          <w:rFonts w:ascii="Times New Roman" w:hAnsi="Times New Roman" w:cs="Times New Roman"/>
          <w:sz w:val="26"/>
        </w:rPr>
      </w:pPr>
      <w:r w:rsidRPr="00566EBB">
        <w:rPr>
          <w:rFonts w:ascii="Times New Roman" w:hAnsi="Times New Roman" w:cs="Times New Roman"/>
          <w:sz w:val="26"/>
        </w:rPr>
        <w:t xml:space="preserve"> ДЛЯ ОБУЧЕНИЯ</w:t>
      </w:r>
      <w:r w:rsidR="003455EF" w:rsidRPr="00566EBB">
        <w:rPr>
          <w:rFonts w:ascii="Times New Roman" w:hAnsi="Times New Roman" w:cs="Times New Roman"/>
          <w:sz w:val="26"/>
        </w:rPr>
        <w:t xml:space="preserve"> НА УСЛОВИЯХ ЦЕЛЕВОГО ОБУЧЕНИЯ</w:t>
      </w:r>
      <w:r w:rsidR="00E422AD" w:rsidRPr="00566EBB">
        <w:rPr>
          <w:rFonts w:ascii="Times New Roman" w:hAnsi="Times New Roman" w:cs="Times New Roman"/>
          <w:sz w:val="26"/>
        </w:rPr>
        <w:t xml:space="preserve"> ГРАЖДАН</w:t>
      </w:r>
    </w:p>
    <w:p w:rsidR="00E422AD" w:rsidRDefault="005E6C38" w:rsidP="003455EF">
      <w:pPr>
        <w:pStyle w:val="ConsPlusTitle"/>
        <w:jc w:val="center"/>
        <w:rPr>
          <w:rFonts w:ascii="Times New Roman" w:hAnsi="Times New Roman" w:cs="Times New Roman"/>
          <w:sz w:val="26"/>
        </w:rPr>
      </w:pPr>
      <w:r>
        <w:rPr>
          <w:rFonts w:ascii="Times New Roman" w:hAnsi="Times New Roman" w:cs="Times New Roman"/>
          <w:sz w:val="26"/>
        </w:rPr>
        <w:tab/>
      </w:r>
      <w:r>
        <w:rPr>
          <w:rFonts w:ascii="Times New Roman" w:hAnsi="Times New Roman" w:cs="Times New Roman"/>
          <w:sz w:val="26"/>
        </w:rPr>
        <w:tab/>
        <w:t>С ОБЯЗАТЕЛЬСТВОМ ПОСЛЕДУЮЩЕГО ПРОХОЖДЕНИЯ МУНЦИИПАЛЬНОЙ СЛУЖБЫ МЕЖДУ ОРГАНОМ МЕСТНОГО САМОУПРАВЛЕНИЯ И ГРАЖДАНИНОМ</w:t>
      </w:r>
      <w:r w:rsidR="00E422AD" w:rsidRPr="00566EBB">
        <w:rPr>
          <w:rFonts w:ascii="Times New Roman" w:hAnsi="Times New Roman" w:cs="Times New Roman"/>
          <w:sz w:val="26"/>
        </w:rPr>
        <w:t xml:space="preserve"> </w:t>
      </w:r>
    </w:p>
    <w:p w:rsidR="005E6C38" w:rsidRPr="00566EBB" w:rsidRDefault="005E6C38" w:rsidP="003455EF">
      <w:pPr>
        <w:pStyle w:val="ConsPlusTitle"/>
        <w:jc w:val="center"/>
        <w:rPr>
          <w:rFonts w:ascii="Times New Roman" w:hAnsi="Times New Roman" w:cs="Times New Roman"/>
          <w:sz w:val="26"/>
        </w:rPr>
      </w:pPr>
    </w:p>
    <w:p w:rsidR="003455EF" w:rsidRPr="00566EBB" w:rsidRDefault="003455EF" w:rsidP="00384F7A">
      <w:pPr>
        <w:pStyle w:val="ConsPlusNormal"/>
        <w:jc w:val="center"/>
        <w:outlineLvl w:val="1"/>
        <w:rPr>
          <w:rFonts w:ascii="Times New Roman" w:hAnsi="Times New Roman" w:cs="Times New Roman"/>
          <w:sz w:val="26"/>
        </w:rPr>
      </w:pPr>
      <w:r w:rsidRPr="00566EBB">
        <w:rPr>
          <w:rFonts w:ascii="Times New Roman" w:hAnsi="Times New Roman" w:cs="Times New Roman"/>
          <w:sz w:val="26"/>
        </w:rPr>
        <w:t>1. Общие положения</w:t>
      </w:r>
    </w:p>
    <w:p w:rsidR="003455EF" w:rsidRPr="00566EBB" w:rsidRDefault="003455EF" w:rsidP="00384F7A">
      <w:pPr>
        <w:pStyle w:val="ConsPlusNormal"/>
        <w:jc w:val="both"/>
        <w:rPr>
          <w:rFonts w:ascii="Times New Roman" w:hAnsi="Times New Roman" w:cs="Times New Roman"/>
          <w:sz w:val="26"/>
        </w:rPr>
      </w:pPr>
    </w:p>
    <w:p w:rsidR="003455EF" w:rsidRPr="00B957EA" w:rsidRDefault="003455EF" w:rsidP="00384F7A">
      <w:pPr>
        <w:pStyle w:val="ConsPlusNormal"/>
        <w:ind w:firstLine="540"/>
        <w:jc w:val="both"/>
        <w:rPr>
          <w:rFonts w:ascii="Times New Roman" w:hAnsi="Times New Roman" w:cs="Times New Roman"/>
          <w:sz w:val="26"/>
        </w:rPr>
      </w:pPr>
      <w:r w:rsidRPr="00B957EA">
        <w:rPr>
          <w:rFonts w:ascii="Times New Roman" w:hAnsi="Times New Roman" w:cs="Times New Roman"/>
          <w:sz w:val="26"/>
        </w:rPr>
        <w:t xml:space="preserve">1.1. Настоящее Положение разработано в соответствии с Федеральным </w:t>
      </w:r>
      <w:hyperlink r:id="rId9">
        <w:r w:rsidRPr="00B957EA">
          <w:rPr>
            <w:rFonts w:ascii="Times New Roman" w:hAnsi="Times New Roman" w:cs="Times New Roman"/>
            <w:sz w:val="26"/>
          </w:rPr>
          <w:t>законом</w:t>
        </w:r>
      </w:hyperlink>
      <w:r w:rsidR="00E15783">
        <w:rPr>
          <w:rFonts w:ascii="Times New Roman" w:hAnsi="Times New Roman" w:cs="Times New Roman"/>
          <w:sz w:val="26"/>
        </w:rPr>
        <w:t xml:space="preserve"> от 29.12.2012 № 273-ФЗ «</w:t>
      </w:r>
      <w:r w:rsidRPr="00B957EA">
        <w:rPr>
          <w:rFonts w:ascii="Times New Roman" w:hAnsi="Times New Roman" w:cs="Times New Roman"/>
          <w:sz w:val="26"/>
        </w:rPr>
        <w:t>Об обр</w:t>
      </w:r>
      <w:r w:rsidR="00E15783">
        <w:rPr>
          <w:rFonts w:ascii="Times New Roman" w:hAnsi="Times New Roman" w:cs="Times New Roman"/>
          <w:sz w:val="26"/>
        </w:rPr>
        <w:t>азовании в Российской Федерации»</w:t>
      </w:r>
      <w:r w:rsidRPr="00B957EA">
        <w:rPr>
          <w:rFonts w:ascii="Times New Roman" w:hAnsi="Times New Roman" w:cs="Times New Roman"/>
          <w:sz w:val="26"/>
        </w:rPr>
        <w:t xml:space="preserve"> (с последующими изменениями),</w:t>
      </w:r>
      <w:r w:rsidR="00B957EA" w:rsidRPr="00B957EA">
        <w:rPr>
          <w:rFonts w:ascii="Times New Roman" w:hAnsi="Times New Roman" w:cs="Times New Roman"/>
          <w:sz w:val="26"/>
        </w:rPr>
        <w:t xml:space="preserve"> </w:t>
      </w:r>
      <w:r w:rsidR="00E15783">
        <w:rPr>
          <w:rFonts w:ascii="Times New Roman" w:hAnsi="Times New Roman" w:cs="Times New Roman"/>
          <w:sz w:val="26"/>
        </w:rPr>
        <w:t>Законом Республики Хакасия от 6.07.2007 № 39-ЗРХ «О муниципальной службе в Республике Хакасия»</w:t>
      </w:r>
      <w:r w:rsidR="00E15783" w:rsidRPr="00E15783">
        <w:rPr>
          <w:rFonts w:ascii="Times New Roman" w:hAnsi="Times New Roman" w:cs="Times New Roman"/>
          <w:sz w:val="26"/>
        </w:rPr>
        <w:t xml:space="preserve"> </w:t>
      </w:r>
      <w:r w:rsidR="00E15783" w:rsidRPr="00B957EA">
        <w:rPr>
          <w:rFonts w:ascii="Times New Roman" w:hAnsi="Times New Roman" w:cs="Times New Roman"/>
          <w:sz w:val="26"/>
        </w:rPr>
        <w:t>(с последую</w:t>
      </w:r>
      <w:r w:rsidR="00E15783">
        <w:rPr>
          <w:rFonts w:ascii="Times New Roman" w:hAnsi="Times New Roman" w:cs="Times New Roman"/>
          <w:sz w:val="26"/>
        </w:rPr>
        <w:t xml:space="preserve">щими изменениями), </w:t>
      </w:r>
      <w:r w:rsidR="00566EBB" w:rsidRPr="00B957EA">
        <w:rPr>
          <w:rFonts w:ascii="Times New Roman" w:hAnsi="Times New Roman" w:cs="Times New Roman"/>
          <w:sz w:val="26"/>
        </w:rPr>
        <w:t>Законом Республики Хакасия от 14.07.2015 № 63-ЗРХ (с последую</w:t>
      </w:r>
      <w:r w:rsidR="00C677DE" w:rsidRPr="00B957EA">
        <w:rPr>
          <w:rFonts w:ascii="Times New Roman" w:hAnsi="Times New Roman" w:cs="Times New Roman"/>
          <w:sz w:val="26"/>
        </w:rPr>
        <w:t>щими изменениями).</w:t>
      </w:r>
    </w:p>
    <w:p w:rsidR="003455EF" w:rsidRDefault="003455EF" w:rsidP="00384F7A">
      <w:pPr>
        <w:pStyle w:val="ConsPlusNormal"/>
        <w:ind w:firstLine="540"/>
        <w:jc w:val="both"/>
        <w:rPr>
          <w:rFonts w:ascii="Times New Roman" w:hAnsi="Times New Roman" w:cs="Times New Roman"/>
          <w:sz w:val="26"/>
        </w:rPr>
      </w:pPr>
      <w:r w:rsidRPr="00566EBB">
        <w:rPr>
          <w:rFonts w:ascii="Times New Roman" w:hAnsi="Times New Roman" w:cs="Times New Roman"/>
          <w:sz w:val="26"/>
        </w:rPr>
        <w:t xml:space="preserve">1.2. Настоящее Положение определяет порядок организации работы конкурсной комиссии </w:t>
      </w:r>
      <w:proofErr w:type="gramStart"/>
      <w:r w:rsidRPr="00566EBB">
        <w:rPr>
          <w:rFonts w:ascii="Times New Roman" w:hAnsi="Times New Roman" w:cs="Times New Roman"/>
          <w:sz w:val="26"/>
        </w:rPr>
        <w:t xml:space="preserve">по отбору кандидатов </w:t>
      </w:r>
      <w:r w:rsidR="005E6C38">
        <w:rPr>
          <w:rFonts w:ascii="Times New Roman" w:hAnsi="Times New Roman" w:cs="Times New Roman"/>
          <w:sz w:val="26"/>
        </w:rPr>
        <w:t>на условиях целевого обучения граждан</w:t>
      </w:r>
      <w:r w:rsidR="00D70868" w:rsidRPr="00566EBB">
        <w:rPr>
          <w:rFonts w:ascii="Times New Roman" w:hAnsi="Times New Roman" w:cs="Times New Roman"/>
          <w:sz w:val="26"/>
        </w:rPr>
        <w:t xml:space="preserve"> отобранных на конкурсной основе</w:t>
      </w:r>
      <w:r w:rsidRPr="00566EBB">
        <w:rPr>
          <w:rFonts w:ascii="Times New Roman" w:hAnsi="Times New Roman" w:cs="Times New Roman"/>
          <w:sz w:val="26"/>
        </w:rPr>
        <w:t xml:space="preserve"> для дальнейшего трудоустройства в </w:t>
      </w:r>
      <w:r w:rsidR="00D70868" w:rsidRPr="00566EBB">
        <w:rPr>
          <w:rFonts w:ascii="Times New Roman" w:hAnsi="Times New Roman" w:cs="Times New Roman"/>
          <w:sz w:val="26"/>
        </w:rPr>
        <w:t>Администрацию</w:t>
      </w:r>
      <w:proofErr w:type="gramEnd"/>
      <w:r w:rsidR="00D70868" w:rsidRPr="00566EBB">
        <w:rPr>
          <w:rFonts w:ascii="Times New Roman" w:hAnsi="Times New Roman" w:cs="Times New Roman"/>
          <w:sz w:val="26"/>
        </w:rPr>
        <w:t xml:space="preserve"> города Сорска и ее структурные подразделения</w:t>
      </w:r>
      <w:r w:rsidRPr="00566EBB">
        <w:rPr>
          <w:rFonts w:ascii="Times New Roman" w:hAnsi="Times New Roman" w:cs="Times New Roman"/>
          <w:sz w:val="26"/>
        </w:rPr>
        <w:t xml:space="preserve"> (далее - конкурсная комиссия).</w:t>
      </w:r>
    </w:p>
    <w:p w:rsidR="003455EF" w:rsidRDefault="00DF4EBB" w:rsidP="00DF4EBB">
      <w:pPr>
        <w:pStyle w:val="ConsPlusNormal"/>
        <w:ind w:firstLine="540"/>
        <w:jc w:val="both"/>
        <w:rPr>
          <w:rFonts w:ascii="Times New Roman" w:hAnsi="Times New Roman" w:cs="Times New Roman"/>
          <w:sz w:val="26"/>
        </w:rPr>
      </w:pPr>
      <w:r>
        <w:rPr>
          <w:rFonts w:ascii="Times New Roman" w:hAnsi="Times New Roman" w:cs="Times New Roman"/>
          <w:sz w:val="26"/>
        </w:rPr>
        <w:t xml:space="preserve">1.3. </w:t>
      </w:r>
      <w:proofErr w:type="gramStart"/>
      <w:r>
        <w:rPr>
          <w:rFonts w:ascii="Times New Roman" w:hAnsi="Times New Roman" w:cs="Times New Roman"/>
          <w:sz w:val="26"/>
        </w:rPr>
        <w:t>Право участвовать в конкурсе на заключение договора о целевом обучении (далее – конкурс) имеют граждане, владеющие государственным языком Российской Федерации  и впервые получающие среднее профессиональное или высшее образование по очной форме обучения за счет средств бюджетов бюджетной системы Российской Федерации.</w:t>
      </w:r>
      <w:proofErr w:type="gramEnd"/>
    </w:p>
    <w:p w:rsidR="00DF4EBB" w:rsidRPr="00566EBB" w:rsidRDefault="00DF4EBB" w:rsidP="00DF4EBB">
      <w:pPr>
        <w:pStyle w:val="ConsPlusNormal"/>
        <w:ind w:firstLine="540"/>
        <w:jc w:val="both"/>
        <w:rPr>
          <w:rFonts w:ascii="Times New Roman" w:hAnsi="Times New Roman" w:cs="Times New Roman"/>
          <w:sz w:val="26"/>
        </w:rPr>
      </w:pPr>
    </w:p>
    <w:p w:rsidR="003455EF" w:rsidRPr="00566EBB" w:rsidRDefault="003455EF" w:rsidP="00384F7A">
      <w:pPr>
        <w:pStyle w:val="ConsPlusNormal"/>
        <w:jc w:val="center"/>
        <w:outlineLvl w:val="1"/>
        <w:rPr>
          <w:rFonts w:ascii="Times New Roman" w:hAnsi="Times New Roman" w:cs="Times New Roman"/>
          <w:sz w:val="26"/>
        </w:rPr>
      </w:pPr>
      <w:r w:rsidRPr="00566EBB">
        <w:rPr>
          <w:rFonts w:ascii="Times New Roman" w:hAnsi="Times New Roman" w:cs="Times New Roman"/>
          <w:sz w:val="26"/>
        </w:rPr>
        <w:t>2. Порядок формирования, состав, структура</w:t>
      </w:r>
    </w:p>
    <w:p w:rsidR="003455EF" w:rsidRPr="00566EBB" w:rsidRDefault="003455EF" w:rsidP="00384F7A">
      <w:pPr>
        <w:pStyle w:val="ConsPlusNormal"/>
        <w:jc w:val="center"/>
        <w:rPr>
          <w:rFonts w:ascii="Times New Roman" w:hAnsi="Times New Roman" w:cs="Times New Roman"/>
          <w:sz w:val="26"/>
        </w:rPr>
      </w:pPr>
      <w:r w:rsidRPr="00566EBB">
        <w:rPr>
          <w:rFonts w:ascii="Times New Roman" w:hAnsi="Times New Roman" w:cs="Times New Roman"/>
          <w:sz w:val="26"/>
        </w:rPr>
        <w:t>и организация работы конкурсной комиссии</w:t>
      </w:r>
    </w:p>
    <w:p w:rsidR="003455EF" w:rsidRPr="00566EBB" w:rsidRDefault="003455EF" w:rsidP="00384F7A">
      <w:pPr>
        <w:pStyle w:val="ConsPlusNormal"/>
        <w:jc w:val="both"/>
        <w:rPr>
          <w:rFonts w:ascii="Times New Roman" w:hAnsi="Times New Roman" w:cs="Times New Roman"/>
          <w:sz w:val="26"/>
        </w:rPr>
      </w:pPr>
    </w:p>
    <w:p w:rsidR="00362AB2" w:rsidRPr="00FF2E6C" w:rsidRDefault="003455EF" w:rsidP="00384F7A">
      <w:pPr>
        <w:pStyle w:val="ConsPlusNormal"/>
        <w:ind w:firstLine="540"/>
        <w:jc w:val="both"/>
        <w:rPr>
          <w:rFonts w:ascii="Times New Roman" w:hAnsi="Times New Roman" w:cs="Times New Roman"/>
          <w:sz w:val="26"/>
        </w:rPr>
      </w:pPr>
      <w:r w:rsidRPr="00566EBB">
        <w:rPr>
          <w:rFonts w:ascii="Times New Roman" w:hAnsi="Times New Roman" w:cs="Times New Roman"/>
          <w:sz w:val="26"/>
        </w:rPr>
        <w:t xml:space="preserve">2.1. </w:t>
      </w:r>
      <w:r w:rsidR="00362AB2">
        <w:rPr>
          <w:rFonts w:ascii="Times New Roman" w:hAnsi="Times New Roman" w:cs="Times New Roman"/>
          <w:sz w:val="26"/>
        </w:rPr>
        <w:t>Администрация города Сорска</w:t>
      </w:r>
      <w:r w:rsidR="00362AB2" w:rsidRPr="00FF2E6C">
        <w:rPr>
          <w:rFonts w:ascii="Times New Roman" w:hAnsi="Times New Roman" w:cs="Times New Roman"/>
          <w:sz w:val="26"/>
        </w:rPr>
        <w:t xml:space="preserve"> принимает </w:t>
      </w:r>
      <w:r w:rsidR="00952D96">
        <w:rPr>
          <w:rFonts w:ascii="Times New Roman" w:hAnsi="Times New Roman" w:cs="Times New Roman"/>
          <w:sz w:val="26"/>
        </w:rPr>
        <w:t>правовой акт</w:t>
      </w:r>
      <w:r w:rsidR="00D214ED">
        <w:rPr>
          <w:rFonts w:ascii="Times New Roman" w:hAnsi="Times New Roman" w:cs="Times New Roman"/>
          <w:sz w:val="26"/>
        </w:rPr>
        <w:t xml:space="preserve"> </w:t>
      </w:r>
      <w:r w:rsidR="00362AB2" w:rsidRPr="00FF2E6C">
        <w:rPr>
          <w:rFonts w:ascii="Times New Roman" w:hAnsi="Times New Roman" w:cs="Times New Roman"/>
          <w:sz w:val="26"/>
        </w:rPr>
        <w:t>об объявлении конкурса (далее - решение об объявлении конкурса).</w:t>
      </w:r>
    </w:p>
    <w:p w:rsidR="00362AB2" w:rsidRPr="00FF2E6C" w:rsidRDefault="00D214ED" w:rsidP="00384F7A">
      <w:pPr>
        <w:pStyle w:val="ConsPlusNormal"/>
        <w:ind w:firstLine="540"/>
        <w:jc w:val="both"/>
        <w:rPr>
          <w:rFonts w:ascii="Times New Roman" w:hAnsi="Times New Roman" w:cs="Times New Roman"/>
          <w:sz w:val="26"/>
        </w:rPr>
      </w:pPr>
      <w:r>
        <w:rPr>
          <w:rFonts w:ascii="Times New Roman" w:hAnsi="Times New Roman" w:cs="Times New Roman"/>
          <w:sz w:val="26"/>
        </w:rPr>
        <w:t xml:space="preserve">2.2. </w:t>
      </w:r>
      <w:r w:rsidR="00362AB2" w:rsidRPr="00FF2E6C">
        <w:rPr>
          <w:rFonts w:ascii="Times New Roman" w:hAnsi="Times New Roman" w:cs="Times New Roman"/>
          <w:sz w:val="26"/>
        </w:rPr>
        <w:t xml:space="preserve">Для проведения конкурса правовым актом </w:t>
      </w:r>
      <w:r w:rsidR="00362AB2">
        <w:rPr>
          <w:rFonts w:ascii="Times New Roman" w:hAnsi="Times New Roman" w:cs="Times New Roman"/>
          <w:sz w:val="26"/>
        </w:rPr>
        <w:t>Администрации о</w:t>
      </w:r>
      <w:r w:rsidR="00362AB2" w:rsidRPr="00FF2E6C">
        <w:rPr>
          <w:rFonts w:ascii="Times New Roman" w:hAnsi="Times New Roman" w:cs="Times New Roman"/>
          <w:sz w:val="26"/>
        </w:rPr>
        <w:t>бразуется конкурсная комиссия.</w:t>
      </w:r>
    </w:p>
    <w:p w:rsidR="00362AB2" w:rsidRPr="00FF2E6C" w:rsidRDefault="00D214ED" w:rsidP="00384F7A">
      <w:pPr>
        <w:pStyle w:val="ConsPlusNormal"/>
        <w:ind w:firstLine="540"/>
        <w:jc w:val="both"/>
        <w:rPr>
          <w:rFonts w:ascii="Times New Roman" w:hAnsi="Times New Roman" w:cs="Times New Roman"/>
          <w:sz w:val="26"/>
        </w:rPr>
      </w:pPr>
      <w:r>
        <w:rPr>
          <w:rFonts w:ascii="Times New Roman" w:hAnsi="Times New Roman" w:cs="Times New Roman"/>
          <w:sz w:val="26"/>
        </w:rPr>
        <w:t>2.3</w:t>
      </w:r>
      <w:r w:rsidR="00362AB2">
        <w:rPr>
          <w:rFonts w:ascii="Times New Roman" w:hAnsi="Times New Roman" w:cs="Times New Roman"/>
          <w:sz w:val="26"/>
        </w:rPr>
        <w:t xml:space="preserve">. </w:t>
      </w:r>
      <w:proofErr w:type="gramStart"/>
      <w:r w:rsidR="00362AB2" w:rsidRPr="00FF2E6C">
        <w:rPr>
          <w:rFonts w:ascii="Times New Roman" w:hAnsi="Times New Roman" w:cs="Times New Roman"/>
          <w:sz w:val="26"/>
        </w:rPr>
        <w:t>В состав конкурсной комиссии входят представитель нанимателя (работодателя) и (или) уполномоченные им муниципальные служащие (в том числе из подразделения по вопросам муниципальной службы и кадров и подразделения, в котором проводится конкурс), а также включаемые в состав конкурсной комиссии независимые эксперты - представители научных, образовательных и других организаций, являющиеся специалистами в соответствующих областях и видах профессиональной служебной деятельности муниципальных служащих, по вопросам</w:t>
      </w:r>
      <w:proofErr w:type="gramEnd"/>
      <w:r w:rsidR="00362AB2" w:rsidRPr="00FF2E6C">
        <w:rPr>
          <w:rFonts w:ascii="Times New Roman" w:hAnsi="Times New Roman" w:cs="Times New Roman"/>
          <w:sz w:val="26"/>
        </w:rPr>
        <w:t xml:space="preserve"> кадровых технологий и муниципальной службы, без указания персональных данных независимых экспертов.</w:t>
      </w:r>
    </w:p>
    <w:p w:rsidR="00362AB2" w:rsidRPr="00FF2E6C" w:rsidRDefault="00362AB2" w:rsidP="00384F7A">
      <w:pPr>
        <w:pStyle w:val="ConsPlusNormal"/>
        <w:ind w:firstLine="540"/>
        <w:jc w:val="both"/>
        <w:rPr>
          <w:rFonts w:ascii="Times New Roman" w:hAnsi="Times New Roman" w:cs="Times New Roman"/>
          <w:sz w:val="26"/>
        </w:rPr>
      </w:pPr>
      <w:r w:rsidRPr="00FF2E6C">
        <w:rPr>
          <w:rFonts w:ascii="Times New Roman" w:hAnsi="Times New Roman" w:cs="Times New Roman"/>
          <w:sz w:val="26"/>
        </w:rPr>
        <w:t xml:space="preserve">Число независимых экспертов должно составлять не менее одной четверти от </w:t>
      </w:r>
      <w:r w:rsidRPr="00FF2E6C">
        <w:rPr>
          <w:rFonts w:ascii="Times New Roman" w:hAnsi="Times New Roman" w:cs="Times New Roman"/>
          <w:sz w:val="26"/>
        </w:rPr>
        <w:lastRenderedPageBreak/>
        <w:t>общего числа членов конкурсной комиссии.</w:t>
      </w:r>
    </w:p>
    <w:p w:rsidR="00362AB2" w:rsidRPr="00FF2E6C" w:rsidRDefault="00362AB2" w:rsidP="00384F7A">
      <w:pPr>
        <w:pStyle w:val="ConsPlusNormal"/>
        <w:ind w:firstLine="540"/>
        <w:jc w:val="both"/>
        <w:rPr>
          <w:rFonts w:ascii="Times New Roman" w:hAnsi="Times New Roman" w:cs="Times New Roman"/>
          <w:sz w:val="26"/>
        </w:rPr>
      </w:pPr>
      <w:r w:rsidRPr="00FF2E6C">
        <w:rPr>
          <w:rFonts w:ascii="Times New Roman" w:hAnsi="Times New Roman" w:cs="Times New Roman"/>
          <w:sz w:val="26"/>
        </w:rPr>
        <w:t>Общий срок пребывания независимого эксперта в конкурсной комиссии органа местного самоуправления не может превышать три года. Исчисление указанного срока осуществляется с момента первого включения независимого эксперта в состав конкурсной комиссии. Повторное включение данного независимого эксперта в состав конкурсной комиссии может быть осуществлено не ранее чем через три года после окончания срока пребывания в конкурсной комиссии.</w:t>
      </w:r>
    </w:p>
    <w:p w:rsidR="00362AB2" w:rsidRPr="00FF2E6C" w:rsidRDefault="00362AB2" w:rsidP="00384F7A">
      <w:pPr>
        <w:pStyle w:val="ConsPlusNormal"/>
        <w:ind w:firstLine="540"/>
        <w:jc w:val="both"/>
        <w:rPr>
          <w:rFonts w:ascii="Times New Roman" w:hAnsi="Times New Roman" w:cs="Times New Roman"/>
          <w:sz w:val="26"/>
        </w:rPr>
      </w:pPr>
      <w:r w:rsidRPr="00FF2E6C">
        <w:rPr>
          <w:rFonts w:ascii="Times New Roman" w:hAnsi="Times New Roman" w:cs="Times New Roman"/>
          <w:sz w:val="26"/>
        </w:rPr>
        <w:t>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w:t>
      </w:r>
    </w:p>
    <w:p w:rsidR="00362AB2" w:rsidRPr="00FF2E6C" w:rsidRDefault="00362AB2" w:rsidP="00384F7A">
      <w:pPr>
        <w:pStyle w:val="ConsPlusNormal"/>
        <w:ind w:firstLine="540"/>
        <w:jc w:val="both"/>
        <w:rPr>
          <w:rFonts w:ascii="Times New Roman" w:hAnsi="Times New Roman" w:cs="Times New Roman"/>
          <w:sz w:val="26"/>
        </w:rPr>
      </w:pPr>
      <w:r w:rsidRPr="00FF2E6C">
        <w:rPr>
          <w:rFonts w:ascii="Times New Roman" w:hAnsi="Times New Roman" w:cs="Times New Roman"/>
          <w:sz w:val="26"/>
        </w:rPr>
        <w:t xml:space="preserve">О месте, дате и времени заседания конкурсной комиссии </w:t>
      </w:r>
      <w:proofErr w:type="gramStart"/>
      <w:r w:rsidRPr="00FF2E6C">
        <w:rPr>
          <w:rFonts w:ascii="Times New Roman" w:hAnsi="Times New Roman" w:cs="Times New Roman"/>
          <w:sz w:val="26"/>
        </w:rPr>
        <w:t>председатель</w:t>
      </w:r>
      <w:proofErr w:type="gramEnd"/>
      <w:r w:rsidRPr="00FF2E6C">
        <w:rPr>
          <w:rFonts w:ascii="Times New Roman" w:hAnsi="Times New Roman" w:cs="Times New Roman"/>
          <w:sz w:val="26"/>
        </w:rPr>
        <w:t xml:space="preserve"> и члены конкурсной комиссии уведомляются органом местного самоуправления не позднее чем </w:t>
      </w:r>
      <w:r w:rsidRPr="0014409B">
        <w:rPr>
          <w:rFonts w:ascii="Times New Roman" w:hAnsi="Times New Roman" w:cs="Times New Roman"/>
          <w:sz w:val="26"/>
        </w:rPr>
        <w:t>за два рабочих дня</w:t>
      </w:r>
      <w:r w:rsidRPr="00FF2E6C">
        <w:rPr>
          <w:rFonts w:ascii="Times New Roman" w:hAnsi="Times New Roman" w:cs="Times New Roman"/>
          <w:sz w:val="26"/>
        </w:rPr>
        <w:t xml:space="preserve"> до дня проведения такого заседания телефонограммой, по факсимильной связи или электронной почте либо с использованием иных средств связи.</w:t>
      </w:r>
    </w:p>
    <w:p w:rsidR="00362AB2" w:rsidRPr="00FF2E6C" w:rsidRDefault="00362AB2" w:rsidP="00384F7A">
      <w:pPr>
        <w:pStyle w:val="ConsPlusNormal"/>
        <w:ind w:firstLine="540"/>
        <w:jc w:val="both"/>
        <w:rPr>
          <w:rFonts w:ascii="Times New Roman" w:hAnsi="Times New Roman" w:cs="Times New Roman"/>
          <w:sz w:val="26"/>
        </w:rPr>
      </w:pPr>
      <w:r w:rsidRPr="00FF2E6C">
        <w:rPr>
          <w:rFonts w:ascii="Times New Roman" w:hAnsi="Times New Roman" w:cs="Times New Roman"/>
          <w:sz w:val="26"/>
        </w:rPr>
        <w:t xml:space="preserve">Заседание конкурсной комиссии считается правомочным, если на нем присутствует не менее двух третей от общего числа ее членов. Проведение заседания конкурсной комиссии с участием только ее членов, замещающих должности муниципальной службы, не допускается. Решения конкурсной комиссии принимаются в отсутствие граждан, подавших документы, указанные в </w:t>
      </w:r>
      <w:hyperlink w:anchor="P46">
        <w:r w:rsidR="00E447F6">
          <w:rPr>
            <w:rFonts w:ascii="Times New Roman" w:hAnsi="Times New Roman" w:cs="Times New Roman"/>
            <w:sz w:val="26"/>
          </w:rPr>
          <w:t>4</w:t>
        </w:r>
      </w:hyperlink>
      <w:r w:rsidRPr="009E0B5B">
        <w:rPr>
          <w:rFonts w:ascii="Times New Roman" w:hAnsi="Times New Roman" w:cs="Times New Roman"/>
          <w:sz w:val="26"/>
        </w:rPr>
        <w:t xml:space="preserve"> </w:t>
      </w:r>
      <w:r w:rsidRPr="00FF2E6C">
        <w:rPr>
          <w:rFonts w:ascii="Times New Roman" w:hAnsi="Times New Roman" w:cs="Times New Roman"/>
          <w:sz w:val="26"/>
        </w:rPr>
        <w:t>настоящего Порядка, открытым голосованием простым большинством голосов членов конкурсной комиссии, присутствовавших на заседании, и подписываются председателем конкурсной комиссии. При равенстве голосов решающим является голос председателя конкурсной комиссии.</w:t>
      </w:r>
    </w:p>
    <w:p w:rsidR="00362AB2" w:rsidRPr="00FF2E6C" w:rsidRDefault="00362AB2" w:rsidP="00384F7A">
      <w:pPr>
        <w:pStyle w:val="ConsPlusNormal"/>
        <w:ind w:firstLine="540"/>
        <w:jc w:val="both"/>
        <w:rPr>
          <w:rFonts w:ascii="Times New Roman" w:hAnsi="Times New Roman" w:cs="Times New Roman"/>
          <w:sz w:val="26"/>
        </w:rPr>
      </w:pPr>
      <w:r w:rsidRPr="00FF2E6C">
        <w:rPr>
          <w:rFonts w:ascii="Times New Roman" w:hAnsi="Times New Roman" w:cs="Times New Roman"/>
          <w:sz w:val="26"/>
        </w:rPr>
        <w:t>Результаты голосования конкурсной комиссии и решение конкурсной комиссии заносятся в протокол заседания конкурсной комиссии, который подписывается всеми членами конкурсной комиссии, присутствовавшими на заседании.</w:t>
      </w:r>
    </w:p>
    <w:p w:rsidR="003455EF" w:rsidRPr="00566EBB" w:rsidRDefault="003455EF" w:rsidP="00384F7A">
      <w:pPr>
        <w:pStyle w:val="ConsPlusNormal"/>
        <w:ind w:firstLine="540"/>
        <w:jc w:val="both"/>
        <w:rPr>
          <w:rFonts w:ascii="Times New Roman" w:hAnsi="Times New Roman" w:cs="Times New Roman"/>
          <w:sz w:val="26"/>
        </w:rPr>
      </w:pPr>
      <w:r w:rsidRPr="00566EBB">
        <w:rPr>
          <w:rFonts w:ascii="Times New Roman" w:hAnsi="Times New Roman" w:cs="Times New Roman"/>
          <w:sz w:val="26"/>
        </w:rPr>
        <w:t xml:space="preserve">Состав конкурсной комиссии утверждается постановлением </w:t>
      </w:r>
      <w:r w:rsidR="00615D17" w:rsidRPr="00566EBB">
        <w:rPr>
          <w:rFonts w:ascii="Times New Roman" w:hAnsi="Times New Roman" w:cs="Times New Roman"/>
          <w:sz w:val="26"/>
        </w:rPr>
        <w:t>Администрации города Сорска</w:t>
      </w:r>
      <w:r w:rsidRPr="00566EBB">
        <w:rPr>
          <w:rFonts w:ascii="Times New Roman" w:hAnsi="Times New Roman" w:cs="Times New Roman"/>
          <w:sz w:val="26"/>
        </w:rPr>
        <w:t>. В состав комиссии входят: председатель, заместитель</w:t>
      </w:r>
      <w:r w:rsidR="00615D17" w:rsidRPr="00566EBB">
        <w:rPr>
          <w:rFonts w:ascii="Times New Roman" w:hAnsi="Times New Roman" w:cs="Times New Roman"/>
          <w:sz w:val="26"/>
        </w:rPr>
        <w:t xml:space="preserve"> председателя, секретарь, члены, независимый эксперт.</w:t>
      </w:r>
    </w:p>
    <w:p w:rsidR="003455EF" w:rsidRPr="00566EBB" w:rsidRDefault="00536230" w:rsidP="00384F7A">
      <w:pPr>
        <w:pStyle w:val="ConsPlusNormal"/>
        <w:ind w:firstLine="540"/>
        <w:jc w:val="both"/>
        <w:rPr>
          <w:rFonts w:ascii="Times New Roman" w:hAnsi="Times New Roman" w:cs="Times New Roman"/>
          <w:sz w:val="26"/>
        </w:rPr>
      </w:pPr>
      <w:r>
        <w:rPr>
          <w:rFonts w:ascii="Times New Roman" w:hAnsi="Times New Roman" w:cs="Times New Roman"/>
          <w:sz w:val="26"/>
        </w:rPr>
        <w:t>2.4</w:t>
      </w:r>
      <w:r w:rsidR="003455EF" w:rsidRPr="00566EBB">
        <w:rPr>
          <w:rFonts w:ascii="Times New Roman" w:hAnsi="Times New Roman" w:cs="Times New Roman"/>
          <w:sz w:val="26"/>
        </w:rPr>
        <w:t>. Руководит работой конкурсной комиссии ее председатель. В отсутствие председателя конкурсной комиссии работой конкурсной комиссии руководит заместитель председателя.</w:t>
      </w:r>
    </w:p>
    <w:p w:rsidR="003455EF" w:rsidRPr="00566EBB" w:rsidRDefault="00536230" w:rsidP="00384F7A">
      <w:pPr>
        <w:pStyle w:val="ConsPlusNormal"/>
        <w:ind w:firstLine="540"/>
        <w:jc w:val="both"/>
        <w:rPr>
          <w:rFonts w:ascii="Times New Roman" w:hAnsi="Times New Roman" w:cs="Times New Roman"/>
          <w:sz w:val="26"/>
        </w:rPr>
      </w:pPr>
      <w:r>
        <w:rPr>
          <w:rFonts w:ascii="Times New Roman" w:hAnsi="Times New Roman" w:cs="Times New Roman"/>
          <w:sz w:val="26"/>
        </w:rPr>
        <w:t>2.5</w:t>
      </w:r>
      <w:r w:rsidR="003455EF" w:rsidRPr="00566EBB">
        <w:rPr>
          <w:rFonts w:ascii="Times New Roman" w:hAnsi="Times New Roman" w:cs="Times New Roman"/>
          <w:sz w:val="26"/>
        </w:rPr>
        <w:t>. Члены комиссии обязаны участвовать в заседаниях, выполнять поручения председателя (заместителя председателя) комиссии.</w:t>
      </w:r>
    </w:p>
    <w:p w:rsidR="003455EF" w:rsidRDefault="00536230" w:rsidP="00384F7A">
      <w:pPr>
        <w:pStyle w:val="ConsPlusNormal"/>
        <w:ind w:firstLine="540"/>
        <w:jc w:val="both"/>
        <w:rPr>
          <w:rFonts w:ascii="Times New Roman" w:hAnsi="Times New Roman" w:cs="Times New Roman"/>
          <w:sz w:val="26"/>
        </w:rPr>
      </w:pPr>
      <w:r>
        <w:rPr>
          <w:rFonts w:ascii="Times New Roman" w:hAnsi="Times New Roman" w:cs="Times New Roman"/>
          <w:sz w:val="26"/>
        </w:rPr>
        <w:t>2.6</w:t>
      </w:r>
      <w:r w:rsidR="003455EF" w:rsidRPr="00566EBB">
        <w:rPr>
          <w:rFonts w:ascii="Times New Roman" w:hAnsi="Times New Roman" w:cs="Times New Roman"/>
          <w:sz w:val="26"/>
        </w:rPr>
        <w:t xml:space="preserve">. Комиссия рассматривает материалы по отбору кандидатов на целевое </w:t>
      </w:r>
      <w:proofErr w:type="gramStart"/>
      <w:r w:rsidR="003455EF" w:rsidRPr="00566EBB">
        <w:rPr>
          <w:rFonts w:ascii="Times New Roman" w:hAnsi="Times New Roman" w:cs="Times New Roman"/>
          <w:sz w:val="26"/>
        </w:rPr>
        <w:t xml:space="preserve">обучение </w:t>
      </w:r>
      <w:r w:rsidR="003455EF" w:rsidRPr="0014409B">
        <w:rPr>
          <w:rFonts w:ascii="Times New Roman" w:hAnsi="Times New Roman" w:cs="Times New Roman"/>
          <w:sz w:val="26"/>
        </w:rPr>
        <w:t>по программам</w:t>
      </w:r>
      <w:proofErr w:type="gramEnd"/>
      <w:r w:rsidR="003455EF" w:rsidRPr="0014409B">
        <w:rPr>
          <w:rFonts w:ascii="Times New Roman" w:hAnsi="Times New Roman" w:cs="Times New Roman"/>
          <w:sz w:val="26"/>
        </w:rPr>
        <w:t xml:space="preserve"> </w:t>
      </w:r>
      <w:r w:rsidR="00E447F6">
        <w:rPr>
          <w:rFonts w:ascii="Times New Roman" w:hAnsi="Times New Roman" w:cs="Times New Roman"/>
          <w:sz w:val="26"/>
        </w:rPr>
        <w:t xml:space="preserve">среднего профессионального или </w:t>
      </w:r>
      <w:r w:rsidR="003455EF" w:rsidRPr="0014409B">
        <w:rPr>
          <w:rFonts w:ascii="Times New Roman" w:hAnsi="Times New Roman" w:cs="Times New Roman"/>
          <w:sz w:val="26"/>
        </w:rPr>
        <w:t xml:space="preserve">высшего </w:t>
      </w:r>
      <w:r w:rsidR="003455EF" w:rsidRPr="00566EBB">
        <w:rPr>
          <w:rFonts w:ascii="Times New Roman" w:hAnsi="Times New Roman" w:cs="Times New Roman"/>
          <w:sz w:val="26"/>
        </w:rPr>
        <w:t xml:space="preserve">для работы в </w:t>
      </w:r>
      <w:r w:rsidR="00615D17" w:rsidRPr="00566EBB">
        <w:rPr>
          <w:rFonts w:ascii="Times New Roman" w:hAnsi="Times New Roman" w:cs="Times New Roman"/>
          <w:sz w:val="26"/>
        </w:rPr>
        <w:t>Администрации города Сорска</w:t>
      </w:r>
      <w:r w:rsidR="006F3A96" w:rsidRPr="00566EBB">
        <w:rPr>
          <w:rFonts w:ascii="Times New Roman" w:hAnsi="Times New Roman" w:cs="Times New Roman"/>
          <w:sz w:val="26"/>
        </w:rPr>
        <w:t xml:space="preserve"> и ее структурных</w:t>
      </w:r>
      <w:r w:rsidR="00615D17" w:rsidRPr="00566EBB">
        <w:rPr>
          <w:rFonts w:ascii="Times New Roman" w:hAnsi="Times New Roman" w:cs="Times New Roman"/>
          <w:sz w:val="26"/>
        </w:rPr>
        <w:t xml:space="preserve"> подразделения</w:t>
      </w:r>
      <w:r w:rsidR="006F3A96" w:rsidRPr="00566EBB">
        <w:rPr>
          <w:rFonts w:ascii="Times New Roman" w:hAnsi="Times New Roman" w:cs="Times New Roman"/>
          <w:sz w:val="26"/>
        </w:rPr>
        <w:t>х</w:t>
      </w:r>
      <w:r w:rsidR="00615D17" w:rsidRPr="00566EBB">
        <w:rPr>
          <w:rFonts w:ascii="Times New Roman" w:hAnsi="Times New Roman" w:cs="Times New Roman"/>
          <w:sz w:val="26"/>
        </w:rPr>
        <w:t>.</w:t>
      </w:r>
    </w:p>
    <w:p w:rsidR="00080500" w:rsidRPr="00566EBB" w:rsidRDefault="00080500" w:rsidP="00384F7A">
      <w:pPr>
        <w:pStyle w:val="ConsPlusNormal"/>
        <w:ind w:firstLine="540"/>
        <w:jc w:val="both"/>
        <w:rPr>
          <w:rFonts w:ascii="Times New Roman" w:hAnsi="Times New Roman" w:cs="Times New Roman"/>
          <w:sz w:val="26"/>
        </w:rPr>
      </w:pPr>
      <w:r>
        <w:rPr>
          <w:rFonts w:ascii="Times New Roman" w:hAnsi="Times New Roman" w:cs="Times New Roman"/>
          <w:sz w:val="26"/>
        </w:rPr>
        <w:t xml:space="preserve">2.7. Секретарь комиссии подготавливает все необходимые документы для проведения заседания конкурсной комиссии, </w:t>
      </w:r>
      <w:r w:rsidR="000E77AD">
        <w:rPr>
          <w:rFonts w:ascii="Times New Roman" w:hAnsi="Times New Roman" w:cs="Times New Roman"/>
          <w:sz w:val="26"/>
        </w:rPr>
        <w:t xml:space="preserve">подготавливает  информацию в СМИ, </w:t>
      </w:r>
      <w:r>
        <w:rPr>
          <w:rFonts w:ascii="Times New Roman" w:hAnsi="Times New Roman" w:cs="Times New Roman"/>
          <w:sz w:val="26"/>
        </w:rPr>
        <w:t xml:space="preserve">уведомляет членов конкурсной  комиссии и кандидатов конкурса о </w:t>
      </w:r>
      <w:r w:rsidR="000E77AD">
        <w:rPr>
          <w:rFonts w:ascii="Times New Roman" w:hAnsi="Times New Roman" w:cs="Times New Roman"/>
          <w:sz w:val="26"/>
        </w:rPr>
        <w:t xml:space="preserve">дате, </w:t>
      </w:r>
      <w:r>
        <w:rPr>
          <w:rFonts w:ascii="Times New Roman" w:hAnsi="Times New Roman" w:cs="Times New Roman"/>
          <w:sz w:val="26"/>
        </w:rPr>
        <w:t xml:space="preserve">месте, времени ее проведения, ведет протокол. </w:t>
      </w:r>
    </w:p>
    <w:p w:rsidR="003455EF" w:rsidRPr="00566EBB" w:rsidRDefault="00080500" w:rsidP="0014409B">
      <w:pPr>
        <w:suppressAutoHyphens w:val="0"/>
        <w:autoSpaceDE w:val="0"/>
        <w:autoSpaceDN w:val="0"/>
        <w:adjustRightInd w:val="0"/>
        <w:spacing w:after="0" w:line="240" w:lineRule="auto"/>
        <w:ind w:firstLine="540"/>
        <w:jc w:val="both"/>
        <w:rPr>
          <w:rFonts w:ascii="Times New Roman" w:hAnsi="Times New Roman" w:cs="Times New Roman"/>
          <w:sz w:val="26"/>
        </w:rPr>
      </w:pPr>
      <w:r>
        <w:rPr>
          <w:rFonts w:ascii="Times New Roman" w:hAnsi="Times New Roman" w:cs="Times New Roman"/>
          <w:sz w:val="26"/>
        </w:rPr>
        <w:t>2.8</w:t>
      </w:r>
      <w:r w:rsidR="003455EF" w:rsidRPr="00611D49">
        <w:rPr>
          <w:rFonts w:ascii="Times New Roman" w:hAnsi="Times New Roman" w:cs="Times New Roman"/>
          <w:sz w:val="26"/>
        </w:rPr>
        <w:t>.</w:t>
      </w:r>
      <w:r w:rsidR="003455EF" w:rsidRPr="00566EBB">
        <w:rPr>
          <w:rFonts w:ascii="Times New Roman" w:hAnsi="Times New Roman" w:cs="Times New Roman"/>
          <w:sz w:val="26"/>
        </w:rPr>
        <w:t xml:space="preserve"> На заседание конкурсной комиссии при необходимости могут быть приглашены заинтересованные лица.</w:t>
      </w:r>
    </w:p>
    <w:p w:rsidR="003455EF" w:rsidRDefault="003455EF" w:rsidP="00384F7A">
      <w:pPr>
        <w:pStyle w:val="ConsPlusNormal"/>
        <w:ind w:firstLine="540"/>
        <w:jc w:val="both"/>
        <w:rPr>
          <w:rFonts w:ascii="Times New Roman" w:hAnsi="Times New Roman" w:cs="Times New Roman"/>
          <w:sz w:val="26"/>
        </w:rPr>
      </w:pPr>
      <w:r w:rsidRPr="00611D49">
        <w:rPr>
          <w:rFonts w:ascii="Times New Roman" w:hAnsi="Times New Roman" w:cs="Times New Roman"/>
          <w:sz w:val="26"/>
        </w:rPr>
        <w:t>2.</w:t>
      </w:r>
      <w:r w:rsidR="00080500">
        <w:rPr>
          <w:rFonts w:ascii="Times New Roman" w:hAnsi="Times New Roman" w:cs="Times New Roman"/>
          <w:sz w:val="26"/>
        </w:rPr>
        <w:t>9</w:t>
      </w:r>
      <w:r w:rsidR="00536230">
        <w:rPr>
          <w:rFonts w:ascii="Times New Roman" w:hAnsi="Times New Roman" w:cs="Times New Roman"/>
          <w:sz w:val="26"/>
        </w:rPr>
        <w:t>.</w:t>
      </w:r>
      <w:r w:rsidRPr="00566EBB">
        <w:rPr>
          <w:rFonts w:ascii="Times New Roman" w:hAnsi="Times New Roman" w:cs="Times New Roman"/>
          <w:sz w:val="26"/>
        </w:rPr>
        <w:t xml:space="preserve"> Заседание конкурсной комиссии проводится по мере необходимости.</w:t>
      </w:r>
    </w:p>
    <w:p w:rsidR="003763F8" w:rsidRDefault="003763F8" w:rsidP="00E447F6">
      <w:pPr>
        <w:pStyle w:val="ConsPlusNormal"/>
        <w:ind w:firstLine="540"/>
        <w:jc w:val="center"/>
        <w:rPr>
          <w:rFonts w:ascii="Times New Roman" w:hAnsi="Times New Roman" w:cs="Times New Roman"/>
          <w:sz w:val="26"/>
        </w:rPr>
      </w:pPr>
      <w:r>
        <w:rPr>
          <w:rFonts w:ascii="Times New Roman" w:hAnsi="Times New Roman" w:cs="Times New Roman"/>
          <w:sz w:val="26"/>
        </w:rPr>
        <w:t>3. Порядок информирования и состав необходимых сведений</w:t>
      </w:r>
    </w:p>
    <w:p w:rsidR="003763F8" w:rsidRDefault="003763F8" w:rsidP="003763F8">
      <w:pPr>
        <w:pStyle w:val="ConsPlusNormal"/>
        <w:ind w:firstLine="540"/>
        <w:jc w:val="center"/>
        <w:rPr>
          <w:rFonts w:ascii="Times New Roman" w:hAnsi="Times New Roman" w:cs="Times New Roman"/>
          <w:sz w:val="26"/>
        </w:rPr>
      </w:pPr>
      <w:r>
        <w:rPr>
          <w:rFonts w:ascii="Times New Roman" w:hAnsi="Times New Roman" w:cs="Times New Roman"/>
          <w:sz w:val="26"/>
        </w:rPr>
        <w:t xml:space="preserve">о проведении конкурса </w:t>
      </w:r>
    </w:p>
    <w:p w:rsidR="003763F8" w:rsidRPr="00566EBB" w:rsidRDefault="003763F8" w:rsidP="003763F8">
      <w:pPr>
        <w:pStyle w:val="ConsPlusNormal"/>
        <w:ind w:firstLine="540"/>
        <w:jc w:val="center"/>
        <w:rPr>
          <w:rFonts w:ascii="Times New Roman" w:hAnsi="Times New Roman" w:cs="Times New Roman"/>
          <w:sz w:val="26"/>
        </w:rPr>
      </w:pPr>
    </w:p>
    <w:p w:rsidR="00D1799A" w:rsidRPr="00611D49" w:rsidRDefault="006F12BD"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bookmarkStart w:id="0" w:name="Par2"/>
      <w:bookmarkEnd w:id="0"/>
      <w:r>
        <w:rPr>
          <w:rFonts w:ascii="Times New Roman" w:eastAsiaTheme="minorHAnsi" w:hAnsi="Times New Roman" w:cs="Times New Roman"/>
          <w:bCs/>
          <w:sz w:val="26"/>
          <w:szCs w:val="26"/>
          <w:lang w:eastAsia="en-US"/>
        </w:rPr>
        <w:lastRenderedPageBreak/>
        <w:t>3</w:t>
      </w:r>
      <w:r w:rsidR="00D1799A" w:rsidRPr="00611D49">
        <w:rPr>
          <w:rFonts w:ascii="Times New Roman" w:eastAsiaTheme="minorHAnsi" w:hAnsi="Times New Roman" w:cs="Times New Roman"/>
          <w:bCs/>
          <w:sz w:val="26"/>
          <w:szCs w:val="26"/>
          <w:lang w:eastAsia="en-US"/>
        </w:rPr>
        <w:t>.</w:t>
      </w:r>
      <w:r w:rsidR="003763F8">
        <w:rPr>
          <w:rFonts w:ascii="Times New Roman" w:eastAsiaTheme="minorHAnsi" w:hAnsi="Times New Roman" w:cs="Times New Roman"/>
          <w:bCs/>
          <w:sz w:val="26"/>
          <w:szCs w:val="26"/>
          <w:lang w:eastAsia="en-US"/>
        </w:rPr>
        <w:t>1.</w:t>
      </w:r>
      <w:r w:rsidR="00D1799A" w:rsidRPr="00611D49">
        <w:rPr>
          <w:rFonts w:ascii="Times New Roman" w:eastAsiaTheme="minorHAnsi" w:hAnsi="Times New Roman" w:cs="Times New Roman"/>
          <w:bCs/>
          <w:sz w:val="26"/>
          <w:szCs w:val="26"/>
          <w:lang w:eastAsia="en-US"/>
        </w:rPr>
        <w:t xml:space="preserve"> Информация о проведении конкурса публикуется органом местного самоуправления в </w:t>
      </w:r>
      <w:r w:rsidR="00611D49" w:rsidRPr="00611D49">
        <w:rPr>
          <w:rFonts w:ascii="Times New Roman" w:eastAsiaTheme="minorHAnsi" w:hAnsi="Times New Roman" w:cs="Times New Roman"/>
          <w:bCs/>
          <w:sz w:val="26"/>
          <w:szCs w:val="26"/>
          <w:lang w:eastAsia="en-US"/>
        </w:rPr>
        <w:t>Информационном бюллетене «</w:t>
      </w:r>
      <w:proofErr w:type="spellStart"/>
      <w:r w:rsidR="00611D49" w:rsidRPr="00611D49">
        <w:rPr>
          <w:rFonts w:ascii="Times New Roman" w:eastAsiaTheme="minorHAnsi" w:hAnsi="Times New Roman" w:cs="Times New Roman"/>
          <w:bCs/>
          <w:sz w:val="26"/>
          <w:szCs w:val="26"/>
          <w:lang w:eastAsia="en-US"/>
        </w:rPr>
        <w:t>Сорский</w:t>
      </w:r>
      <w:proofErr w:type="spellEnd"/>
      <w:r w:rsidR="00611D49" w:rsidRPr="00611D49">
        <w:rPr>
          <w:rFonts w:ascii="Times New Roman" w:eastAsiaTheme="minorHAnsi" w:hAnsi="Times New Roman" w:cs="Times New Roman"/>
          <w:bCs/>
          <w:sz w:val="26"/>
          <w:szCs w:val="26"/>
          <w:lang w:eastAsia="en-US"/>
        </w:rPr>
        <w:t xml:space="preserve"> городской вестник»</w:t>
      </w:r>
      <w:r w:rsidR="00D1799A" w:rsidRPr="00611D49">
        <w:rPr>
          <w:rFonts w:ascii="Times New Roman" w:eastAsiaTheme="minorHAnsi" w:hAnsi="Times New Roman" w:cs="Times New Roman"/>
          <w:bCs/>
          <w:sz w:val="26"/>
          <w:szCs w:val="26"/>
          <w:lang w:eastAsia="en-US"/>
        </w:rPr>
        <w:t xml:space="preserve"> и размещается на официальном сайте органа местного самоуправления в информационно-телекоммуникационной сети "Интернет" не </w:t>
      </w:r>
      <w:proofErr w:type="gramStart"/>
      <w:r w:rsidR="00D1799A" w:rsidRPr="00611D49">
        <w:rPr>
          <w:rFonts w:ascii="Times New Roman" w:eastAsiaTheme="minorHAnsi" w:hAnsi="Times New Roman" w:cs="Times New Roman"/>
          <w:bCs/>
          <w:sz w:val="26"/>
          <w:szCs w:val="26"/>
          <w:lang w:eastAsia="en-US"/>
        </w:rPr>
        <w:t>позднее</w:t>
      </w:r>
      <w:proofErr w:type="gramEnd"/>
      <w:r w:rsidR="00D1799A" w:rsidRPr="00611D49">
        <w:rPr>
          <w:rFonts w:ascii="Times New Roman" w:eastAsiaTheme="minorHAnsi" w:hAnsi="Times New Roman" w:cs="Times New Roman"/>
          <w:bCs/>
          <w:sz w:val="26"/>
          <w:szCs w:val="26"/>
          <w:lang w:eastAsia="en-US"/>
        </w:rPr>
        <w:t xml:space="preserve"> чем за один месяц до даты проведения конкурса.</w:t>
      </w:r>
    </w:p>
    <w:p w:rsidR="00D1799A" w:rsidRPr="00702588" w:rsidRDefault="006F12BD"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3</w:t>
      </w:r>
      <w:r w:rsidR="00E4289C">
        <w:rPr>
          <w:rFonts w:ascii="Times New Roman" w:eastAsiaTheme="minorHAnsi" w:hAnsi="Times New Roman" w:cs="Times New Roman"/>
          <w:bCs/>
          <w:sz w:val="26"/>
          <w:szCs w:val="26"/>
          <w:lang w:eastAsia="en-US"/>
        </w:rPr>
        <w:t>.2</w:t>
      </w:r>
      <w:r w:rsidR="00D1799A" w:rsidRPr="00702588">
        <w:rPr>
          <w:rFonts w:ascii="Times New Roman" w:eastAsiaTheme="minorHAnsi" w:hAnsi="Times New Roman" w:cs="Times New Roman"/>
          <w:bCs/>
          <w:sz w:val="26"/>
          <w:szCs w:val="26"/>
          <w:lang w:eastAsia="en-US"/>
        </w:rPr>
        <w:t>. Информация о проведении конкурса должна содержать следующие сведения:</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а) группы должностей муниципальной службы, на которые могут быть назначены граждане после окончания обучения;</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б) квалификационные требования для замещения этих должностей в соответствии с группой должностей муниципальной службы;</w:t>
      </w:r>
    </w:p>
    <w:p w:rsidR="00D1799A" w:rsidRPr="006F12BD"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 xml:space="preserve">в) условия прохождения муниципальной службы, включая ограничения и запреты, предусмотренные </w:t>
      </w:r>
      <w:hyperlink r:id="rId10" w:history="1">
        <w:r w:rsidRPr="006F12BD">
          <w:rPr>
            <w:rFonts w:ascii="Times New Roman" w:eastAsiaTheme="minorHAnsi" w:hAnsi="Times New Roman" w:cs="Times New Roman"/>
            <w:bCs/>
            <w:sz w:val="26"/>
            <w:szCs w:val="26"/>
            <w:lang w:eastAsia="en-US"/>
          </w:rPr>
          <w:t>статьями 13</w:t>
        </w:r>
      </w:hyperlink>
      <w:r w:rsidRPr="006F12BD">
        <w:rPr>
          <w:rFonts w:ascii="Times New Roman" w:eastAsiaTheme="minorHAnsi" w:hAnsi="Times New Roman" w:cs="Times New Roman"/>
          <w:bCs/>
          <w:sz w:val="26"/>
          <w:szCs w:val="26"/>
          <w:lang w:eastAsia="en-US"/>
        </w:rPr>
        <w:t xml:space="preserve"> и </w:t>
      </w:r>
      <w:hyperlink r:id="rId11" w:history="1">
        <w:r w:rsidRPr="006F12BD">
          <w:rPr>
            <w:rFonts w:ascii="Times New Roman" w:eastAsiaTheme="minorHAnsi" w:hAnsi="Times New Roman" w:cs="Times New Roman"/>
            <w:bCs/>
            <w:sz w:val="26"/>
            <w:szCs w:val="26"/>
            <w:lang w:eastAsia="en-US"/>
          </w:rPr>
          <w:t>14</w:t>
        </w:r>
      </w:hyperlink>
      <w:r w:rsidRPr="006F12BD">
        <w:rPr>
          <w:rFonts w:ascii="Times New Roman" w:eastAsiaTheme="minorHAnsi" w:hAnsi="Times New Roman" w:cs="Times New Roman"/>
          <w:bCs/>
          <w:sz w:val="26"/>
          <w:szCs w:val="26"/>
          <w:lang w:eastAsia="en-US"/>
        </w:rPr>
        <w:t xml:space="preserve"> Федерального закона "О муниципальной службе в Российской Федерации", требования о предотвращении или об урегулировании конфликта интересов и обязанности, установленные Федеральным </w:t>
      </w:r>
      <w:hyperlink r:id="rId12" w:history="1">
        <w:r w:rsidRPr="006F12BD">
          <w:rPr>
            <w:rFonts w:ascii="Times New Roman" w:eastAsiaTheme="minorHAnsi" w:hAnsi="Times New Roman" w:cs="Times New Roman"/>
            <w:bCs/>
            <w:sz w:val="26"/>
            <w:szCs w:val="26"/>
            <w:lang w:eastAsia="en-US"/>
          </w:rPr>
          <w:t>законом</w:t>
        </w:r>
      </w:hyperlink>
      <w:r w:rsidRPr="006F12BD">
        <w:rPr>
          <w:rFonts w:ascii="Times New Roman" w:eastAsiaTheme="minorHAnsi" w:hAnsi="Times New Roman" w:cs="Times New Roman"/>
          <w:bCs/>
          <w:sz w:val="26"/>
          <w:szCs w:val="26"/>
          <w:lang w:eastAsia="en-US"/>
        </w:rPr>
        <w:t xml:space="preserve"> "О противодействии коррупции" и другими федеральными законами;</w:t>
      </w:r>
    </w:p>
    <w:p w:rsidR="00D1799A" w:rsidRPr="006F12BD"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6F12BD">
        <w:rPr>
          <w:rFonts w:ascii="Times New Roman" w:eastAsiaTheme="minorHAnsi" w:hAnsi="Times New Roman" w:cs="Times New Roman"/>
          <w:bCs/>
          <w:sz w:val="26"/>
          <w:szCs w:val="26"/>
          <w:lang w:eastAsia="en-US"/>
        </w:rPr>
        <w:t>г) перечень документов, подлежащих представ</w:t>
      </w:r>
      <w:r w:rsidR="00080500">
        <w:rPr>
          <w:rFonts w:ascii="Times New Roman" w:eastAsiaTheme="minorHAnsi" w:hAnsi="Times New Roman" w:cs="Times New Roman"/>
          <w:bCs/>
          <w:sz w:val="26"/>
          <w:szCs w:val="26"/>
          <w:lang w:eastAsia="en-US"/>
        </w:rPr>
        <w:t>лению в соответствии с пунктом 4</w:t>
      </w:r>
      <w:r w:rsidRPr="006F12BD">
        <w:rPr>
          <w:rFonts w:ascii="Times New Roman" w:eastAsiaTheme="minorHAnsi" w:hAnsi="Times New Roman" w:cs="Times New Roman"/>
          <w:bCs/>
          <w:sz w:val="26"/>
          <w:szCs w:val="26"/>
          <w:lang w:eastAsia="en-US"/>
        </w:rPr>
        <w:t xml:space="preserve"> настоящего Порядка;</w:t>
      </w:r>
    </w:p>
    <w:p w:rsidR="00D1799A" w:rsidRPr="006F12BD"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proofErr w:type="spellStart"/>
      <w:r w:rsidRPr="006F12BD">
        <w:rPr>
          <w:rFonts w:ascii="Times New Roman" w:eastAsiaTheme="minorHAnsi" w:hAnsi="Times New Roman" w:cs="Times New Roman"/>
          <w:bCs/>
          <w:sz w:val="26"/>
          <w:szCs w:val="26"/>
          <w:lang w:eastAsia="en-US"/>
        </w:rPr>
        <w:t>д</w:t>
      </w:r>
      <w:proofErr w:type="spellEnd"/>
      <w:r w:rsidRPr="006F12BD">
        <w:rPr>
          <w:rFonts w:ascii="Times New Roman" w:eastAsiaTheme="minorHAnsi" w:hAnsi="Times New Roman" w:cs="Times New Roman"/>
          <w:bCs/>
          <w:sz w:val="26"/>
          <w:szCs w:val="26"/>
          <w:lang w:eastAsia="en-US"/>
        </w:rPr>
        <w:t>) место и время приема документов, подлежащих представлению, срок, до истечения которого они принимаются;</w:t>
      </w:r>
    </w:p>
    <w:p w:rsidR="00D1799A"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6F12BD">
        <w:rPr>
          <w:rFonts w:ascii="Times New Roman" w:eastAsiaTheme="minorHAnsi" w:hAnsi="Times New Roman" w:cs="Times New Roman"/>
          <w:bCs/>
          <w:sz w:val="26"/>
          <w:szCs w:val="26"/>
          <w:lang w:eastAsia="en-US"/>
        </w:rPr>
        <w:t>е) дату проведения конкурса, место и порядок его проведения.</w:t>
      </w:r>
    </w:p>
    <w:p w:rsidR="00E4289C" w:rsidRDefault="00E4289C"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p>
    <w:p w:rsidR="00E4289C" w:rsidRDefault="00604B1B" w:rsidP="00E4289C">
      <w:pPr>
        <w:suppressAutoHyphens w:val="0"/>
        <w:autoSpaceDE w:val="0"/>
        <w:autoSpaceDN w:val="0"/>
        <w:adjustRightInd w:val="0"/>
        <w:spacing w:after="0" w:line="240" w:lineRule="auto"/>
        <w:ind w:firstLine="540"/>
        <w:jc w:val="center"/>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4</w:t>
      </w:r>
      <w:r w:rsidR="00E4289C">
        <w:rPr>
          <w:rFonts w:ascii="Times New Roman" w:eastAsiaTheme="minorHAnsi" w:hAnsi="Times New Roman" w:cs="Times New Roman"/>
          <w:bCs/>
          <w:sz w:val="26"/>
          <w:szCs w:val="26"/>
          <w:lang w:eastAsia="en-US"/>
        </w:rPr>
        <w:t xml:space="preserve">. Перечень необходимых документов предоставляемых гражданином </w:t>
      </w:r>
    </w:p>
    <w:p w:rsidR="00E4289C" w:rsidRDefault="00E4289C" w:rsidP="00E4289C">
      <w:pPr>
        <w:suppressAutoHyphens w:val="0"/>
        <w:autoSpaceDE w:val="0"/>
        <w:autoSpaceDN w:val="0"/>
        <w:adjustRightInd w:val="0"/>
        <w:spacing w:after="0" w:line="240" w:lineRule="auto"/>
        <w:ind w:firstLine="540"/>
        <w:jc w:val="center"/>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для участия в конкурсе</w:t>
      </w:r>
    </w:p>
    <w:p w:rsidR="00E4289C" w:rsidRPr="006F12BD" w:rsidRDefault="00E4289C" w:rsidP="00E4289C">
      <w:pPr>
        <w:suppressAutoHyphens w:val="0"/>
        <w:autoSpaceDE w:val="0"/>
        <w:autoSpaceDN w:val="0"/>
        <w:adjustRightInd w:val="0"/>
        <w:spacing w:after="0" w:line="240" w:lineRule="auto"/>
        <w:ind w:firstLine="540"/>
        <w:jc w:val="center"/>
        <w:rPr>
          <w:rFonts w:ascii="Times New Roman" w:eastAsiaTheme="minorHAnsi" w:hAnsi="Times New Roman" w:cs="Times New Roman"/>
          <w:bCs/>
          <w:sz w:val="26"/>
          <w:szCs w:val="26"/>
          <w:lang w:eastAsia="en-US"/>
        </w:rPr>
      </w:pPr>
    </w:p>
    <w:p w:rsidR="00D1799A" w:rsidRPr="006F12BD" w:rsidRDefault="00604B1B"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bookmarkStart w:id="1" w:name="Par29"/>
      <w:bookmarkEnd w:id="1"/>
      <w:r>
        <w:rPr>
          <w:rFonts w:ascii="Times New Roman" w:eastAsiaTheme="minorHAnsi" w:hAnsi="Times New Roman" w:cs="Times New Roman"/>
          <w:bCs/>
          <w:sz w:val="26"/>
          <w:szCs w:val="26"/>
          <w:lang w:eastAsia="en-US"/>
        </w:rPr>
        <w:t>4.1.</w:t>
      </w:r>
      <w:r w:rsidR="00D1799A" w:rsidRPr="006F12BD">
        <w:rPr>
          <w:rFonts w:ascii="Times New Roman" w:eastAsiaTheme="minorHAnsi" w:hAnsi="Times New Roman" w:cs="Times New Roman"/>
          <w:bCs/>
          <w:sz w:val="26"/>
          <w:szCs w:val="26"/>
          <w:lang w:eastAsia="en-US"/>
        </w:rPr>
        <w:t xml:space="preserve"> Гражданин, изъявивший желание участвовать в конкурсе, представляет</w:t>
      </w:r>
      <w:r w:rsidR="00E447F6">
        <w:rPr>
          <w:rFonts w:ascii="Times New Roman" w:eastAsiaTheme="minorHAnsi" w:hAnsi="Times New Roman" w:cs="Times New Roman"/>
          <w:bCs/>
          <w:sz w:val="26"/>
          <w:szCs w:val="26"/>
          <w:lang w:eastAsia="en-US"/>
        </w:rPr>
        <w:t xml:space="preserve"> в Администрацию города Сорска</w:t>
      </w:r>
      <w:r w:rsidR="00D1799A" w:rsidRPr="006F12BD">
        <w:rPr>
          <w:rFonts w:ascii="Times New Roman" w:eastAsiaTheme="minorHAnsi" w:hAnsi="Times New Roman" w:cs="Times New Roman"/>
          <w:bCs/>
          <w:sz w:val="26"/>
          <w:szCs w:val="26"/>
          <w:lang w:eastAsia="en-US"/>
        </w:rPr>
        <w:t>:</w:t>
      </w:r>
    </w:p>
    <w:p w:rsidR="00D1799A" w:rsidRPr="006F12BD"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6F12BD">
        <w:rPr>
          <w:rFonts w:ascii="Times New Roman" w:eastAsiaTheme="minorHAnsi" w:hAnsi="Times New Roman" w:cs="Times New Roman"/>
          <w:bCs/>
          <w:sz w:val="26"/>
          <w:szCs w:val="26"/>
          <w:lang w:eastAsia="en-US"/>
        </w:rPr>
        <w:t xml:space="preserve">а) заявление в письменной форме, в котором он подтверждает, что ознакомлен с информацией об ограничениях и запретах, предусмотренных </w:t>
      </w:r>
      <w:hyperlink r:id="rId13" w:history="1">
        <w:r w:rsidRPr="006F12BD">
          <w:rPr>
            <w:rFonts w:ascii="Times New Roman" w:eastAsiaTheme="minorHAnsi" w:hAnsi="Times New Roman" w:cs="Times New Roman"/>
            <w:bCs/>
            <w:sz w:val="26"/>
            <w:szCs w:val="26"/>
            <w:lang w:eastAsia="en-US"/>
          </w:rPr>
          <w:t>статьями 13</w:t>
        </w:r>
      </w:hyperlink>
      <w:r w:rsidRPr="006F12BD">
        <w:rPr>
          <w:rFonts w:ascii="Times New Roman" w:eastAsiaTheme="minorHAnsi" w:hAnsi="Times New Roman" w:cs="Times New Roman"/>
          <w:bCs/>
          <w:sz w:val="26"/>
          <w:szCs w:val="26"/>
          <w:lang w:eastAsia="en-US"/>
        </w:rPr>
        <w:t xml:space="preserve"> и </w:t>
      </w:r>
      <w:hyperlink r:id="rId14" w:history="1">
        <w:r w:rsidRPr="006F12BD">
          <w:rPr>
            <w:rFonts w:ascii="Times New Roman" w:eastAsiaTheme="minorHAnsi" w:hAnsi="Times New Roman" w:cs="Times New Roman"/>
            <w:bCs/>
            <w:sz w:val="26"/>
            <w:szCs w:val="26"/>
            <w:lang w:eastAsia="en-US"/>
          </w:rPr>
          <w:t>14</w:t>
        </w:r>
      </w:hyperlink>
      <w:r w:rsidRPr="006F12BD">
        <w:rPr>
          <w:rFonts w:ascii="Times New Roman" w:eastAsiaTheme="minorHAnsi" w:hAnsi="Times New Roman" w:cs="Times New Roman"/>
          <w:bCs/>
          <w:sz w:val="26"/>
          <w:szCs w:val="26"/>
          <w:lang w:eastAsia="en-US"/>
        </w:rPr>
        <w:t xml:space="preserve"> Федерального закона "О муниципальной службе в Российской Федерации", о </w:t>
      </w:r>
      <w:proofErr w:type="gramStart"/>
      <w:r w:rsidRPr="006F12BD">
        <w:rPr>
          <w:rFonts w:ascii="Times New Roman" w:eastAsiaTheme="minorHAnsi" w:hAnsi="Times New Roman" w:cs="Times New Roman"/>
          <w:bCs/>
          <w:sz w:val="26"/>
          <w:szCs w:val="26"/>
          <w:lang w:eastAsia="en-US"/>
        </w:rPr>
        <w:t>требованиях</w:t>
      </w:r>
      <w:proofErr w:type="gramEnd"/>
      <w:r w:rsidRPr="006F12BD">
        <w:rPr>
          <w:rFonts w:ascii="Times New Roman" w:eastAsiaTheme="minorHAnsi" w:hAnsi="Times New Roman" w:cs="Times New Roman"/>
          <w:bCs/>
          <w:sz w:val="26"/>
          <w:szCs w:val="26"/>
          <w:lang w:eastAsia="en-US"/>
        </w:rPr>
        <w:t xml:space="preserve"> о предотвращении или об урегулировании конфликта интересов и об обязанностях, установленных Федеральным </w:t>
      </w:r>
      <w:hyperlink r:id="rId15" w:history="1">
        <w:r w:rsidRPr="006F12BD">
          <w:rPr>
            <w:rFonts w:ascii="Times New Roman" w:eastAsiaTheme="minorHAnsi" w:hAnsi="Times New Roman" w:cs="Times New Roman"/>
            <w:bCs/>
            <w:sz w:val="26"/>
            <w:szCs w:val="26"/>
            <w:lang w:eastAsia="en-US"/>
          </w:rPr>
          <w:t>законом</w:t>
        </w:r>
      </w:hyperlink>
      <w:r w:rsidRPr="006F12BD">
        <w:rPr>
          <w:rFonts w:ascii="Times New Roman" w:eastAsiaTheme="minorHAnsi" w:hAnsi="Times New Roman" w:cs="Times New Roman"/>
          <w:bCs/>
          <w:sz w:val="26"/>
          <w:szCs w:val="26"/>
          <w:lang w:eastAsia="en-US"/>
        </w:rPr>
        <w:t xml:space="preserve"> "О противодействии коррупции" и другими федеральными законами;</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б) собственноручно заполненную и подписанную анкету по форме, установленной для представления в государственный орган гражданином, поступающим на государственную гражданскую службу Российской Федерации, с приложением фотографии;</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в) копию паспорта (паспорт предъявляется лично по прибытии на конкурс);</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proofErr w:type="gramStart"/>
      <w:r w:rsidRPr="00702588">
        <w:rPr>
          <w:rFonts w:ascii="Times New Roman" w:eastAsiaTheme="minorHAnsi" w:hAnsi="Times New Roman" w:cs="Times New Roman"/>
          <w:bCs/>
          <w:sz w:val="26"/>
          <w:szCs w:val="26"/>
          <w:lang w:eastAsia="en-US"/>
        </w:rPr>
        <w:t>г) копию трудовой книжки и (или) сведения о трудовой деятельности, оформленные в установленном законодательством Российской Федерации порядке, и (или) иные документы, подтверждающие трудовую (служебную) деятельность гражданина (за исключением случаев, если трудовая (служебная) деятельность ранее не осуществлялась);</w:t>
      </w:r>
      <w:proofErr w:type="gramEnd"/>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proofErr w:type="spellStart"/>
      <w:r w:rsidRPr="00702588">
        <w:rPr>
          <w:rFonts w:ascii="Times New Roman" w:eastAsiaTheme="minorHAnsi" w:hAnsi="Times New Roman" w:cs="Times New Roman"/>
          <w:bCs/>
          <w:sz w:val="26"/>
          <w:szCs w:val="26"/>
          <w:lang w:eastAsia="en-US"/>
        </w:rPr>
        <w:t>д</w:t>
      </w:r>
      <w:proofErr w:type="spellEnd"/>
      <w:r w:rsidRPr="00702588">
        <w:rPr>
          <w:rFonts w:ascii="Times New Roman" w:eastAsiaTheme="minorHAnsi" w:hAnsi="Times New Roman" w:cs="Times New Roman"/>
          <w:bCs/>
          <w:sz w:val="26"/>
          <w:szCs w:val="26"/>
          <w:lang w:eastAsia="en-US"/>
        </w:rPr>
        <w:t>) заключение медицинской организации, подтверждающее отсутствие у гражданина заболевания, препятствующего поступлению на муниципальную службу или ее прохождению;</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proofErr w:type="gramStart"/>
      <w:r w:rsidRPr="00702588">
        <w:rPr>
          <w:rFonts w:ascii="Times New Roman" w:eastAsiaTheme="minorHAnsi" w:hAnsi="Times New Roman" w:cs="Times New Roman"/>
          <w:bCs/>
          <w:sz w:val="26"/>
          <w:szCs w:val="26"/>
          <w:lang w:eastAsia="en-US"/>
        </w:rPr>
        <w:t xml:space="preserve">ж) обучающийся по имеющей государственную аккредитацию образовательной программе среднего профессионального образования или высшего образования (программе </w:t>
      </w:r>
      <w:proofErr w:type="spellStart"/>
      <w:r w:rsidRPr="00702588">
        <w:rPr>
          <w:rFonts w:ascii="Times New Roman" w:eastAsiaTheme="minorHAnsi" w:hAnsi="Times New Roman" w:cs="Times New Roman"/>
          <w:bCs/>
          <w:sz w:val="26"/>
          <w:szCs w:val="26"/>
          <w:lang w:eastAsia="en-US"/>
        </w:rPr>
        <w:t>бакалавриата</w:t>
      </w:r>
      <w:proofErr w:type="spellEnd"/>
      <w:r w:rsidRPr="00702588">
        <w:rPr>
          <w:rFonts w:ascii="Times New Roman" w:eastAsiaTheme="minorHAnsi" w:hAnsi="Times New Roman" w:cs="Times New Roman"/>
          <w:bCs/>
          <w:sz w:val="26"/>
          <w:szCs w:val="26"/>
          <w:lang w:eastAsia="en-US"/>
        </w:rPr>
        <w:t xml:space="preserve">, программе </w:t>
      </w:r>
      <w:proofErr w:type="spellStart"/>
      <w:r w:rsidRPr="00702588">
        <w:rPr>
          <w:rFonts w:ascii="Times New Roman" w:eastAsiaTheme="minorHAnsi" w:hAnsi="Times New Roman" w:cs="Times New Roman"/>
          <w:bCs/>
          <w:sz w:val="26"/>
          <w:szCs w:val="26"/>
          <w:lang w:eastAsia="en-US"/>
        </w:rPr>
        <w:t>специалитета</w:t>
      </w:r>
      <w:proofErr w:type="spellEnd"/>
      <w:r w:rsidRPr="00702588">
        <w:rPr>
          <w:rFonts w:ascii="Times New Roman" w:eastAsiaTheme="minorHAnsi" w:hAnsi="Times New Roman" w:cs="Times New Roman"/>
          <w:bCs/>
          <w:sz w:val="26"/>
          <w:szCs w:val="26"/>
          <w:lang w:eastAsia="en-US"/>
        </w:rPr>
        <w:t xml:space="preserve">, </w:t>
      </w:r>
      <w:r w:rsidRPr="00702588">
        <w:rPr>
          <w:rFonts w:ascii="Times New Roman" w:eastAsiaTheme="minorHAnsi" w:hAnsi="Times New Roman" w:cs="Times New Roman"/>
          <w:bCs/>
          <w:sz w:val="26"/>
          <w:szCs w:val="26"/>
          <w:lang w:eastAsia="en-US"/>
        </w:rPr>
        <w:lastRenderedPageBreak/>
        <w:t>программе магистратуры), дополнительно представляет справку об обучении или о периоде обучения, включающую информацию об успеваемости, по образцу, самостоятельно устанавливаемому организацией, осуществляющей образовательную деятельность (далее - справка об обучении), в которой обучается гражданин;</w:t>
      </w:r>
      <w:proofErr w:type="gramEnd"/>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bookmarkStart w:id="2" w:name="Par41"/>
      <w:bookmarkEnd w:id="2"/>
      <w:proofErr w:type="spellStart"/>
      <w:proofErr w:type="gramStart"/>
      <w:r w:rsidRPr="00702588">
        <w:rPr>
          <w:rFonts w:ascii="Times New Roman" w:eastAsiaTheme="minorHAnsi" w:hAnsi="Times New Roman" w:cs="Times New Roman"/>
          <w:bCs/>
          <w:sz w:val="26"/>
          <w:szCs w:val="26"/>
          <w:lang w:eastAsia="en-US"/>
        </w:rPr>
        <w:t>з</w:t>
      </w:r>
      <w:proofErr w:type="spellEnd"/>
      <w:r w:rsidRPr="00702588">
        <w:rPr>
          <w:rFonts w:ascii="Times New Roman" w:eastAsiaTheme="minorHAnsi" w:hAnsi="Times New Roman" w:cs="Times New Roman"/>
          <w:bCs/>
          <w:sz w:val="26"/>
          <w:szCs w:val="26"/>
          <w:lang w:eastAsia="en-US"/>
        </w:rPr>
        <w:t>) поступающий на обучение по имеющей государственную аккредитацию образовательной программе среднего профессионального образования, дополнительно представляет аттестат об основном общем образовании или аттестат о среднем общем образовании и приложение к нему или справку об обучении из организации, осуществляющей образовательную деятельность, в случае если получение им основного общего образования или среднего общего образования не завершено;</w:t>
      </w:r>
      <w:proofErr w:type="gramEnd"/>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bookmarkStart w:id="3" w:name="Par43"/>
      <w:bookmarkEnd w:id="3"/>
      <w:proofErr w:type="gramStart"/>
      <w:r w:rsidRPr="00702588">
        <w:rPr>
          <w:rFonts w:ascii="Times New Roman" w:eastAsiaTheme="minorHAnsi" w:hAnsi="Times New Roman" w:cs="Times New Roman"/>
          <w:bCs/>
          <w:sz w:val="26"/>
          <w:szCs w:val="26"/>
          <w:lang w:eastAsia="en-US"/>
        </w:rPr>
        <w:t xml:space="preserve">и) поступающий на обучение по имеющей государственную аккредитацию образовательной программе высшего образования (программе </w:t>
      </w:r>
      <w:proofErr w:type="spellStart"/>
      <w:r w:rsidRPr="00702588">
        <w:rPr>
          <w:rFonts w:ascii="Times New Roman" w:eastAsiaTheme="minorHAnsi" w:hAnsi="Times New Roman" w:cs="Times New Roman"/>
          <w:bCs/>
          <w:sz w:val="26"/>
          <w:szCs w:val="26"/>
          <w:lang w:eastAsia="en-US"/>
        </w:rPr>
        <w:t>бакалавриата</w:t>
      </w:r>
      <w:proofErr w:type="spellEnd"/>
      <w:r w:rsidRPr="00702588">
        <w:rPr>
          <w:rFonts w:ascii="Times New Roman" w:eastAsiaTheme="minorHAnsi" w:hAnsi="Times New Roman" w:cs="Times New Roman"/>
          <w:bCs/>
          <w:sz w:val="26"/>
          <w:szCs w:val="26"/>
          <w:lang w:eastAsia="en-US"/>
        </w:rPr>
        <w:t xml:space="preserve">, программе </w:t>
      </w:r>
      <w:proofErr w:type="spellStart"/>
      <w:r w:rsidRPr="00702588">
        <w:rPr>
          <w:rFonts w:ascii="Times New Roman" w:eastAsiaTheme="minorHAnsi" w:hAnsi="Times New Roman" w:cs="Times New Roman"/>
          <w:bCs/>
          <w:sz w:val="26"/>
          <w:szCs w:val="26"/>
          <w:lang w:eastAsia="en-US"/>
        </w:rPr>
        <w:t>специалитета</w:t>
      </w:r>
      <w:proofErr w:type="spellEnd"/>
      <w:r w:rsidRPr="00702588">
        <w:rPr>
          <w:rFonts w:ascii="Times New Roman" w:eastAsiaTheme="minorHAnsi" w:hAnsi="Times New Roman" w:cs="Times New Roman"/>
          <w:bCs/>
          <w:sz w:val="26"/>
          <w:szCs w:val="26"/>
          <w:lang w:eastAsia="en-US"/>
        </w:rPr>
        <w:t>), дополнительно представляет аттестат о среднем общем образовании или диплом о среднем профессиональном образовании и приложение к нему или справку об обучении из организации, осуществляющей образовательную деятельность, в случае если получение им среднего общего образования или среднего профессионального образования не завершено;</w:t>
      </w:r>
      <w:proofErr w:type="gramEnd"/>
    </w:p>
    <w:p w:rsidR="00D1799A" w:rsidRPr="006F12BD"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proofErr w:type="gramStart"/>
      <w:r w:rsidRPr="00702588">
        <w:rPr>
          <w:rFonts w:ascii="Times New Roman" w:eastAsiaTheme="minorHAnsi" w:hAnsi="Times New Roman" w:cs="Times New Roman"/>
          <w:bCs/>
          <w:sz w:val="26"/>
          <w:szCs w:val="26"/>
          <w:lang w:eastAsia="en-US"/>
        </w:rPr>
        <w:t xml:space="preserve">к) не достигший возраста 18 лет, поступающий на обучение по имеющей государственную аккредитацию образовательной программе среднего профессионального образования или высшего образования (программе </w:t>
      </w:r>
      <w:proofErr w:type="spellStart"/>
      <w:r w:rsidRPr="00702588">
        <w:rPr>
          <w:rFonts w:ascii="Times New Roman" w:eastAsiaTheme="minorHAnsi" w:hAnsi="Times New Roman" w:cs="Times New Roman"/>
          <w:bCs/>
          <w:sz w:val="26"/>
          <w:szCs w:val="26"/>
          <w:lang w:eastAsia="en-US"/>
        </w:rPr>
        <w:t>бакалавриата</w:t>
      </w:r>
      <w:proofErr w:type="spellEnd"/>
      <w:r w:rsidRPr="00702588">
        <w:rPr>
          <w:rFonts w:ascii="Times New Roman" w:eastAsiaTheme="minorHAnsi" w:hAnsi="Times New Roman" w:cs="Times New Roman"/>
          <w:bCs/>
          <w:sz w:val="26"/>
          <w:szCs w:val="26"/>
          <w:lang w:eastAsia="en-US"/>
        </w:rPr>
        <w:t xml:space="preserve">, программе </w:t>
      </w:r>
      <w:proofErr w:type="spellStart"/>
      <w:r w:rsidRPr="00702588">
        <w:rPr>
          <w:rFonts w:ascii="Times New Roman" w:eastAsiaTheme="minorHAnsi" w:hAnsi="Times New Roman" w:cs="Times New Roman"/>
          <w:bCs/>
          <w:sz w:val="26"/>
          <w:szCs w:val="26"/>
          <w:lang w:eastAsia="en-US"/>
        </w:rPr>
        <w:t>специалитета</w:t>
      </w:r>
      <w:proofErr w:type="spellEnd"/>
      <w:r w:rsidRPr="00702588">
        <w:rPr>
          <w:rFonts w:ascii="Times New Roman" w:eastAsiaTheme="minorHAnsi" w:hAnsi="Times New Roman" w:cs="Times New Roman"/>
          <w:bCs/>
          <w:sz w:val="26"/>
          <w:szCs w:val="26"/>
          <w:lang w:eastAsia="en-US"/>
        </w:rPr>
        <w:t xml:space="preserve">), дополнительно представляет оформленное в письменной форме согласие своих родителей (законных представителей) на участие в конкурсе, за исключением граждан, не достигших возраста 18 лет, но в соответствии с </w:t>
      </w:r>
      <w:hyperlink r:id="rId16" w:history="1">
        <w:r w:rsidRPr="006F12BD">
          <w:rPr>
            <w:rFonts w:ascii="Times New Roman" w:eastAsiaTheme="minorHAnsi" w:hAnsi="Times New Roman" w:cs="Times New Roman"/>
            <w:bCs/>
            <w:sz w:val="26"/>
            <w:szCs w:val="26"/>
            <w:lang w:eastAsia="en-US"/>
          </w:rPr>
          <w:t>пунктом 2 статьи 21</w:t>
        </w:r>
      </w:hyperlink>
      <w:r w:rsidRPr="006F12BD">
        <w:rPr>
          <w:rFonts w:ascii="Times New Roman" w:eastAsiaTheme="minorHAnsi" w:hAnsi="Times New Roman" w:cs="Times New Roman"/>
          <w:bCs/>
          <w:sz w:val="26"/>
          <w:szCs w:val="26"/>
          <w:lang w:eastAsia="en-US"/>
        </w:rPr>
        <w:t xml:space="preserve"> и </w:t>
      </w:r>
      <w:hyperlink r:id="rId17" w:history="1">
        <w:r w:rsidRPr="006F12BD">
          <w:rPr>
            <w:rFonts w:ascii="Times New Roman" w:eastAsiaTheme="minorHAnsi" w:hAnsi="Times New Roman" w:cs="Times New Roman"/>
            <w:bCs/>
            <w:sz w:val="26"/>
            <w:szCs w:val="26"/>
            <w:lang w:eastAsia="en-US"/>
          </w:rPr>
          <w:t>статьей 27</w:t>
        </w:r>
      </w:hyperlink>
      <w:r w:rsidRPr="006F12BD">
        <w:rPr>
          <w:rFonts w:ascii="Times New Roman" w:eastAsiaTheme="minorHAnsi" w:hAnsi="Times New Roman" w:cs="Times New Roman"/>
          <w:bCs/>
          <w:sz w:val="26"/>
          <w:szCs w:val="26"/>
          <w:lang w:eastAsia="en-US"/>
        </w:rPr>
        <w:t xml:space="preserve"> Гражданского</w:t>
      </w:r>
      <w:proofErr w:type="gramEnd"/>
      <w:r w:rsidRPr="006F12BD">
        <w:rPr>
          <w:rFonts w:ascii="Times New Roman" w:eastAsiaTheme="minorHAnsi" w:hAnsi="Times New Roman" w:cs="Times New Roman"/>
          <w:bCs/>
          <w:sz w:val="26"/>
          <w:szCs w:val="26"/>
          <w:lang w:eastAsia="en-US"/>
        </w:rPr>
        <w:t xml:space="preserve"> кодекса Российской Федерации </w:t>
      </w:r>
      <w:proofErr w:type="gramStart"/>
      <w:r w:rsidRPr="006F12BD">
        <w:rPr>
          <w:rFonts w:ascii="Times New Roman" w:eastAsiaTheme="minorHAnsi" w:hAnsi="Times New Roman" w:cs="Times New Roman"/>
          <w:bCs/>
          <w:sz w:val="26"/>
          <w:szCs w:val="26"/>
          <w:lang w:eastAsia="en-US"/>
        </w:rPr>
        <w:t>признанных</w:t>
      </w:r>
      <w:proofErr w:type="gramEnd"/>
      <w:r w:rsidRPr="006F12BD">
        <w:rPr>
          <w:rFonts w:ascii="Times New Roman" w:eastAsiaTheme="minorHAnsi" w:hAnsi="Times New Roman" w:cs="Times New Roman"/>
          <w:bCs/>
          <w:sz w:val="26"/>
          <w:szCs w:val="26"/>
          <w:lang w:eastAsia="en-US"/>
        </w:rPr>
        <w:t xml:space="preserve"> полностью дееспособными;</w:t>
      </w:r>
    </w:p>
    <w:p w:rsidR="00D1799A" w:rsidRPr="006F12BD"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6F12BD">
        <w:rPr>
          <w:rFonts w:ascii="Times New Roman" w:eastAsiaTheme="minorHAnsi" w:hAnsi="Times New Roman" w:cs="Times New Roman"/>
          <w:bCs/>
          <w:sz w:val="26"/>
          <w:szCs w:val="26"/>
          <w:lang w:eastAsia="en-US"/>
        </w:rPr>
        <w:t>л) поступающий на обучение по имеющей государственную аккредитацию образовательной программе высшего образования (программе магистратуры), дополнительно представляет диплом бакалавра и приложение к нему или диплом специалиста, подтверждающий присвоение квалификации "дипломированный специалист", и приложение к нему;</w:t>
      </w:r>
    </w:p>
    <w:p w:rsidR="00D1799A" w:rsidRPr="006F12BD"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6F12BD">
        <w:rPr>
          <w:rFonts w:ascii="Times New Roman" w:eastAsiaTheme="minorHAnsi" w:hAnsi="Times New Roman" w:cs="Times New Roman"/>
          <w:bCs/>
          <w:sz w:val="26"/>
          <w:szCs w:val="26"/>
          <w:lang w:eastAsia="en-US"/>
        </w:rPr>
        <w:t>м) прошедший практику или стажировку в органе местного самоуправления, проводящем конкурс, или в иных федеральных государственных органах, органах государственной власти субъектов Российской Федерации, органах местного самоуправления (далее - практика или стажировка), дополнительно представляет отзыв руководителя практики или стажировки.</w:t>
      </w:r>
    </w:p>
    <w:p w:rsidR="00D1799A" w:rsidRPr="00702588" w:rsidRDefault="00604B1B"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4</w:t>
      </w:r>
      <w:r w:rsidR="00D377F3">
        <w:rPr>
          <w:rFonts w:ascii="Times New Roman" w:eastAsiaTheme="minorHAnsi" w:hAnsi="Times New Roman" w:cs="Times New Roman"/>
          <w:bCs/>
          <w:sz w:val="26"/>
          <w:szCs w:val="26"/>
          <w:lang w:eastAsia="en-US"/>
        </w:rPr>
        <w:t>.2</w:t>
      </w:r>
      <w:r w:rsidR="00D1799A" w:rsidRPr="006F12BD">
        <w:rPr>
          <w:rFonts w:ascii="Times New Roman" w:eastAsiaTheme="minorHAnsi" w:hAnsi="Times New Roman" w:cs="Times New Roman"/>
          <w:bCs/>
          <w:sz w:val="26"/>
          <w:szCs w:val="26"/>
          <w:lang w:eastAsia="en-US"/>
        </w:rPr>
        <w:t xml:space="preserve">. Документы, указанные в </w:t>
      </w:r>
      <w:r w:rsidR="00F97303">
        <w:rPr>
          <w:rFonts w:ascii="Times New Roman" w:eastAsiaTheme="minorHAnsi" w:hAnsi="Times New Roman" w:cs="Times New Roman"/>
          <w:bCs/>
          <w:sz w:val="26"/>
          <w:szCs w:val="26"/>
          <w:lang w:eastAsia="en-US"/>
        </w:rPr>
        <w:t xml:space="preserve">пункте </w:t>
      </w:r>
      <w:hyperlink w:anchor="Par29" w:history="1">
        <w:r>
          <w:rPr>
            <w:rFonts w:ascii="Times New Roman" w:eastAsiaTheme="minorHAnsi" w:hAnsi="Times New Roman" w:cs="Times New Roman"/>
            <w:bCs/>
            <w:sz w:val="26"/>
            <w:szCs w:val="26"/>
            <w:lang w:eastAsia="en-US"/>
          </w:rPr>
          <w:t>4</w:t>
        </w:r>
      </w:hyperlink>
      <w:r w:rsidR="00D1799A" w:rsidRPr="006F12BD">
        <w:rPr>
          <w:rFonts w:ascii="Times New Roman" w:eastAsiaTheme="minorHAnsi" w:hAnsi="Times New Roman" w:cs="Times New Roman"/>
          <w:bCs/>
          <w:sz w:val="26"/>
          <w:szCs w:val="26"/>
          <w:lang w:eastAsia="en-US"/>
        </w:rPr>
        <w:t xml:space="preserve"> наст</w:t>
      </w:r>
      <w:r w:rsidR="00D1799A" w:rsidRPr="00702588">
        <w:rPr>
          <w:rFonts w:ascii="Times New Roman" w:eastAsiaTheme="minorHAnsi" w:hAnsi="Times New Roman" w:cs="Times New Roman"/>
          <w:bCs/>
          <w:sz w:val="26"/>
          <w:szCs w:val="26"/>
          <w:lang w:eastAsia="en-US"/>
        </w:rPr>
        <w:t xml:space="preserve">оящего </w:t>
      </w:r>
      <w:r w:rsidR="00521F6A">
        <w:rPr>
          <w:rFonts w:ascii="Times New Roman" w:eastAsiaTheme="minorHAnsi" w:hAnsi="Times New Roman" w:cs="Times New Roman"/>
          <w:bCs/>
          <w:sz w:val="26"/>
          <w:szCs w:val="26"/>
          <w:lang w:eastAsia="en-US"/>
        </w:rPr>
        <w:t>Положения</w:t>
      </w:r>
      <w:r w:rsidR="00D1799A" w:rsidRPr="00702588">
        <w:rPr>
          <w:rFonts w:ascii="Times New Roman" w:eastAsiaTheme="minorHAnsi" w:hAnsi="Times New Roman" w:cs="Times New Roman"/>
          <w:bCs/>
          <w:sz w:val="26"/>
          <w:szCs w:val="26"/>
          <w:lang w:eastAsia="en-US"/>
        </w:rPr>
        <w:t xml:space="preserve"> (далее - документы), представляются в </w:t>
      </w:r>
      <w:r w:rsidR="00F97303">
        <w:rPr>
          <w:rFonts w:ascii="Times New Roman" w:eastAsiaTheme="minorHAnsi" w:hAnsi="Times New Roman" w:cs="Times New Roman"/>
          <w:bCs/>
          <w:sz w:val="26"/>
          <w:szCs w:val="26"/>
          <w:lang w:eastAsia="en-US"/>
        </w:rPr>
        <w:t>Администрацию города Сорска</w:t>
      </w:r>
      <w:r w:rsidR="00D1799A" w:rsidRPr="00702588">
        <w:rPr>
          <w:rFonts w:ascii="Times New Roman" w:eastAsiaTheme="minorHAnsi" w:hAnsi="Times New Roman" w:cs="Times New Roman"/>
          <w:bCs/>
          <w:sz w:val="26"/>
          <w:szCs w:val="26"/>
          <w:lang w:eastAsia="en-US"/>
        </w:rPr>
        <w:t xml:space="preserve"> гражданином лично, посредством направления по почте или в электронной форме с использованием информационной системы в области муниципальной службы в срок, указанный в информации о проведении конкурса, до истечения которого они принимаются.</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Представленные документы подлежат регистрации в день поступления в журнале регистрации заявлений граждан для участия в конкурсе и в этот же день передаются конкурсной комиссии</w:t>
      </w:r>
      <w:r w:rsidR="00702588" w:rsidRPr="00702588">
        <w:rPr>
          <w:rFonts w:ascii="Times New Roman" w:eastAsiaTheme="minorHAnsi" w:hAnsi="Times New Roman" w:cs="Times New Roman"/>
          <w:bCs/>
          <w:sz w:val="26"/>
          <w:szCs w:val="26"/>
          <w:lang w:eastAsia="en-US"/>
        </w:rPr>
        <w:t>.</w:t>
      </w:r>
    </w:p>
    <w:p w:rsidR="00D1799A" w:rsidRPr="006F12BD"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 xml:space="preserve">Конкурсная комиссия в течение десяти рабочих дней со дня окончания приема документов проводит их оценку. При оценке представленных документов конкурсная комиссия осуществляет проверку достоверности и </w:t>
      </w:r>
      <w:proofErr w:type="gramStart"/>
      <w:r w:rsidRPr="00702588">
        <w:rPr>
          <w:rFonts w:ascii="Times New Roman" w:eastAsiaTheme="minorHAnsi" w:hAnsi="Times New Roman" w:cs="Times New Roman"/>
          <w:bCs/>
          <w:sz w:val="26"/>
          <w:szCs w:val="26"/>
          <w:lang w:eastAsia="en-US"/>
        </w:rPr>
        <w:t>полноты</w:t>
      </w:r>
      <w:proofErr w:type="gramEnd"/>
      <w:r w:rsidRPr="00702588">
        <w:rPr>
          <w:rFonts w:ascii="Times New Roman" w:eastAsiaTheme="minorHAnsi" w:hAnsi="Times New Roman" w:cs="Times New Roman"/>
          <w:bCs/>
          <w:sz w:val="26"/>
          <w:szCs w:val="26"/>
          <w:lang w:eastAsia="en-US"/>
        </w:rPr>
        <w:t xml:space="preserve"> содержащихся в них сведений, а также проверку соответствия гражданина, представившего указанные документы, требованиям, </w:t>
      </w:r>
      <w:r w:rsidRPr="006F12BD">
        <w:rPr>
          <w:rFonts w:ascii="Times New Roman" w:eastAsiaTheme="minorHAnsi" w:hAnsi="Times New Roman" w:cs="Times New Roman"/>
          <w:bCs/>
          <w:sz w:val="26"/>
          <w:szCs w:val="26"/>
          <w:lang w:eastAsia="en-US"/>
        </w:rPr>
        <w:t xml:space="preserve">установленным </w:t>
      </w:r>
      <w:hyperlink w:anchor="Par2" w:history="1">
        <w:r w:rsidRPr="006F12BD">
          <w:rPr>
            <w:rFonts w:ascii="Times New Roman" w:eastAsiaTheme="minorHAnsi" w:hAnsi="Times New Roman" w:cs="Times New Roman"/>
            <w:bCs/>
            <w:sz w:val="26"/>
            <w:szCs w:val="26"/>
            <w:lang w:eastAsia="en-US"/>
          </w:rPr>
          <w:t>пунктом 2</w:t>
        </w:r>
      </w:hyperlink>
      <w:r w:rsidRPr="006F12BD">
        <w:rPr>
          <w:rFonts w:ascii="Times New Roman" w:eastAsiaTheme="minorHAnsi" w:hAnsi="Times New Roman" w:cs="Times New Roman"/>
          <w:bCs/>
          <w:sz w:val="26"/>
          <w:szCs w:val="26"/>
          <w:lang w:eastAsia="en-US"/>
        </w:rPr>
        <w:t xml:space="preserve"> </w:t>
      </w:r>
      <w:r w:rsidRPr="006F12BD">
        <w:rPr>
          <w:rFonts w:ascii="Times New Roman" w:eastAsiaTheme="minorHAnsi" w:hAnsi="Times New Roman" w:cs="Times New Roman"/>
          <w:bCs/>
          <w:sz w:val="26"/>
          <w:szCs w:val="26"/>
          <w:lang w:eastAsia="en-US"/>
        </w:rPr>
        <w:lastRenderedPageBreak/>
        <w:t xml:space="preserve">настоящего </w:t>
      </w:r>
      <w:r w:rsidR="00521F6A" w:rsidRPr="006F12BD">
        <w:rPr>
          <w:rFonts w:ascii="Times New Roman" w:eastAsiaTheme="minorHAnsi" w:hAnsi="Times New Roman" w:cs="Times New Roman"/>
          <w:bCs/>
          <w:sz w:val="26"/>
          <w:szCs w:val="26"/>
          <w:lang w:eastAsia="en-US"/>
        </w:rPr>
        <w:t>Положения</w:t>
      </w:r>
      <w:r w:rsidRPr="006F12BD">
        <w:rPr>
          <w:rFonts w:ascii="Times New Roman" w:eastAsiaTheme="minorHAnsi" w:hAnsi="Times New Roman" w:cs="Times New Roman"/>
          <w:bCs/>
          <w:sz w:val="26"/>
          <w:szCs w:val="26"/>
          <w:lang w:eastAsia="en-US"/>
        </w:rPr>
        <w:t>, и квалификационным требованиям для замещения соответствующих должностей (требованиям к уровню профессионального образования, к специальности, направлению подготовки, знаниям и умениям, необходимым для исполнения должностных обязанностей), указанным в информации о проведении конкурса.</w:t>
      </w:r>
    </w:p>
    <w:p w:rsidR="00D1799A" w:rsidRPr="006F12BD"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6F12BD">
        <w:rPr>
          <w:rFonts w:ascii="Times New Roman" w:eastAsiaTheme="minorHAnsi" w:hAnsi="Times New Roman" w:cs="Times New Roman"/>
          <w:bCs/>
          <w:sz w:val="26"/>
          <w:szCs w:val="26"/>
          <w:lang w:eastAsia="en-US"/>
        </w:rPr>
        <w:t>По итогам оценки документов конкурсная комиссия принимает решение о допуске (об отказе в допуске) к участию в конкурсе гражданина, представившего документы.</w:t>
      </w:r>
    </w:p>
    <w:p w:rsidR="00D1799A" w:rsidRPr="006F12BD" w:rsidRDefault="00604B1B"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4</w:t>
      </w:r>
      <w:r w:rsidR="00D377F3">
        <w:rPr>
          <w:rFonts w:ascii="Times New Roman" w:eastAsiaTheme="minorHAnsi" w:hAnsi="Times New Roman" w:cs="Times New Roman"/>
          <w:bCs/>
          <w:sz w:val="26"/>
          <w:szCs w:val="26"/>
          <w:lang w:eastAsia="en-US"/>
        </w:rPr>
        <w:t>.3</w:t>
      </w:r>
      <w:r w:rsidR="00D1799A" w:rsidRPr="006F12BD">
        <w:rPr>
          <w:rFonts w:ascii="Times New Roman" w:eastAsiaTheme="minorHAnsi" w:hAnsi="Times New Roman" w:cs="Times New Roman"/>
          <w:bCs/>
          <w:sz w:val="26"/>
          <w:szCs w:val="26"/>
          <w:lang w:eastAsia="en-US"/>
        </w:rPr>
        <w:t>. Основаниями для отказа в допуске гражданина к участию в конкурсе являются:</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6F12BD">
        <w:rPr>
          <w:rFonts w:ascii="Times New Roman" w:eastAsiaTheme="minorHAnsi" w:hAnsi="Times New Roman" w:cs="Times New Roman"/>
          <w:bCs/>
          <w:sz w:val="26"/>
          <w:szCs w:val="26"/>
          <w:lang w:eastAsia="en-US"/>
        </w:rPr>
        <w:t xml:space="preserve">а) его несоответствие требованиям, установленным </w:t>
      </w:r>
      <w:r w:rsidR="008F59CF">
        <w:rPr>
          <w:rFonts w:ascii="Times New Roman" w:eastAsiaTheme="minorHAnsi" w:hAnsi="Times New Roman" w:cs="Times New Roman"/>
          <w:bCs/>
          <w:sz w:val="26"/>
          <w:szCs w:val="26"/>
          <w:lang w:eastAsia="en-US"/>
        </w:rPr>
        <w:t xml:space="preserve">пунктом </w:t>
      </w:r>
      <w:hyperlink w:anchor="Par2" w:history="1">
        <w:r w:rsidR="008F59CF">
          <w:rPr>
            <w:rFonts w:ascii="Times New Roman" w:eastAsiaTheme="minorHAnsi" w:hAnsi="Times New Roman" w:cs="Times New Roman"/>
            <w:bCs/>
            <w:sz w:val="26"/>
            <w:szCs w:val="26"/>
            <w:lang w:eastAsia="en-US"/>
          </w:rPr>
          <w:t>3</w:t>
        </w:r>
      </w:hyperlink>
      <w:r w:rsidRPr="006F12BD">
        <w:rPr>
          <w:rFonts w:ascii="Times New Roman" w:eastAsiaTheme="minorHAnsi" w:hAnsi="Times New Roman" w:cs="Times New Roman"/>
          <w:bCs/>
          <w:sz w:val="26"/>
          <w:szCs w:val="26"/>
          <w:lang w:eastAsia="en-US"/>
        </w:rPr>
        <w:t xml:space="preserve"> настоящего</w:t>
      </w:r>
      <w:r w:rsidRPr="00702588">
        <w:rPr>
          <w:rFonts w:ascii="Times New Roman" w:eastAsiaTheme="minorHAnsi" w:hAnsi="Times New Roman" w:cs="Times New Roman"/>
          <w:bCs/>
          <w:sz w:val="26"/>
          <w:szCs w:val="26"/>
          <w:lang w:eastAsia="en-US"/>
        </w:rPr>
        <w:t xml:space="preserve"> По</w:t>
      </w:r>
      <w:r w:rsidR="00521F6A">
        <w:rPr>
          <w:rFonts w:ascii="Times New Roman" w:eastAsiaTheme="minorHAnsi" w:hAnsi="Times New Roman" w:cs="Times New Roman"/>
          <w:bCs/>
          <w:sz w:val="26"/>
          <w:szCs w:val="26"/>
          <w:lang w:eastAsia="en-US"/>
        </w:rPr>
        <w:t>ложения</w:t>
      </w:r>
      <w:r w:rsidRPr="00702588">
        <w:rPr>
          <w:rFonts w:ascii="Times New Roman" w:eastAsiaTheme="minorHAnsi" w:hAnsi="Times New Roman" w:cs="Times New Roman"/>
          <w:bCs/>
          <w:sz w:val="26"/>
          <w:szCs w:val="26"/>
          <w:lang w:eastAsia="en-US"/>
        </w:rPr>
        <w:t>;</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б) выявление недостоверности, неполноты персональных данных и иных сведений, содержащихся в представленных им документах;</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в) его несоответствие квалификационным требованиям для замещения соответствующих должностей (требованиям к уровню профессионального образования, к специальности, направлению подготовки, знаниям и умениям, необходимым для исполнения должностных обязанностей), указанным в информации о проведении конкурса.</w:t>
      </w:r>
    </w:p>
    <w:p w:rsidR="00D1799A" w:rsidRPr="00702588" w:rsidRDefault="00604B1B"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4</w:t>
      </w:r>
      <w:r w:rsidR="00D377F3">
        <w:rPr>
          <w:rFonts w:ascii="Times New Roman" w:eastAsiaTheme="minorHAnsi" w:hAnsi="Times New Roman" w:cs="Times New Roman"/>
          <w:bCs/>
          <w:sz w:val="26"/>
          <w:szCs w:val="26"/>
          <w:lang w:eastAsia="en-US"/>
        </w:rPr>
        <w:t>.4</w:t>
      </w:r>
      <w:r w:rsidR="00D1799A" w:rsidRPr="006F12BD">
        <w:rPr>
          <w:rFonts w:ascii="Times New Roman" w:eastAsiaTheme="minorHAnsi" w:hAnsi="Times New Roman" w:cs="Times New Roman"/>
          <w:bCs/>
          <w:sz w:val="26"/>
          <w:szCs w:val="26"/>
          <w:lang w:eastAsia="en-US"/>
        </w:rPr>
        <w:t>.</w:t>
      </w:r>
      <w:r w:rsidR="00D1799A" w:rsidRPr="00702588">
        <w:rPr>
          <w:rFonts w:ascii="Times New Roman" w:eastAsiaTheme="minorHAnsi" w:hAnsi="Times New Roman" w:cs="Times New Roman"/>
          <w:bCs/>
          <w:sz w:val="26"/>
          <w:szCs w:val="26"/>
          <w:lang w:eastAsia="en-US"/>
        </w:rPr>
        <w:t xml:space="preserve"> Не позднее</w:t>
      </w:r>
      <w:r w:rsidR="00FF4A8D">
        <w:rPr>
          <w:rFonts w:ascii="Times New Roman" w:eastAsiaTheme="minorHAnsi" w:hAnsi="Times New Roman" w:cs="Times New Roman"/>
          <w:bCs/>
          <w:sz w:val="26"/>
          <w:szCs w:val="26"/>
          <w:lang w:eastAsia="en-US"/>
        </w:rPr>
        <w:t>,</w:t>
      </w:r>
      <w:r w:rsidR="00D1799A" w:rsidRPr="00702588">
        <w:rPr>
          <w:rFonts w:ascii="Times New Roman" w:eastAsiaTheme="minorHAnsi" w:hAnsi="Times New Roman" w:cs="Times New Roman"/>
          <w:bCs/>
          <w:sz w:val="26"/>
          <w:szCs w:val="26"/>
          <w:lang w:eastAsia="en-US"/>
        </w:rPr>
        <w:t xml:space="preserve"> чем за пять дней до дня проведения конкурса орган местного самоуправления по факсимильной связи или электронной почте либо с использованием иных сре</w:t>
      </w:r>
      <w:proofErr w:type="gramStart"/>
      <w:r w:rsidR="00D1799A" w:rsidRPr="00702588">
        <w:rPr>
          <w:rFonts w:ascii="Times New Roman" w:eastAsiaTheme="minorHAnsi" w:hAnsi="Times New Roman" w:cs="Times New Roman"/>
          <w:bCs/>
          <w:sz w:val="26"/>
          <w:szCs w:val="26"/>
          <w:lang w:eastAsia="en-US"/>
        </w:rPr>
        <w:t>дств св</w:t>
      </w:r>
      <w:proofErr w:type="gramEnd"/>
      <w:r w:rsidR="00D1799A" w:rsidRPr="00702588">
        <w:rPr>
          <w:rFonts w:ascii="Times New Roman" w:eastAsiaTheme="minorHAnsi" w:hAnsi="Times New Roman" w:cs="Times New Roman"/>
          <w:bCs/>
          <w:sz w:val="26"/>
          <w:szCs w:val="26"/>
          <w:lang w:eastAsia="en-US"/>
        </w:rPr>
        <w:t>язи направляет:</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гражданину, в отношении которого принято решение о допуске к участию в конкурсе (далее - претендент), - уведомление о принятом решении с указанием даты, места и времени проведения конкурса в соответствии с информацией о проведении конкурса;</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гражданину, в отношении которого принято решение об отказе в допуске к участию в конкурсе, - уведомление о принятом решении с указанием причин отказа.</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Гражданин, в отношении которого принято решение об отказе в допуске к участию в конкурсе, вправе обжаловать принятое решение в соответствии с законодательством Российской Федерации.</w:t>
      </w:r>
    </w:p>
    <w:p w:rsidR="00D1799A" w:rsidRDefault="00604B1B"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4</w:t>
      </w:r>
      <w:r w:rsidR="00D377F3">
        <w:rPr>
          <w:rFonts w:ascii="Times New Roman" w:eastAsiaTheme="minorHAnsi" w:hAnsi="Times New Roman" w:cs="Times New Roman"/>
          <w:bCs/>
          <w:sz w:val="26"/>
          <w:szCs w:val="26"/>
          <w:lang w:eastAsia="en-US"/>
        </w:rPr>
        <w:t>.5</w:t>
      </w:r>
      <w:r w:rsidR="00D1799A" w:rsidRPr="00702588">
        <w:rPr>
          <w:rFonts w:ascii="Times New Roman" w:eastAsiaTheme="minorHAnsi" w:hAnsi="Times New Roman" w:cs="Times New Roman"/>
          <w:bCs/>
          <w:sz w:val="26"/>
          <w:szCs w:val="26"/>
          <w:lang w:eastAsia="en-US"/>
        </w:rPr>
        <w:t>. Конкурс проводится при наличии не менее двух претендентов.</w:t>
      </w:r>
    </w:p>
    <w:p w:rsidR="00B67C36" w:rsidRDefault="00B67C36"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p>
    <w:p w:rsidR="00B67C36" w:rsidRPr="00702588" w:rsidRDefault="00B67C36" w:rsidP="00B67C36">
      <w:pPr>
        <w:suppressAutoHyphens w:val="0"/>
        <w:autoSpaceDE w:val="0"/>
        <w:autoSpaceDN w:val="0"/>
        <w:adjustRightInd w:val="0"/>
        <w:spacing w:after="0" w:line="240" w:lineRule="auto"/>
        <w:ind w:firstLine="540"/>
        <w:jc w:val="center"/>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5. Оценка претендентов</w:t>
      </w:r>
      <w:r w:rsidR="00514495">
        <w:rPr>
          <w:rFonts w:ascii="Times New Roman" w:eastAsiaTheme="minorHAnsi" w:hAnsi="Times New Roman" w:cs="Times New Roman"/>
          <w:bCs/>
          <w:sz w:val="26"/>
          <w:szCs w:val="26"/>
          <w:lang w:eastAsia="en-US"/>
        </w:rPr>
        <w:t xml:space="preserve"> по результатам конкурсных процедур</w:t>
      </w:r>
    </w:p>
    <w:p w:rsidR="00B67C36" w:rsidRDefault="00B67C36"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p>
    <w:p w:rsidR="0014409B" w:rsidRDefault="00B67C36"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5</w:t>
      </w:r>
      <w:r w:rsidR="00D1799A" w:rsidRPr="00702588">
        <w:rPr>
          <w:rFonts w:ascii="Times New Roman" w:eastAsiaTheme="minorHAnsi" w:hAnsi="Times New Roman" w:cs="Times New Roman"/>
          <w:bCs/>
          <w:sz w:val="26"/>
          <w:szCs w:val="26"/>
          <w:lang w:eastAsia="en-US"/>
        </w:rPr>
        <w:t>.</w:t>
      </w:r>
      <w:r w:rsidR="00514495">
        <w:rPr>
          <w:rFonts w:ascii="Times New Roman" w:eastAsiaTheme="minorHAnsi" w:hAnsi="Times New Roman" w:cs="Times New Roman"/>
          <w:bCs/>
          <w:sz w:val="26"/>
          <w:szCs w:val="26"/>
          <w:lang w:eastAsia="en-US"/>
        </w:rPr>
        <w:t>1.</w:t>
      </w:r>
      <w:r w:rsidR="00D1799A" w:rsidRPr="00702588">
        <w:rPr>
          <w:rFonts w:ascii="Times New Roman" w:eastAsiaTheme="minorHAnsi" w:hAnsi="Times New Roman" w:cs="Times New Roman"/>
          <w:bCs/>
          <w:sz w:val="26"/>
          <w:szCs w:val="26"/>
          <w:lang w:eastAsia="en-US"/>
        </w:rPr>
        <w:t xml:space="preserve"> Конкурсная комиссия оценивает претендентов по результатам конкурсных процедур, которые проводятся в два этапа:</w:t>
      </w:r>
    </w:p>
    <w:p w:rsidR="0014409B" w:rsidRDefault="0014409B"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 xml:space="preserve">- </w:t>
      </w:r>
      <w:r w:rsidR="00D1799A" w:rsidRPr="00702588">
        <w:rPr>
          <w:rFonts w:ascii="Times New Roman" w:eastAsiaTheme="minorHAnsi" w:hAnsi="Times New Roman" w:cs="Times New Roman"/>
          <w:bCs/>
          <w:sz w:val="26"/>
          <w:szCs w:val="26"/>
          <w:lang w:eastAsia="en-US"/>
        </w:rPr>
        <w:t xml:space="preserve">первый этап - тестирование, </w:t>
      </w:r>
    </w:p>
    <w:p w:rsidR="00D1799A" w:rsidRPr="00702588" w:rsidRDefault="0014409B"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 xml:space="preserve">- </w:t>
      </w:r>
      <w:r w:rsidR="00D1799A" w:rsidRPr="00702588">
        <w:rPr>
          <w:rFonts w:ascii="Times New Roman" w:eastAsiaTheme="minorHAnsi" w:hAnsi="Times New Roman" w:cs="Times New Roman"/>
          <w:bCs/>
          <w:sz w:val="26"/>
          <w:szCs w:val="26"/>
          <w:lang w:eastAsia="en-US"/>
        </w:rPr>
        <w:t>второй этап - индивидуальное собеседование.</w:t>
      </w:r>
    </w:p>
    <w:p w:rsidR="00D1799A" w:rsidRPr="00702588" w:rsidRDefault="00B67C36"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bookmarkStart w:id="4" w:name="Par73"/>
      <w:bookmarkEnd w:id="4"/>
      <w:r>
        <w:rPr>
          <w:rFonts w:ascii="Times New Roman" w:eastAsiaTheme="minorHAnsi" w:hAnsi="Times New Roman" w:cs="Times New Roman"/>
          <w:bCs/>
          <w:sz w:val="26"/>
          <w:szCs w:val="26"/>
          <w:lang w:eastAsia="en-US"/>
        </w:rPr>
        <w:t>5</w:t>
      </w:r>
      <w:r w:rsidR="00514495">
        <w:rPr>
          <w:rFonts w:ascii="Times New Roman" w:eastAsiaTheme="minorHAnsi" w:hAnsi="Times New Roman" w:cs="Times New Roman"/>
          <w:bCs/>
          <w:sz w:val="26"/>
          <w:szCs w:val="26"/>
          <w:lang w:eastAsia="en-US"/>
        </w:rPr>
        <w:t>.2</w:t>
      </w:r>
      <w:r w:rsidR="00D1799A" w:rsidRPr="00702588">
        <w:rPr>
          <w:rFonts w:ascii="Times New Roman" w:eastAsiaTheme="minorHAnsi" w:hAnsi="Times New Roman" w:cs="Times New Roman"/>
          <w:bCs/>
          <w:sz w:val="26"/>
          <w:szCs w:val="26"/>
          <w:lang w:eastAsia="en-US"/>
        </w:rPr>
        <w:t xml:space="preserve">. </w:t>
      </w:r>
      <w:proofErr w:type="gramStart"/>
      <w:r w:rsidR="00D1799A" w:rsidRPr="00702588">
        <w:rPr>
          <w:rFonts w:ascii="Times New Roman" w:eastAsiaTheme="minorHAnsi" w:hAnsi="Times New Roman" w:cs="Times New Roman"/>
          <w:bCs/>
          <w:sz w:val="26"/>
          <w:szCs w:val="26"/>
          <w:lang w:eastAsia="en-US"/>
        </w:rPr>
        <w:t xml:space="preserve">Тестирование претендентов проводится в соответствии с перечнем, первая часть которого состоит из вопросов на знание государственного языка Российской Федерации (русского языка), </w:t>
      </w:r>
      <w:r w:rsidR="00D1799A" w:rsidRPr="0014409B">
        <w:rPr>
          <w:rFonts w:ascii="Times New Roman" w:eastAsiaTheme="minorHAnsi" w:hAnsi="Times New Roman" w:cs="Times New Roman"/>
          <w:bCs/>
          <w:sz w:val="26"/>
          <w:szCs w:val="26"/>
          <w:lang w:eastAsia="en-US"/>
        </w:rPr>
        <w:t xml:space="preserve">основ </w:t>
      </w:r>
      <w:hyperlink r:id="rId18" w:history="1">
        <w:r w:rsidR="00D1799A" w:rsidRPr="0014409B">
          <w:rPr>
            <w:rFonts w:ascii="Times New Roman" w:eastAsiaTheme="minorHAnsi" w:hAnsi="Times New Roman" w:cs="Times New Roman"/>
            <w:bCs/>
            <w:sz w:val="26"/>
            <w:szCs w:val="26"/>
            <w:lang w:eastAsia="en-US"/>
          </w:rPr>
          <w:t>Конституции</w:t>
        </w:r>
      </w:hyperlink>
      <w:r w:rsidR="00D1799A" w:rsidRPr="0014409B">
        <w:rPr>
          <w:rFonts w:ascii="Times New Roman" w:eastAsiaTheme="minorHAnsi" w:hAnsi="Times New Roman" w:cs="Times New Roman"/>
          <w:bCs/>
          <w:sz w:val="26"/>
          <w:szCs w:val="26"/>
          <w:lang w:eastAsia="en-US"/>
        </w:rPr>
        <w:t xml:space="preserve"> Российской Федерации, законодательства Российской Федерации о муниципальной службе и о противодействии коррупции, </w:t>
      </w:r>
      <w:hyperlink r:id="rId19" w:history="1">
        <w:r w:rsidR="00D1799A" w:rsidRPr="0014409B">
          <w:rPr>
            <w:rFonts w:ascii="Times New Roman" w:eastAsiaTheme="minorHAnsi" w:hAnsi="Times New Roman" w:cs="Times New Roman"/>
            <w:bCs/>
            <w:sz w:val="26"/>
            <w:szCs w:val="26"/>
            <w:lang w:eastAsia="en-US"/>
          </w:rPr>
          <w:t>Конституции</w:t>
        </w:r>
      </w:hyperlink>
      <w:r w:rsidR="00D1799A" w:rsidRPr="0014409B">
        <w:rPr>
          <w:rFonts w:ascii="Times New Roman" w:eastAsiaTheme="minorHAnsi" w:hAnsi="Times New Roman" w:cs="Times New Roman"/>
          <w:bCs/>
          <w:sz w:val="26"/>
          <w:szCs w:val="26"/>
          <w:lang w:eastAsia="en-US"/>
        </w:rPr>
        <w:t xml:space="preserve"> Республики</w:t>
      </w:r>
      <w:r w:rsidR="00D1799A" w:rsidRPr="00702588">
        <w:rPr>
          <w:rFonts w:ascii="Times New Roman" w:eastAsiaTheme="minorHAnsi" w:hAnsi="Times New Roman" w:cs="Times New Roman"/>
          <w:bCs/>
          <w:sz w:val="26"/>
          <w:szCs w:val="26"/>
          <w:lang w:eastAsia="en-US"/>
        </w:rPr>
        <w:t xml:space="preserve"> Хакасия, законодательства Республики Хакасия о муниципальной службе и о противодействии коррупции, вторая часть - из вопросов на знание иных нормативных правовых актов в установленной</w:t>
      </w:r>
      <w:proofErr w:type="gramEnd"/>
      <w:r w:rsidR="00D1799A" w:rsidRPr="00702588">
        <w:rPr>
          <w:rFonts w:ascii="Times New Roman" w:eastAsiaTheme="minorHAnsi" w:hAnsi="Times New Roman" w:cs="Times New Roman"/>
          <w:bCs/>
          <w:sz w:val="26"/>
          <w:szCs w:val="26"/>
          <w:lang w:eastAsia="en-US"/>
        </w:rPr>
        <w:t xml:space="preserve"> сфере деятельности органа местного самоуправления муниципального образования (далее - перечень).</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lastRenderedPageBreak/>
        <w:t>Количество вопросов, включенных в перечень, должно быть не менее 60. Максимальное количество вопросов перечня не ограничивается.</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Орган местного самоуправления утверждает перечень и размещает его на своем официальном сайте в информационно-телекоммуникационной сети "Интернет" не позднее</w:t>
      </w:r>
      <w:r w:rsidR="00F357C6">
        <w:rPr>
          <w:rFonts w:ascii="Times New Roman" w:eastAsiaTheme="minorHAnsi" w:hAnsi="Times New Roman" w:cs="Times New Roman"/>
          <w:bCs/>
          <w:sz w:val="26"/>
          <w:szCs w:val="26"/>
          <w:lang w:eastAsia="en-US"/>
        </w:rPr>
        <w:t>,</w:t>
      </w:r>
      <w:r w:rsidRPr="00702588">
        <w:rPr>
          <w:rFonts w:ascii="Times New Roman" w:eastAsiaTheme="minorHAnsi" w:hAnsi="Times New Roman" w:cs="Times New Roman"/>
          <w:bCs/>
          <w:sz w:val="26"/>
          <w:szCs w:val="26"/>
          <w:lang w:eastAsia="en-US"/>
        </w:rPr>
        <w:t xml:space="preserve"> чем за 15 дней до дня проведения конкурса. Размещение в информационно-телекоммуникационной сети "Интернет" вариантов ответов на вопросы теста до завершения конкурса запрещается.</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При тестировании используется единый перечень вопросов.</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Тест должен содержать 30 вопросов, случайно выбранных органом местного самоуправления: 10 вопросов из первой части перечня и 20 вопросов из второй части перечня.</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На каждый вопрос теста предусматривается не менее трех вариантов ответов, один из которых является правильным.</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Всем претендентам предоставляется 60 минут для ответа на вопросы теста.</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В ходе тестирования не допускается использование специальной, справочной литературы, письменных заметок, средств мобильной связи и сре</w:t>
      </w:r>
      <w:proofErr w:type="gramStart"/>
      <w:r w:rsidRPr="00702588">
        <w:rPr>
          <w:rFonts w:ascii="Times New Roman" w:eastAsiaTheme="minorHAnsi" w:hAnsi="Times New Roman" w:cs="Times New Roman"/>
          <w:bCs/>
          <w:sz w:val="26"/>
          <w:szCs w:val="26"/>
          <w:lang w:eastAsia="en-US"/>
        </w:rPr>
        <w:t>дств хр</w:t>
      </w:r>
      <w:proofErr w:type="gramEnd"/>
      <w:r w:rsidRPr="00702588">
        <w:rPr>
          <w:rFonts w:ascii="Times New Roman" w:eastAsiaTheme="minorHAnsi" w:hAnsi="Times New Roman" w:cs="Times New Roman"/>
          <w:bCs/>
          <w:sz w:val="26"/>
          <w:szCs w:val="26"/>
          <w:lang w:eastAsia="en-US"/>
        </w:rPr>
        <w:t>анения и передачи информации.</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Оценка теста проводится конкурсной комиссией по количеству правильных ответов.</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По результатам тестирования каждый член конкурсной комиссии выставляет претендентам:</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пять баллов, если даны правильные ответы на 30 - 26 вопросов теста;</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четыре балла, если даны правильные ответы на 25 - 21 вопрос теста;</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три балла, если даны правильные ответы на 20 - 16 вопросов теста;</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два балла, если даны правильные ответы на 15 - 11 вопросов теста;</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один балл, если даны правильные ответы на 10 - 6 вопросов теста;</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ноль баллов, если даны правильные ответы на 5 и менее вопросов теста.</w:t>
      </w:r>
    </w:p>
    <w:p w:rsidR="00D1799A"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Результаты тестирования заносятся конкурсной комиссией в оценочный лист тестирования, утвержденный органом местного самоуправления, который подписывается председателем конкурсной комиссии. Конкурсная комиссия после подписания оценочного листа тестирования уведомляет претендентов в устной форме о результатах те</w:t>
      </w:r>
      <w:r w:rsidR="00F97303">
        <w:rPr>
          <w:rFonts w:ascii="Times New Roman" w:eastAsiaTheme="minorHAnsi" w:hAnsi="Times New Roman" w:cs="Times New Roman"/>
          <w:bCs/>
          <w:sz w:val="26"/>
          <w:szCs w:val="26"/>
          <w:lang w:eastAsia="en-US"/>
        </w:rPr>
        <w:t>стирования.</w:t>
      </w:r>
    </w:p>
    <w:p w:rsidR="00D1799A" w:rsidRPr="00702588" w:rsidRDefault="00514495"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bookmarkStart w:id="5" w:name="Par91"/>
      <w:bookmarkEnd w:id="5"/>
      <w:r>
        <w:rPr>
          <w:rFonts w:ascii="Times New Roman" w:eastAsiaTheme="minorHAnsi" w:hAnsi="Times New Roman" w:cs="Times New Roman"/>
          <w:bCs/>
          <w:sz w:val="26"/>
          <w:szCs w:val="26"/>
          <w:lang w:eastAsia="en-US"/>
        </w:rPr>
        <w:t>5.3</w:t>
      </w:r>
      <w:r w:rsidR="00D1799A" w:rsidRPr="00702588">
        <w:rPr>
          <w:rFonts w:ascii="Times New Roman" w:eastAsiaTheme="minorHAnsi" w:hAnsi="Times New Roman" w:cs="Times New Roman"/>
          <w:bCs/>
          <w:sz w:val="26"/>
          <w:szCs w:val="26"/>
          <w:lang w:eastAsia="en-US"/>
        </w:rPr>
        <w:t>. Индивидуальное собеседование с претендентом проводится конкурсной комиссией в день проведения тестирования.</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proofErr w:type="gramStart"/>
      <w:r w:rsidRPr="00702588">
        <w:rPr>
          <w:rFonts w:ascii="Times New Roman" w:eastAsiaTheme="minorHAnsi" w:hAnsi="Times New Roman" w:cs="Times New Roman"/>
          <w:bCs/>
          <w:sz w:val="26"/>
          <w:szCs w:val="26"/>
          <w:lang w:eastAsia="en-US"/>
        </w:rPr>
        <w:t>Индивидуальное собеседование проводится в форме свободной беседы с претендентом, в ходе которой члены конкурсной комиссии задают ему вопросы по теме, относящейся к области и виду его будущей профессиональной служебной деятельности (далее - тема), в ходе которой претендент отвечает на вопросы членов конкурсной комиссии в целях оценки теоретических знаний и личностных качеств претендента.</w:t>
      </w:r>
      <w:proofErr w:type="gramEnd"/>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Оценка теоретических знаний и личностных каче</w:t>
      </w:r>
      <w:proofErr w:type="gramStart"/>
      <w:r w:rsidRPr="00702588">
        <w:rPr>
          <w:rFonts w:ascii="Times New Roman" w:eastAsiaTheme="minorHAnsi" w:hAnsi="Times New Roman" w:cs="Times New Roman"/>
          <w:bCs/>
          <w:sz w:val="26"/>
          <w:szCs w:val="26"/>
          <w:lang w:eastAsia="en-US"/>
        </w:rPr>
        <w:t>ств пр</w:t>
      </w:r>
      <w:proofErr w:type="gramEnd"/>
      <w:r w:rsidRPr="00702588">
        <w:rPr>
          <w:rFonts w:ascii="Times New Roman" w:eastAsiaTheme="minorHAnsi" w:hAnsi="Times New Roman" w:cs="Times New Roman"/>
          <w:bCs/>
          <w:sz w:val="26"/>
          <w:szCs w:val="26"/>
          <w:lang w:eastAsia="en-US"/>
        </w:rPr>
        <w:t>етендента осуществляется по следующим критериям:</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уровень теоретических знаний;</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логическое построение ответа;</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знание русского языка, грамотность, культура речи;</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уровень успеваемости претендента в организации, осуществляющей образовательную деятельность;</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наличие профессиональной мотивации.</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По результатам индивидуального собеседования каждый член конкурсной комиссии выставляет:</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lastRenderedPageBreak/>
        <w:t>пять баллов, если претендент последовательно, в полном объеме раскрыл содержание темы, правильно использовал понятия и термины;</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четыре балла, если претендент последовательно, в полном объеме раскрыл содержание темы, правильно использовал понятия и термины, но допустил неточности и незначительные ошибки;</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три балла, если претендент последовательно, но не в полном объеме раскрыл содержание темы, правильно использовал понятия и термины, но допустил незначительные неточности и незначительные ошибки;</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два балла, если претендент не в полном объеме раскрыл содержание темы, при ответе не всегда правильно использовал понятия и термины, допустил неточности и ошибки;</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один балл, если претендент не раскрыл содержание темы, при ответе не всегда правильно использовал понятия и термины, допустил неточности и ошибки;</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ноль баллов, если претендент не раскрыл содержание темы, при ответе неправильно использовал понятия и термины.</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Баллы, выставленные претенденту всеми членами конкурсной комиссии, суммируются.</w:t>
      </w:r>
    </w:p>
    <w:p w:rsidR="00D1799A"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Результаты индивидуального собеседования заносятся конкурсной комиссией в оценочный лист собеседования, утвержденный органом местного самоуправления, который подписывается председателем конкурсной комиссии.</w:t>
      </w:r>
    </w:p>
    <w:p w:rsidR="00313F2C" w:rsidRDefault="00DF4EBB"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5.4.</w:t>
      </w:r>
      <w:r w:rsidR="00AA3F33" w:rsidRPr="00313F2C">
        <w:rPr>
          <w:rFonts w:ascii="Times New Roman" w:eastAsiaTheme="minorHAnsi" w:hAnsi="Times New Roman" w:cs="Times New Roman"/>
          <w:bCs/>
          <w:sz w:val="26"/>
          <w:szCs w:val="26"/>
          <w:lang w:eastAsia="en-US"/>
        </w:rPr>
        <w:t>Перечень вопросов</w:t>
      </w:r>
      <w:r w:rsidR="00F300E1" w:rsidRPr="00313F2C">
        <w:rPr>
          <w:rFonts w:ascii="Times New Roman" w:eastAsiaTheme="minorHAnsi" w:hAnsi="Times New Roman" w:cs="Times New Roman"/>
          <w:bCs/>
          <w:sz w:val="26"/>
          <w:szCs w:val="26"/>
          <w:lang w:eastAsia="en-US"/>
        </w:rPr>
        <w:t xml:space="preserve"> для прохождения </w:t>
      </w:r>
      <w:r w:rsidR="00AA3F33" w:rsidRPr="00313F2C">
        <w:rPr>
          <w:rFonts w:ascii="Times New Roman" w:eastAsiaTheme="minorHAnsi" w:hAnsi="Times New Roman" w:cs="Times New Roman"/>
          <w:bCs/>
          <w:sz w:val="26"/>
          <w:szCs w:val="26"/>
          <w:lang w:eastAsia="en-US"/>
        </w:rPr>
        <w:t xml:space="preserve">первой части тестирования, составляет управляющий делами администрации города Сорска. По второй части тестирования вопросы подготавливает руководитель </w:t>
      </w:r>
      <w:r w:rsidR="00F300E1" w:rsidRPr="00313F2C">
        <w:rPr>
          <w:rFonts w:ascii="Times New Roman" w:eastAsiaTheme="minorHAnsi" w:hAnsi="Times New Roman" w:cs="Times New Roman"/>
          <w:bCs/>
          <w:sz w:val="26"/>
          <w:szCs w:val="26"/>
          <w:lang w:eastAsia="en-US"/>
        </w:rPr>
        <w:t xml:space="preserve">того </w:t>
      </w:r>
      <w:r w:rsidR="00AA3F33" w:rsidRPr="00313F2C">
        <w:rPr>
          <w:rFonts w:ascii="Times New Roman" w:eastAsiaTheme="minorHAnsi" w:hAnsi="Times New Roman" w:cs="Times New Roman"/>
          <w:bCs/>
          <w:sz w:val="26"/>
          <w:szCs w:val="26"/>
          <w:lang w:eastAsia="en-US"/>
        </w:rPr>
        <w:t xml:space="preserve">отдела (управления) в </w:t>
      </w:r>
      <w:r w:rsidR="00F300E1" w:rsidRPr="00313F2C">
        <w:rPr>
          <w:rFonts w:ascii="Times New Roman" w:eastAsiaTheme="minorHAnsi" w:hAnsi="Times New Roman" w:cs="Times New Roman"/>
          <w:bCs/>
          <w:sz w:val="26"/>
          <w:szCs w:val="26"/>
          <w:lang w:eastAsia="en-US"/>
        </w:rPr>
        <w:t xml:space="preserve">который </w:t>
      </w:r>
      <w:r w:rsidR="00313F2C" w:rsidRPr="00313F2C">
        <w:rPr>
          <w:rFonts w:ascii="Times New Roman" w:eastAsiaTheme="minorHAnsi" w:hAnsi="Times New Roman" w:cs="Times New Roman"/>
          <w:bCs/>
          <w:sz w:val="26"/>
          <w:szCs w:val="26"/>
          <w:lang w:eastAsia="en-US"/>
        </w:rPr>
        <w:t>объявлен конкурс.</w:t>
      </w:r>
      <w:r w:rsidR="00F300E1" w:rsidRPr="00313F2C">
        <w:rPr>
          <w:rFonts w:ascii="Times New Roman" w:eastAsiaTheme="minorHAnsi" w:hAnsi="Times New Roman" w:cs="Times New Roman"/>
          <w:bCs/>
          <w:sz w:val="26"/>
          <w:szCs w:val="26"/>
          <w:lang w:eastAsia="en-US"/>
        </w:rPr>
        <w:t xml:space="preserve"> </w:t>
      </w:r>
    </w:p>
    <w:p w:rsidR="00AA3F33" w:rsidRPr="00313F2C" w:rsidRDefault="00313F2C"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Вопросы для индивидуального собеседования подготавливают</w:t>
      </w:r>
      <w:r w:rsidR="00DF4EBB">
        <w:rPr>
          <w:rFonts w:ascii="Times New Roman" w:eastAsiaTheme="minorHAnsi" w:hAnsi="Times New Roman" w:cs="Times New Roman"/>
          <w:bCs/>
          <w:sz w:val="26"/>
          <w:szCs w:val="26"/>
          <w:lang w:eastAsia="en-US"/>
        </w:rPr>
        <w:t xml:space="preserve"> руководители в соответствии с направлениями деятельности.</w:t>
      </w:r>
      <w:r w:rsidR="00AA3F33" w:rsidRPr="00313F2C">
        <w:rPr>
          <w:rFonts w:ascii="Times New Roman" w:eastAsiaTheme="minorHAnsi" w:hAnsi="Times New Roman" w:cs="Times New Roman"/>
          <w:bCs/>
          <w:sz w:val="26"/>
          <w:szCs w:val="26"/>
          <w:lang w:eastAsia="en-US"/>
        </w:rPr>
        <w:t xml:space="preserve">  </w:t>
      </w:r>
    </w:p>
    <w:p w:rsidR="00D1799A" w:rsidRPr="00702588" w:rsidRDefault="00DF4EBB"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5.5</w:t>
      </w:r>
      <w:r w:rsidR="00D1799A" w:rsidRPr="00702588">
        <w:rPr>
          <w:rFonts w:ascii="Times New Roman" w:eastAsiaTheme="minorHAnsi" w:hAnsi="Times New Roman" w:cs="Times New Roman"/>
          <w:bCs/>
          <w:sz w:val="26"/>
          <w:szCs w:val="26"/>
          <w:lang w:eastAsia="en-US"/>
        </w:rPr>
        <w:t>. Победителем конкурса признается претендент, который набрал в сумме наибольшее количество баллов по итогам конкурсных процедур. При равном количестве баллов у нескольких претендентов, набравших наибольшее количество баллов, решение конкурсной комиссии принимается открытым голосованием простым большинством голосов ее членов, присутствующих на заседании, в отсутствие претендентов. Член конкурсной комиссии голосует только за одного из претендентов, набравших равное количество баллов. При голосовании мнение членов конкурсной комиссии выражается словами "за" или "против". При равенстве голосов решающим является голос председательствующего на заседании конкурсной комиссии. Победителем признается претендент, который набрал наибольшее количество голосов.</w:t>
      </w:r>
    </w:p>
    <w:p w:rsidR="00D1799A" w:rsidRPr="00702588" w:rsidRDefault="00514495"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5</w:t>
      </w:r>
      <w:r w:rsidR="00D1799A" w:rsidRPr="00702588">
        <w:rPr>
          <w:rFonts w:ascii="Times New Roman" w:eastAsiaTheme="minorHAnsi" w:hAnsi="Times New Roman" w:cs="Times New Roman"/>
          <w:bCs/>
          <w:sz w:val="26"/>
          <w:szCs w:val="26"/>
          <w:lang w:eastAsia="en-US"/>
        </w:rPr>
        <w:t>.</w:t>
      </w:r>
      <w:r w:rsidR="00DF4EBB">
        <w:rPr>
          <w:rFonts w:ascii="Times New Roman" w:eastAsiaTheme="minorHAnsi" w:hAnsi="Times New Roman" w:cs="Times New Roman"/>
          <w:bCs/>
          <w:sz w:val="26"/>
          <w:szCs w:val="26"/>
          <w:lang w:eastAsia="en-US"/>
        </w:rPr>
        <w:t>6</w:t>
      </w:r>
      <w:r>
        <w:rPr>
          <w:rFonts w:ascii="Times New Roman" w:eastAsiaTheme="minorHAnsi" w:hAnsi="Times New Roman" w:cs="Times New Roman"/>
          <w:bCs/>
          <w:sz w:val="26"/>
          <w:szCs w:val="26"/>
          <w:lang w:eastAsia="en-US"/>
        </w:rPr>
        <w:t>.</w:t>
      </w:r>
      <w:r w:rsidR="00D1799A" w:rsidRPr="00702588">
        <w:rPr>
          <w:rFonts w:ascii="Times New Roman" w:eastAsiaTheme="minorHAnsi" w:hAnsi="Times New Roman" w:cs="Times New Roman"/>
          <w:bCs/>
          <w:sz w:val="26"/>
          <w:szCs w:val="26"/>
          <w:lang w:eastAsia="en-US"/>
        </w:rPr>
        <w:t xml:space="preserve"> Конкурсная комиссия проводит заседание по оценке претендентов по итогам конкурсных процедур, определенных </w:t>
      </w:r>
      <w:hyperlink w:anchor="Par73" w:history="1">
        <w:r w:rsidR="00D1799A" w:rsidRPr="0014409B">
          <w:rPr>
            <w:rFonts w:ascii="Times New Roman" w:eastAsiaTheme="minorHAnsi" w:hAnsi="Times New Roman" w:cs="Times New Roman"/>
            <w:bCs/>
            <w:sz w:val="26"/>
            <w:szCs w:val="26"/>
            <w:lang w:eastAsia="en-US"/>
          </w:rPr>
          <w:t xml:space="preserve">пунктами </w:t>
        </w:r>
      </w:hyperlink>
      <w:r w:rsidRPr="001E7B9F">
        <w:rPr>
          <w:rFonts w:ascii="Times New Roman" w:hAnsi="Times New Roman" w:cs="Times New Roman"/>
          <w:sz w:val="26"/>
        </w:rPr>
        <w:t>5.2</w:t>
      </w:r>
      <w:r w:rsidR="00D1799A" w:rsidRPr="001E7B9F">
        <w:rPr>
          <w:rFonts w:ascii="Times New Roman" w:eastAsiaTheme="minorHAnsi" w:hAnsi="Times New Roman" w:cs="Times New Roman"/>
          <w:bCs/>
          <w:sz w:val="26"/>
          <w:szCs w:val="26"/>
          <w:lang w:eastAsia="en-US"/>
        </w:rPr>
        <w:t xml:space="preserve"> и </w:t>
      </w:r>
      <w:r w:rsidRPr="001E7B9F">
        <w:rPr>
          <w:rFonts w:ascii="Times New Roman" w:eastAsiaTheme="minorHAnsi" w:hAnsi="Times New Roman" w:cs="Times New Roman"/>
          <w:bCs/>
          <w:sz w:val="26"/>
          <w:szCs w:val="26"/>
          <w:lang w:eastAsia="en-US"/>
        </w:rPr>
        <w:t>5.3</w:t>
      </w:r>
      <w:r w:rsidR="00D1799A" w:rsidRPr="00702588">
        <w:rPr>
          <w:rFonts w:ascii="Times New Roman" w:eastAsiaTheme="minorHAnsi" w:hAnsi="Times New Roman" w:cs="Times New Roman"/>
          <w:bCs/>
          <w:sz w:val="26"/>
          <w:szCs w:val="26"/>
          <w:lang w:eastAsia="en-US"/>
        </w:rPr>
        <w:t xml:space="preserve"> настоящего П</w:t>
      </w:r>
      <w:r w:rsidR="00521F6A">
        <w:rPr>
          <w:rFonts w:ascii="Times New Roman" w:eastAsiaTheme="minorHAnsi" w:hAnsi="Times New Roman" w:cs="Times New Roman"/>
          <w:bCs/>
          <w:sz w:val="26"/>
          <w:szCs w:val="26"/>
          <w:lang w:eastAsia="en-US"/>
        </w:rPr>
        <w:t>оложения</w:t>
      </w:r>
      <w:r w:rsidR="00D1799A" w:rsidRPr="00702588">
        <w:rPr>
          <w:rFonts w:ascii="Times New Roman" w:eastAsiaTheme="minorHAnsi" w:hAnsi="Times New Roman" w:cs="Times New Roman"/>
          <w:bCs/>
          <w:sz w:val="26"/>
          <w:szCs w:val="26"/>
          <w:lang w:eastAsia="en-US"/>
        </w:rPr>
        <w:t>, непосредственно после их проведения в тот же день или в течение дня, следующего за днем их проведения. В случае если день, следующий за днем проведения конкурсных процедур, выпадает на выходной или праздничный день, конкурсная комиссия проводит указанное заседание в первый рабочий день, следующий за выходным или праздничным днем.</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По итогам конкурсных процедур конкурсная комиссия принимает решение о признании победителя конкурса либо решение о признании конкурса несостоявшимся (далее также - решение об итогах конкурса).</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Решение конкурсной комиссии о признании победителя конкурса является основанием для заключения между органом местного самоуправления и победителем конкурса договора о целевом обучении.</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lastRenderedPageBreak/>
        <w:t>Конкурс признается несостоявшимся в следующих случаях:</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если к участию в конкурсе не были допущены все граждане, подавшие документы, либо допущен один гражданин;</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если на конкурс явился один претендент либо не явились все претенденты.</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Орган местного самоуправления повторно принимает решение об объявлении конкурса, если конкурс признан несостоявшимся либо победитель конкурса не заключил договор о целевом обучении в установленный срок.</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proofErr w:type="gramStart"/>
      <w:r w:rsidRPr="00702588">
        <w:rPr>
          <w:rFonts w:ascii="Times New Roman" w:eastAsiaTheme="minorHAnsi" w:hAnsi="Times New Roman" w:cs="Times New Roman"/>
          <w:bCs/>
          <w:sz w:val="26"/>
          <w:szCs w:val="26"/>
          <w:lang w:eastAsia="en-US"/>
        </w:rPr>
        <w:t>Орган местного самоуправления в течение пяти рабочих дней со дня подписания решения об итогах конкурса направляет гражданам, участвовавшим в конкурсе, письменное уведомление об итогах конкурса и размещает информацию об итогах конкурса в печатном средстве массовой информации, в котором осуществляется официальное опубликование муниципальных правовых актов, а также на официальном сайте органа местного самоуправления в информационно-телекоммуникационной сети "Интернет".</w:t>
      </w:r>
      <w:proofErr w:type="gramEnd"/>
    </w:p>
    <w:p w:rsidR="00D1799A"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 xml:space="preserve">Документы граждан, не допущенных к участию в конкурсе, и претендентов, не признанных победителями конкурса, возвращаются органом местного самоуправления по их письменному заявлению в течение трех лет со дня подписания решения об итогах конкурса. До истечения этого срока документы хранятся в </w:t>
      </w:r>
      <w:r w:rsidR="00F97303">
        <w:rPr>
          <w:rFonts w:ascii="Times New Roman" w:eastAsiaTheme="minorHAnsi" w:hAnsi="Times New Roman" w:cs="Times New Roman"/>
          <w:bCs/>
          <w:sz w:val="26"/>
          <w:szCs w:val="26"/>
          <w:lang w:eastAsia="en-US"/>
        </w:rPr>
        <w:t>кабинете главного специалиста по кадрам</w:t>
      </w:r>
      <w:r w:rsidRPr="00702588">
        <w:rPr>
          <w:rFonts w:ascii="Times New Roman" w:eastAsiaTheme="minorHAnsi" w:hAnsi="Times New Roman" w:cs="Times New Roman"/>
          <w:bCs/>
          <w:sz w:val="26"/>
          <w:szCs w:val="26"/>
          <w:lang w:eastAsia="en-US"/>
        </w:rPr>
        <w:t>, после чего подлежат уничтожению.</w:t>
      </w:r>
    </w:p>
    <w:p w:rsidR="009F3CD9" w:rsidRDefault="009F3CD9" w:rsidP="009F3CD9">
      <w:pPr>
        <w:suppressAutoHyphens w:val="0"/>
        <w:autoSpaceDE w:val="0"/>
        <w:autoSpaceDN w:val="0"/>
        <w:adjustRightInd w:val="0"/>
        <w:spacing w:after="0" w:line="240" w:lineRule="auto"/>
        <w:ind w:firstLine="540"/>
        <w:jc w:val="center"/>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6. Заключение договора о целевом обучении</w:t>
      </w:r>
    </w:p>
    <w:p w:rsidR="009F3CD9" w:rsidRPr="00702588" w:rsidRDefault="009F3CD9" w:rsidP="009F3CD9">
      <w:pPr>
        <w:suppressAutoHyphens w:val="0"/>
        <w:autoSpaceDE w:val="0"/>
        <w:autoSpaceDN w:val="0"/>
        <w:adjustRightInd w:val="0"/>
        <w:spacing w:after="0" w:line="240" w:lineRule="auto"/>
        <w:ind w:firstLine="540"/>
        <w:jc w:val="center"/>
        <w:rPr>
          <w:rFonts w:ascii="Times New Roman" w:eastAsiaTheme="minorHAnsi" w:hAnsi="Times New Roman" w:cs="Times New Roman"/>
          <w:bCs/>
          <w:sz w:val="26"/>
          <w:szCs w:val="26"/>
          <w:lang w:eastAsia="en-US"/>
        </w:rPr>
      </w:pPr>
    </w:p>
    <w:p w:rsidR="00D1799A" w:rsidRPr="00702588" w:rsidRDefault="009F3CD9"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6</w:t>
      </w:r>
      <w:r w:rsidR="00D1799A" w:rsidRPr="00702588">
        <w:rPr>
          <w:rFonts w:ascii="Times New Roman" w:eastAsiaTheme="minorHAnsi" w:hAnsi="Times New Roman" w:cs="Times New Roman"/>
          <w:bCs/>
          <w:sz w:val="26"/>
          <w:szCs w:val="26"/>
          <w:lang w:eastAsia="en-US"/>
        </w:rPr>
        <w:t>.1. Перед заключением договора о целевом обучении гражданин в обязательном порядке должен быть ознакомлен под расписку с информацией:</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 xml:space="preserve">а) об ограничениях и запретах, предусмотренных </w:t>
      </w:r>
      <w:hyperlink r:id="rId20" w:history="1">
        <w:r w:rsidRPr="0014409B">
          <w:rPr>
            <w:rFonts w:ascii="Times New Roman" w:eastAsiaTheme="minorHAnsi" w:hAnsi="Times New Roman" w:cs="Times New Roman"/>
            <w:bCs/>
            <w:sz w:val="26"/>
            <w:szCs w:val="26"/>
            <w:lang w:eastAsia="en-US"/>
          </w:rPr>
          <w:t>статьями 13</w:t>
        </w:r>
      </w:hyperlink>
      <w:r w:rsidRPr="0014409B">
        <w:rPr>
          <w:rFonts w:ascii="Times New Roman" w:eastAsiaTheme="minorHAnsi" w:hAnsi="Times New Roman" w:cs="Times New Roman"/>
          <w:bCs/>
          <w:sz w:val="26"/>
          <w:szCs w:val="26"/>
          <w:lang w:eastAsia="en-US"/>
        </w:rPr>
        <w:t xml:space="preserve"> и </w:t>
      </w:r>
      <w:hyperlink r:id="rId21" w:history="1">
        <w:r w:rsidRPr="0014409B">
          <w:rPr>
            <w:rFonts w:ascii="Times New Roman" w:eastAsiaTheme="minorHAnsi" w:hAnsi="Times New Roman" w:cs="Times New Roman"/>
            <w:bCs/>
            <w:sz w:val="26"/>
            <w:szCs w:val="26"/>
            <w:lang w:eastAsia="en-US"/>
          </w:rPr>
          <w:t>14</w:t>
        </w:r>
      </w:hyperlink>
      <w:r w:rsidRPr="0014409B">
        <w:rPr>
          <w:rFonts w:ascii="Times New Roman" w:eastAsiaTheme="minorHAnsi" w:hAnsi="Times New Roman" w:cs="Times New Roman"/>
          <w:bCs/>
          <w:sz w:val="26"/>
          <w:szCs w:val="26"/>
          <w:lang w:eastAsia="en-US"/>
        </w:rPr>
        <w:t xml:space="preserve"> Федерального закона "О муниципальной службе в Российской Федерации", о </w:t>
      </w:r>
      <w:proofErr w:type="gramStart"/>
      <w:r w:rsidRPr="0014409B">
        <w:rPr>
          <w:rFonts w:ascii="Times New Roman" w:eastAsiaTheme="minorHAnsi" w:hAnsi="Times New Roman" w:cs="Times New Roman"/>
          <w:bCs/>
          <w:sz w:val="26"/>
          <w:szCs w:val="26"/>
          <w:lang w:eastAsia="en-US"/>
        </w:rPr>
        <w:t>требованиях</w:t>
      </w:r>
      <w:proofErr w:type="gramEnd"/>
      <w:r w:rsidRPr="0014409B">
        <w:rPr>
          <w:rFonts w:ascii="Times New Roman" w:eastAsiaTheme="minorHAnsi" w:hAnsi="Times New Roman" w:cs="Times New Roman"/>
          <w:bCs/>
          <w:sz w:val="26"/>
          <w:szCs w:val="26"/>
          <w:lang w:eastAsia="en-US"/>
        </w:rPr>
        <w:t xml:space="preserve"> о предотвращении или об урегулировании конфликта интересов и об обязанностях, установленных Федеральным </w:t>
      </w:r>
      <w:hyperlink r:id="rId22" w:history="1">
        <w:r w:rsidRPr="0014409B">
          <w:rPr>
            <w:rFonts w:ascii="Times New Roman" w:eastAsiaTheme="minorHAnsi" w:hAnsi="Times New Roman" w:cs="Times New Roman"/>
            <w:bCs/>
            <w:sz w:val="26"/>
            <w:szCs w:val="26"/>
            <w:lang w:eastAsia="en-US"/>
          </w:rPr>
          <w:t>законом</w:t>
        </w:r>
      </w:hyperlink>
      <w:r w:rsidRPr="0014409B">
        <w:rPr>
          <w:rFonts w:ascii="Times New Roman" w:eastAsiaTheme="minorHAnsi" w:hAnsi="Times New Roman" w:cs="Times New Roman"/>
          <w:bCs/>
          <w:sz w:val="26"/>
          <w:szCs w:val="26"/>
          <w:lang w:eastAsia="en-US"/>
        </w:rPr>
        <w:t xml:space="preserve"> "О</w:t>
      </w:r>
      <w:r w:rsidRPr="00702588">
        <w:rPr>
          <w:rFonts w:ascii="Times New Roman" w:eastAsiaTheme="minorHAnsi" w:hAnsi="Times New Roman" w:cs="Times New Roman"/>
          <w:bCs/>
          <w:sz w:val="26"/>
          <w:szCs w:val="26"/>
          <w:lang w:eastAsia="en-US"/>
        </w:rPr>
        <w:t xml:space="preserve"> противодействии коррупции" и другими федеральными законами;</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б) об обязательствах по возмещению расходов, связанных с осуществлением денежной выплаты, в случае неисполнения условий договора о целевом обучении, касающихся освоения соответствующей образовательной программы или замещения должности муниципальной службы, а также в случае выявления, в том числе по результатам соответствующих проверок, обстоятельств, препятствующих поступлению на муниципальную службу.</w:t>
      </w:r>
    </w:p>
    <w:p w:rsidR="0014409B" w:rsidRPr="0014409B" w:rsidRDefault="009F3CD9" w:rsidP="0014409B">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6</w:t>
      </w:r>
      <w:r w:rsidR="00D1799A" w:rsidRPr="00702588">
        <w:rPr>
          <w:rFonts w:ascii="Times New Roman" w:eastAsiaTheme="minorHAnsi" w:hAnsi="Times New Roman" w:cs="Times New Roman"/>
          <w:bCs/>
          <w:sz w:val="26"/>
          <w:szCs w:val="26"/>
          <w:lang w:eastAsia="en-US"/>
        </w:rPr>
        <w:t>.</w:t>
      </w:r>
      <w:r>
        <w:rPr>
          <w:rFonts w:ascii="Times New Roman" w:eastAsiaTheme="minorHAnsi" w:hAnsi="Times New Roman" w:cs="Times New Roman"/>
          <w:bCs/>
          <w:sz w:val="26"/>
          <w:szCs w:val="26"/>
          <w:lang w:eastAsia="en-US"/>
        </w:rPr>
        <w:t>2.</w:t>
      </w:r>
      <w:r w:rsidR="00D1799A" w:rsidRPr="00702588">
        <w:rPr>
          <w:rFonts w:ascii="Times New Roman" w:eastAsiaTheme="minorHAnsi" w:hAnsi="Times New Roman" w:cs="Times New Roman"/>
          <w:bCs/>
          <w:sz w:val="26"/>
          <w:szCs w:val="26"/>
          <w:lang w:eastAsia="en-US"/>
        </w:rPr>
        <w:t xml:space="preserve"> </w:t>
      </w:r>
      <w:r w:rsidR="0014409B" w:rsidRPr="0014409B">
        <w:rPr>
          <w:rFonts w:ascii="Times New Roman" w:eastAsiaTheme="minorHAnsi" w:hAnsi="Times New Roman" w:cs="Times New Roman"/>
          <w:bCs/>
          <w:sz w:val="26"/>
          <w:szCs w:val="26"/>
          <w:lang w:eastAsia="en-US"/>
        </w:rPr>
        <w:t>Договор о целевом обучении с обязательством последующего прохождения муниципальной службы (далее - договор о целевом обучении) заключается между органом местного самоуправления и отобранным на конкурсной основе гражданином и предусматривает обязательство гражданина по прохождению муниципальной службы в указанном органе местного самоуправления в течение установленного срока после окончания обучения.</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sidRPr="00702588">
        <w:rPr>
          <w:rFonts w:ascii="Times New Roman" w:eastAsiaTheme="minorHAnsi" w:hAnsi="Times New Roman" w:cs="Times New Roman"/>
          <w:bCs/>
          <w:sz w:val="26"/>
          <w:szCs w:val="26"/>
          <w:lang w:eastAsia="en-US"/>
        </w:rPr>
        <w:t>Договор о целевом обучении между органом местного самоуправления и победителем конкурса заключается в простой письменной форме</w:t>
      </w:r>
      <w:r w:rsidR="0014409B">
        <w:rPr>
          <w:rFonts w:ascii="Times New Roman" w:eastAsiaTheme="minorHAnsi" w:hAnsi="Times New Roman" w:cs="Times New Roman"/>
          <w:bCs/>
          <w:sz w:val="26"/>
          <w:szCs w:val="26"/>
          <w:lang w:eastAsia="en-US"/>
        </w:rPr>
        <w:t>.</w:t>
      </w:r>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proofErr w:type="gramStart"/>
      <w:r w:rsidRPr="00702588">
        <w:rPr>
          <w:rFonts w:ascii="Times New Roman" w:eastAsiaTheme="minorHAnsi" w:hAnsi="Times New Roman" w:cs="Times New Roman"/>
          <w:bCs/>
          <w:sz w:val="26"/>
          <w:szCs w:val="26"/>
          <w:lang w:eastAsia="en-US"/>
        </w:rPr>
        <w:t xml:space="preserve">Срок обязательного прохождения муниципальной службы после окончания целевого обучения устанавливается договором о целевом обучении и в соответствии со </w:t>
      </w:r>
      <w:hyperlink r:id="rId23" w:history="1">
        <w:r w:rsidRPr="0014409B">
          <w:rPr>
            <w:rFonts w:ascii="Times New Roman" w:eastAsiaTheme="minorHAnsi" w:hAnsi="Times New Roman" w:cs="Times New Roman"/>
            <w:bCs/>
            <w:sz w:val="26"/>
            <w:szCs w:val="26"/>
            <w:lang w:eastAsia="en-US"/>
          </w:rPr>
          <w:t>статьей 28.1</w:t>
        </w:r>
      </w:hyperlink>
      <w:r w:rsidRPr="00702588">
        <w:rPr>
          <w:rFonts w:ascii="Times New Roman" w:eastAsiaTheme="minorHAnsi" w:hAnsi="Times New Roman" w:cs="Times New Roman"/>
          <w:bCs/>
          <w:sz w:val="26"/>
          <w:szCs w:val="26"/>
          <w:lang w:eastAsia="en-US"/>
        </w:rPr>
        <w:t xml:space="preserve"> Федерального закона "О муниципальной службе в Российской Федерации" не может быть менее срока, в течение которого орган местного самоуправления предоставлял меры социальной поддержки гражданину в соответствии с договором о целевом обучении, но не более пяти лет.</w:t>
      </w:r>
      <w:proofErr w:type="gramEnd"/>
    </w:p>
    <w:p w:rsidR="00D1799A" w:rsidRPr="0014409B"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proofErr w:type="gramStart"/>
      <w:r w:rsidRPr="00702588">
        <w:rPr>
          <w:rFonts w:ascii="Times New Roman" w:eastAsiaTheme="minorHAnsi" w:hAnsi="Times New Roman" w:cs="Times New Roman"/>
          <w:bCs/>
          <w:sz w:val="26"/>
          <w:szCs w:val="26"/>
          <w:lang w:eastAsia="en-US"/>
        </w:rPr>
        <w:lastRenderedPageBreak/>
        <w:t xml:space="preserve">При заключении договора о целевом обучении с гражданином, не достигшим возраста 18 лет, согласие родителей (законных представителей) несовершеннолетнего гражданина, оформленное в письменной форме, прилагается к указанному договору и является его неотъемлемой частью, за исключением договора о целевом обучении, заключаемого с гражданином, не достигшим возраста 18 лет, но в соответствии с </w:t>
      </w:r>
      <w:hyperlink r:id="rId24" w:history="1">
        <w:r w:rsidRPr="0014409B">
          <w:rPr>
            <w:rFonts w:ascii="Times New Roman" w:eastAsiaTheme="minorHAnsi" w:hAnsi="Times New Roman" w:cs="Times New Roman"/>
            <w:bCs/>
            <w:sz w:val="26"/>
            <w:szCs w:val="26"/>
            <w:lang w:eastAsia="en-US"/>
          </w:rPr>
          <w:t>пунктом 2 статьи 21</w:t>
        </w:r>
      </w:hyperlink>
      <w:r w:rsidRPr="0014409B">
        <w:rPr>
          <w:rFonts w:ascii="Times New Roman" w:eastAsiaTheme="minorHAnsi" w:hAnsi="Times New Roman" w:cs="Times New Roman"/>
          <w:bCs/>
          <w:sz w:val="26"/>
          <w:szCs w:val="26"/>
          <w:lang w:eastAsia="en-US"/>
        </w:rPr>
        <w:t xml:space="preserve"> и </w:t>
      </w:r>
      <w:hyperlink r:id="rId25" w:history="1">
        <w:r w:rsidRPr="0014409B">
          <w:rPr>
            <w:rFonts w:ascii="Times New Roman" w:eastAsiaTheme="minorHAnsi" w:hAnsi="Times New Roman" w:cs="Times New Roman"/>
            <w:bCs/>
            <w:sz w:val="26"/>
            <w:szCs w:val="26"/>
            <w:lang w:eastAsia="en-US"/>
          </w:rPr>
          <w:t>статьей 27</w:t>
        </w:r>
      </w:hyperlink>
      <w:r w:rsidRPr="0014409B">
        <w:rPr>
          <w:rFonts w:ascii="Times New Roman" w:eastAsiaTheme="minorHAnsi" w:hAnsi="Times New Roman" w:cs="Times New Roman"/>
          <w:bCs/>
          <w:sz w:val="26"/>
          <w:szCs w:val="26"/>
          <w:lang w:eastAsia="en-US"/>
        </w:rPr>
        <w:t xml:space="preserve"> Гражданского кодекса Российской</w:t>
      </w:r>
      <w:proofErr w:type="gramEnd"/>
      <w:r w:rsidRPr="0014409B">
        <w:rPr>
          <w:rFonts w:ascii="Times New Roman" w:eastAsiaTheme="minorHAnsi" w:hAnsi="Times New Roman" w:cs="Times New Roman"/>
          <w:bCs/>
          <w:sz w:val="26"/>
          <w:szCs w:val="26"/>
          <w:lang w:eastAsia="en-US"/>
        </w:rPr>
        <w:t xml:space="preserve"> </w:t>
      </w:r>
      <w:proofErr w:type="gramStart"/>
      <w:r w:rsidRPr="0014409B">
        <w:rPr>
          <w:rFonts w:ascii="Times New Roman" w:eastAsiaTheme="minorHAnsi" w:hAnsi="Times New Roman" w:cs="Times New Roman"/>
          <w:bCs/>
          <w:sz w:val="26"/>
          <w:szCs w:val="26"/>
          <w:lang w:eastAsia="en-US"/>
        </w:rPr>
        <w:t>Федерации признанным полностью дееспособным.</w:t>
      </w:r>
      <w:proofErr w:type="gramEnd"/>
    </w:p>
    <w:p w:rsidR="00D1799A" w:rsidRPr="00702588" w:rsidRDefault="00D1799A"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proofErr w:type="gramStart"/>
      <w:r w:rsidRPr="0014409B">
        <w:rPr>
          <w:rFonts w:ascii="Times New Roman" w:eastAsiaTheme="minorHAnsi" w:hAnsi="Times New Roman" w:cs="Times New Roman"/>
          <w:bCs/>
          <w:sz w:val="26"/>
          <w:szCs w:val="26"/>
          <w:lang w:eastAsia="en-US"/>
        </w:rPr>
        <w:t xml:space="preserve">Договор о целевом обучении с гражданином, представившим в соответствии с </w:t>
      </w:r>
      <w:hyperlink w:anchor="Par41" w:history="1">
        <w:r w:rsidRPr="0014409B">
          <w:rPr>
            <w:rFonts w:ascii="Times New Roman" w:eastAsiaTheme="minorHAnsi" w:hAnsi="Times New Roman" w:cs="Times New Roman"/>
            <w:bCs/>
            <w:sz w:val="26"/>
            <w:szCs w:val="26"/>
            <w:lang w:eastAsia="en-US"/>
          </w:rPr>
          <w:t>подпунктами "</w:t>
        </w:r>
        <w:proofErr w:type="spellStart"/>
        <w:r w:rsidRPr="0014409B">
          <w:rPr>
            <w:rFonts w:ascii="Times New Roman" w:eastAsiaTheme="minorHAnsi" w:hAnsi="Times New Roman" w:cs="Times New Roman"/>
            <w:bCs/>
            <w:sz w:val="26"/>
            <w:szCs w:val="26"/>
            <w:lang w:eastAsia="en-US"/>
          </w:rPr>
          <w:t>з</w:t>
        </w:r>
        <w:proofErr w:type="spellEnd"/>
        <w:r w:rsidRPr="0014409B">
          <w:rPr>
            <w:rFonts w:ascii="Times New Roman" w:eastAsiaTheme="minorHAnsi" w:hAnsi="Times New Roman" w:cs="Times New Roman"/>
            <w:bCs/>
            <w:sz w:val="26"/>
            <w:szCs w:val="26"/>
            <w:lang w:eastAsia="en-US"/>
          </w:rPr>
          <w:t>"</w:t>
        </w:r>
      </w:hyperlink>
      <w:r w:rsidRPr="0014409B">
        <w:rPr>
          <w:rFonts w:ascii="Times New Roman" w:eastAsiaTheme="minorHAnsi" w:hAnsi="Times New Roman" w:cs="Times New Roman"/>
          <w:bCs/>
          <w:sz w:val="26"/>
          <w:szCs w:val="26"/>
          <w:lang w:eastAsia="en-US"/>
        </w:rPr>
        <w:t xml:space="preserve"> и </w:t>
      </w:r>
      <w:hyperlink w:anchor="Par43" w:history="1">
        <w:r w:rsidRPr="009F3CD9">
          <w:rPr>
            <w:rFonts w:ascii="Times New Roman" w:eastAsiaTheme="minorHAnsi" w:hAnsi="Times New Roman" w:cs="Times New Roman"/>
            <w:bCs/>
            <w:sz w:val="26"/>
            <w:szCs w:val="26"/>
            <w:lang w:eastAsia="en-US"/>
          </w:rPr>
          <w:t xml:space="preserve">"и" пункта </w:t>
        </w:r>
      </w:hyperlink>
      <w:r w:rsidR="009F3CD9" w:rsidRPr="009F3CD9">
        <w:rPr>
          <w:rFonts w:ascii="Times New Roman" w:hAnsi="Times New Roman" w:cs="Times New Roman"/>
          <w:sz w:val="26"/>
        </w:rPr>
        <w:t>4</w:t>
      </w:r>
      <w:r w:rsidRPr="009F3CD9">
        <w:rPr>
          <w:rFonts w:ascii="Times New Roman" w:eastAsiaTheme="minorHAnsi" w:hAnsi="Times New Roman" w:cs="Times New Roman"/>
          <w:bCs/>
          <w:sz w:val="26"/>
          <w:szCs w:val="26"/>
          <w:lang w:eastAsia="en-US"/>
        </w:rPr>
        <w:t xml:space="preserve"> на</w:t>
      </w:r>
      <w:r w:rsidRPr="0014409B">
        <w:rPr>
          <w:rFonts w:ascii="Times New Roman" w:eastAsiaTheme="minorHAnsi" w:hAnsi="Times New Roman" w:cs="Times New Roman"/>
          <w:bCs/>
          <w:sz w:val="26"/>
          <w:szCs w:val="26"/>
          <w:lang w:eastAsia="en-US"/>
        </w:rPr>
        <w:t xml:space="preserve">стоящего </w:t>
      </w:r>
      <w:r w:rsidRPr="00702588">
        <w:rPr>
          <w:rFonts w:ascii="Times New Roman" w:eastAsiaTheme="minorHAnsi" w:hAnsi="Times New Roman" w:cs="Times New Roman"/>
          <w:bCs/>
          <w:sz w:val="26"/>
          <w:szCs w:val="26"/>
          <w:lang w:eastAsia="en-US"/>
        </w:rPr>
        <w:t>По</w:t>
      </w:r>
      <w:r w:rsidR="00521F6A">
        <w:rPr>
          <w:rFonts w:ascii="Times New Roman" w:eastAsiaTheme="minorHAnsi" w:hAnsi="Times New Roman" w:cs="Times New Roman"/>
          <w:bCs/>
          <w:sz w:val="26"/>
          <w:szCs w:val="26"/>
          <w:lang w:eastAsia="en-US"/>
        </w:rPr>
        <w:t>ложения</w:t>
      </w:r>
      <w:r w:rsidRPr="00702588">
        <w:rPr>
          <w:rFonts w:ascii="Times New Roman" w:eastAsiaTheme="minorHAnsi" w:hAnsi="Times New Roman" w:cs="Times New Roman"/>
          <w:bCs/>
          <w:sz w:val="26"/>
          <w:szCs w:val="26"/>
          <w:lang w:eastAsia="en-US"/>
        </w:rPr>
        <w:t xml:space="preserve"> для участия в конкурсе справку об обучении из организации, осуществляющей образовательную деятельность, заключается после представления им в орган местного самоуправления документа об образовании или документа об образовании и о квалификации, подтверждающего получение им образования соответствующего уровня.</w:t>
      </w:r>
      <w:proofErr w:type="gramEnd"/>
    </w:p>
    <w:p w:rsidR="00D1799A" w:rsidRPr="00702588" w:rsidRDefault="009F3CD9"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7</w:t>
      </w:r>
      <w:r w:rsidR="00D1799A" w:rsidRPr="00702588">
        <w:rPr>
          <w:rFonts w:ascii="Times New Roman" w:eastAsiaTheme="minorHAnsi" w:hAnsi="Times New Roman" w:cs="Times New Roman"/>
          <w:bCs/>
          <w:sz w:val="26"/>
          <w:szCs w:val="26"/>
          <w:lang w:eastAsia="en-US"/>
        </w:rPr>
        <w:t>. Расходы, связанные с участием в конкурсе (проезд к месту проведения конкурса и обратно, наем жилого помещения, проживание, пользование услугами сре</w:t>
      </w:r>
      <w:proofErr w:type="gramStart"/>
      <w:r w:rsidR="00D1799A" w:rsidRPr="00702588">
        <w:rPr>
          <w:rFonts w:ascii="Times New Roman" w:eastAsiaTheme="minorHAnsi" w:hAnsi="Times New Roman" w:cs="Times New Roman"/>
          <w:bCs/>
          <w:sz w:val="26"/>
          <w:szCs w:val="26"/>
          <w:lang w:eastAsia="en-US"/>
        </w:rPr>
        <w:t>дств св</w:t>
      </w:r>
      <w:proofErr w:type="gramEnd"/>
      <w:r w:rsidR="00D1799A" w:rsidRPr="00702588">
        <w:rPr>
          <w:rFonts w:ascii="Times New Roman" w:eastAsiaTheme="minorHAnsi" w:hAnsi="Times New Roman" w:cs="Times New Roman"/>
          <w:bCs/>
          <w:sz w:val="26"/>
          <w:szCs w:val="26"/>
          <w:lang w:eastAsia="en-US"/>
        </w:rPr>
        <w:t>язи и другие), осуществляются гражданами за счет собственных средств.</w:t>
      </w:r>
    </w:p>
    <w:p w:rsidR="00D1799A" w:rsidRPr="00702588" w:rsidRDefault="009F3CD9" w:rsidP="00384F7A">
      <w:pPr>
        <w:suppressAutoHyphens w:val="0"/>
        <w:autoSpaceDE w:val="0"/>
        <w:autoSpaceDN w:val="0"/>
        <w:adjustRightInd w:val="0"/>
        <w:spacing w:after="0" w:line="240" w:lineRule="auto"/>
        <w:ind w:firstLine="540"/>
        <w:jc w:val="both"/>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8</w:t>
      </w:r>
      <w:r w:rsidR="00D1799A" w:rsidRPr="00702588">
        <w:rPr>
          <w:rFonts w:ascii="Times New Roman" w:eastAsiaTheme="minorHAnsi" w:hAnsi="Times New Roman" w:cs="Times New Roman"/>
          <w:bCs/>
          <w:sz w:val="26"/>
          <w:szCs w:val="26"/>
          <w:lang w:eastAsia="en-US"/>
        </w:rPr>
        <w:t>. Граждане, участвовавшие в конкурсе, вправе обжаловать решение конкурсной комиссии в соответствии с законодательством Российской Федерации.</w:t>
      </w:r>
    </w:p>
    <w:p w:rsidR="00D1799A" w:rsidRPr="00702588" w:rsidRDefault="00D1799A" w:rsidP="00384F7A">
      <w:pPr>
        <w:suppressAutoHyphens w:val="0"/>
        <w:autoSpaceDE w:val="0"/>
        <w:autoSpaceDN w:val="0"/>
        <w:adjustRightInd w:val="0"/>
        <w:spacing w:after="0" w:line="240" w:lineRule="auto"/>
        <w:jc w:val="both"/>
        <w:rPr>
          <w:rFonts w:ascii="Times New Roman" w:eastAsiaTheme="minorHAnsi" w:hAnsi="Times New Roman" w:cs="Times New Roman"/>
          <w:bCs/>
          <w:sz w:val="26"/>
          <w:szCs w:val="26"/>
          <w:lang w:eastAsia="en-US"/>
        </w:rPr>
      </w:pPr>
    </w:p>
    <w:p w:rsidR="00D1799A" w:rsidRDefault="00D1799A" w:rsidP="00384F7A">
      <w:pPr>
        <w:suppressAutoHyphens w:val="0"/>
        <w:autoSpaceDE w:val="0"/>
        <w:autoSpaceDN w:val="0"/>
        <w:adjustRightInd w:val="0"/>
        <w:spacing w:after="0" w:line="240" w:lineRule="auto"/>
        <w:jc w:val="both"/>
        <w:rPr>
          <w:rFonts w:ascii="Times New Roman" w:eastAsiaTheme="minorHAnsi" w:hAnsi="Times New Roman" w:cs="Times New Roman"/>
          <w:bCs/>
          <w:sz w:val="26"/>
          <w:szCs w:val="26"/>
          <w:lang w:eastAsia="en-US"/>
        </w:rPr>
      </w:pPr>
    </w:p>
    <w:p w:rsidR="00077B3A" w:rsidRPr="00702588" w:rsidRDefault="00077B3A" w:rsidP="00077B3A">
      <w:pPr>
        <w:suppressAutoHyphens w:val="0"/>
        <w:autoSpaceDE w:val="0"/>
        <w:autoSpaceDN w:val="0"/>
        <w:adjustRightInd w:val="0"/>
        <w:spacing w:after="0" w:line="240" w:lineRule="auto"/>
        <w:jc w:val="both"/>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ab/>
        <w:t>Управляющий делами                                              А.В. Журавлева</w:t>
      </w:r>
    </w:p>
    <w:p w:rsidR="00F463FA" w:rsidRDefault="00F463FA" w:rsidP="00384F7A">
      <w:pPr>
        <w:pStyle w:val="ConsPlusTitle"/>
        <w:jc w:val="center"/>
        <w:rPr>
          <w:rFonts w:ascii="Times New Roman" w:hAnsi="Times New Roman" w:cs="Times New Roman"/>
          <w:sz w:val="26"/>
        </w:rPr>
      </w:pPr>
    </w:p>
    <w:p w:rsidR="00B957EA" w:rsidRPr="00FF2E6C" w:rsidRDefault="00B957EA" w:rsidP="00384F7A">
      <w:pPr>
        <w:pStyle w:val="ConsPlusTitle"/>
        <w:jc w:val="center"/>
        <w:rPr>
          <w:rFonts w:ascii="Times New Roman" w:hAnsi="Times New Roman" w:cs="Times New Roman"/>
          <w:sz w:val="26"/>
        </w:rPr>
      </w:pPr>
    </w:p>
    <w:p w:rsidR="0094601F" w:rsidRDefault="0094601F" w:rsidP="00384F7A">
      <w:pPr>
        <w:spacing w:after="0" w:line="240" w:lineRule="auto"/>
        <w:rPr>
          <w:rFonts w:ascii="Times New Roman" w:hAnsi="Times New Roman" w:cs="Times New Roman"/>
          <w:sz w:val="26"/>
        </w:rPr>
      </w:pPr>
    </w:p>
    <w:p w:rsidR="00B957EA" w:rsidRPr="00FF2E6C" w:rsidRDefault="00B957EA" w:rsidP="00384F7A">
      <w:pPr>
        <w:spacing w:after="0" w:line="240" w:lineRule="auto"/>
        <w:rPr>
          <w:rFonts w:ascii="Times New Roman" w:hAnsi="Times New Roman" w:cs="Times New Roman"/>
          <w:sz w:val="26"/>
        </w:rPr>
      </w:pPr>
    </w:p>
    <w:sectPr w:rsidR="00B957EA" w:rsidRPr="00FF2E6C" w:rsidSect="0099544C">
      <w:pgSz w:w="11906" w:h="16838"/>
      <w:pgMar w:top="567"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3D394D"/>
    <w:multiLevelType w:val="hybridMultilevel"/>
    <w:tmpl w:val="4274B004"/>
    <w:lvl w:ilvl="0" w:tplc="69D8E2B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72AF742F"/>
    <w:multiLevelType w:val="hybridMultilevel"/>
    <w:tmpl w:val="5C6CF66C"/>
    <w:lvl w:ilvl="0" w:tplc="0A84CB06">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08"/>
  <w:characterSpacingControl w:val="doNotCompress"/>
  <w:compat/>
  <w:rsids>
    <w:rsidRoot w:val="00F463FA"/>
    <w:rsid w:val="00011F4B"/>
    <w:rsid w:val="00027519"/>
    <w:rsid w:val="00077B3A"/>
    <w:rsid w:val="00080500"/>
    <w:rsid w:val="000E77AD"/>
    <w:rsid w:val="001431FA"/>
    <w:rsid w:val="0014409B"/>
    <w:rsid w:val="001E7B9F"/>
    <w:rsid w:val="00207CBF"/>
    <w:rsid w:val="00207D8C"/>
    <w:rsid w:val="002A2303"/>
    <w:rsid w:val="002D3109"/>
    <w:rsid w:val="00313F2C"/>
    <w:rsid w:val="003455EF"/>
    <w:rsid w:val="00362AB2"/>
    <w:rsid w:val="003763F8"/>
    <w:rsid w:val="00384F7A"/>
    <w:rsid w:val="00456952"/>
    <w:rsid w:val="00467950"/>
    <w:rsid w:val="004779BA"/>
    <w:rsid w:val="004A39D7"/>
    <w:rsid w:val="004B2A1A"/>
    <w:rsid w:val="004E523C"/>
    <w:rsid w:val="00506508"/>
    <w:rsid w:val="00514495"/>
    <w:rsid w:val="00516BD2"/>
    <w:rsid w:val="00521F6A"/>
    <w:rsid w:val="00536230"/>
    <w:rsid w:val="00545BCE"/>
    <w:rsid w:val="00566EBB"/>
    <w:rsid w:val="005732F0"/>
    <w:rsid w:val="005E6C38"/>
    <w:rsid w:val="00604B1B"/>
    <w:rsid w:val="00611D49"/>
    <w:rsid w:val="00615D17"/>
    <w:rsid w:val="00650778"/>
    <w:rsid w:val="00652AD5"/>
    <w:rsid w:val="006A1E12"/>
    <w:rsid w:val="006D4488"/>
    <w:rsid w:val="006F12BD"/>
    <w:rsid w:val="006F3A96"/>
    <w:rsid w:val="00702588"/>
    <w:rsid w:val="00757109"/>
    <w:rsid w:val="00757CDD"/>
    <w:rsid w:val="007859F3"/>
    <w:rsid w:val="008B4787"/>
    <w:rsid w:val="008C1A6C"/>
    <w:rsid w:val="008C5BB1"/>
    <w:rsid w:val="008D1C3C"/>
    <w:rsid w:val="008F59CF"/>
    <w:rsid w:val="0090187C"/>
    <w:rsid w:val="0091588B"/>
    <w:rsid w:val="00936E30"/>
    <w:rsid w:val="0094601F"/>
    <w:rsid w:val="00952D96"/>
    <w:rsid w:val="009822CA"/>
    <w:rsid w:val="0099544C"/>
    <w:rsid w:val="009E0B5B"/>
    <w:rsid w:val="009F20D9"/>
    <w:rsid w:val="009F3CD9"/>
    <w:rsid w:val="009F7747"/>
    <w:rsid w:val="00A13773"/>
    <w:rsid w:val="00A354E9"/>
    <w:rsid w:val="00A5273D"/>
    <w:rsid w:val="00A5621A"/>
    <w:rsid w:val="00AA3F33"/>
    <w:rsid w:val="00AC712A"/>
    <w:rsid w:val="00AF35A0"/>
    <w:rsid w:val="00B31DF3"/>
    <w:rsid w:val="00B660C7"/>
    <w:rsid w:val="00B67C36"/>
    <w:rsid w:val="00B957EA"/>
    <w:rsid w:val="00BC69A1"/>
    <w:rsid w:val="00C03983"/>
    <w:rsid w:val="00C36D71"/>
    <w:rsid w:val="00C567C1"/>
    <w:rsid w:val="00C57657"/>
    <w:rsid w:val="00C677DE"/>
    <w:rsid w:val="00C7258C"/>
    <w:rsid w:val="00CA421E"/>
    <w:rsid w:val="00CD0712"/>
    <w:rsid w:val="00CE53E0"/>
    <w:rsid w:val="00D1799A"/>
    <w:rsid w:val="00D214ED"/>
    <w:rsid w:val="00D377F3"/>
    <w:rsid w:val="00D55DF1"/>
    <w:rsid w:val="00D70868"/>
    <w:rsid w:val="00DB15CA"/>
    <w:rsid w:val="00DF4EBB"/>
    <w:rsid w:val="00E15783"/>
    <w:rsid w:val="00E422AD"/>
    <w:rsid w:val="00E4289C"/>
    <w:rsid w:val="00E447F6"/>
    <w:rsid w:val="00EB28D6"/>
    <w:rsid w:val="00F300E1"/>
    <w:rsid w:val="00F357C6"/>
    <w:rsid w:val="00F463FA"/>
    <w:rsid w:val="00F73A25"/>
    <w:rsid w:val="00F764B7"/>
    <w:rsid w:val="00F91BF6"/>
    <w:rsid w:val="00F97303"/>
    <w:rsid w:val="00FA5590"/>
    <w:rsid w:val="00FF2E6C"/>
    <w:rsid w:val="00FF4A8D"/>
    <w:rsid w:val="00FF61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5590"/>
    <w:pPr>
      <w:suppressAutoHyphens/>
    </w:pPr>
    <w:rPr>
      <w:rFonts w:ascii="Calibri" w:eastAsia="Calibri" w:hAnsi="Calibri" w:cs="Calibri"/>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463FA"/>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F463FA"/>
    <w:pPr>
      <w:widowControl w:val="0"/>
      <w:autoSpaceDE w:val="0"/>
      <w:autoSpaceDN w:val="0"/>
      <w:spacing w:after="0" w:line="240" w:lineRule="auto"/>
    </w:pPr>
    <w:rPr>
      <w:rFonts w:ascii="Calibri" w:eastAsiaTheme="minorEastAsia" w:hAnsi="Calibri" w:cs="Calibri"/>
      <w:b/>
      <w:lang w:eastAsia="ru-RU"/>
    </w:rPr>
  </w:style>
  <w:style w:type="paragraph" w:styleId="a3">
    <w:name w:val="List Paragraph"/>
    <w:basedOn w:val="a"/>
    <w:uiPriority w:val="34"/>
    <w:qFormat/>
    <w:rsid w:val="004A39D7"/>
    <w:pPr>
      <w:suppressAutoHyphens w:val="0"/>
      <w:ind w:left="720"/>
      <w:contextualSpacing/>
    </w:pPr>
    <w:rPr>
      <w:rFonts w:asciiTheme="minorHAnsi" w:eastAsiaTheme="minorHAnsi" w:hAnsiTheme="minorHAnsi" w:cstheme="minorBidi"/>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188&amp;n=107184&amp;dst=100908" TargetMode="External"/><Relationship Id="rId13" Type="http://schemas.openxmlformats.org/officeDocument/2006/relationships/hyperlink" Target="https://login.consultant.ru/link/?req=doc&amp;base=LAW&amp;n=472833&amp;dst=100092" TargetMode="External"/><Relationship Id="rId18" Type="http://schemas.openxmlformats.org/officeDocument/2006/relationships/hyperlink" Target="https://login.consultant.ru/link/?req=doc&amp;base=LAW&amp;n=2875"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login.consultant.ru/link/?req=doc&amp;base=LAW&amp;n=472833&amp;dst=100104" TargetMode="External"/><Relationship Id="rId7" Type="http://schemas.openxmlformats.org/officeDocument/2006/relationships/hyperlink" Target="https://login.consultant.ru/link/?req=doc&amp;base=LAW&amp;n=456588&amp;dst=100764" TargetMode="External"/><Relationship Id="rId12" Type="http://schemas.openxmlformats.org/officeDocument/2006/relationships/hyperlink" Target="https://login.consultant.ru/link/?req=doc&amp;base=LAW&amp;n=464894" TargetMode="External"/><Relationship Id="rId17" Type="http://schemas.openxmlformats.org/officeDocument/2006/relationships/hyperlink" Target="https://login.consultant.ru/link/?req=doc&amp;base=LAW&amp;n=471848&amp;dst=100157" TargetMode="External"/><Relationship Id="rId25" Type="http://schemas.openxmlformats.org/officeDocument/2006/relationships/hyperlink" Target="https://login.consultant.ru/link/?req=doc&amp;base=LAW&amp;n=471848&amp;dst=100157" TargetMode="External"/><Relationship Id="rId2" Type="http://schemas.openxmlformats.org/officeDocument/2006/relationships/numbering" Target="numbering.xml"/><Relationship Id="rId16" Type="http://schemas.openxmlformats.org/officeDocument/2006/relationships/hyperlink" Target="https://login.consultant.ru/link/?req=doc&amp;base=LAW&amp;n=471848&amp;dst=100119" TargetMode="External"/><Relationship Id="rId20" Type="http://schemas.openxmlformats.org/officeDocument/2006/relationships/hyperlink" Target="https://login.consultant.ru/link/?req=doc&amp;base=LAW&amp;n=472833&amp;dst=100092"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login.consultant.ru/link/?req=doc&amp;base=LAW&amp;n=472833&amp;dst=100104" TargetMode="External"/><Relationship Id="rId24" Type="http://schemas.openxmlformats.org/officeDocument/2006/relationships/hyperlink" Target="https://login.consultant.ru/link/?req=doc&amp;base=LAW&amp;n=471848&amp;dst=100119"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64894" TargetMode="External"/><Relationship Id="rId23" Type="http://schemas.openxmlformats.org/officeDocument/2006/relationships/hyperlink" Target="https://login.consultant.ru/link/?req=doc&amp;base=LAW&amp;n=472833&amp;dst=71" TargetMode="External"/><Relationship Id="rId10" Type="http://schemas.openxmlformats.org/officeDocument/2006/relationships/hyperlink" Target="https://login.consultant.ru/link/?req=doc&amp;base=LAW&amp;n=472833&amp;dst=100092" TargetMode="External"/><Relationship Id="rId19" Type="http://schemas.openxmlformats.org/officeDocument/2006/relationships/hyperlink" Target="https://login.consultant.ru/link/?req=doc&amp;base=RLAW188&amp;n=98053" TargetMode="External"/><Relationship Id="rId4" Type="http://schemas.openxmlformats.org/officeDocument/2006/relationships/settings" Target="settings.xml"/><Relationship Id="rId9" Type="http://schemas.openxmlformats.org/officeDocument/2006/relationships/hyperlink" Target="https://login.consultant.ru/link/?req=doc&amp;base=LAW&amp;n=456588" TargetMode="External"/><Relationship Id="rId14" Type="http://schemas.openxmlformats.org/officeDocument/2006/relationships/hyperlink" Target="https://login.consultant.ru/link/?req=doc&amp;base=LAW&amp;n=472833&amp;dst=100104" TargetMode="External"/><Relationship Id="rId22" Type="http://schemas.openxmlformats.org/officeDocument/2006/relationships/hyperlink" Target="https://login.consultant.ru/link/?req=doc&amp;base=LAW&amp;n=464894"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12C86A-3967-4809-9A01-63085C8FA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4160</Words>
  <Characters>23715</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dc:creator>
  <cp:lastModifiedBy>Зинченко</cp:lastModifiedBy>
  <cp:revision>2</cp:revision>
  <cp:lastPrinted>2024-05-27T01:48:00Z</cp:lastPrinted>
  <dcterms:created xsi:type="dcterms:W3CDTF">2024-05-27T07:04:00Z</dcterms:created>
  <dcterms:modified xsi:type="dcterms:W3CDTF">2024-05-27T07:04:00Z</dcterms:modified>
</cp:coreProperties>
</file>