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ABF" w:rsidRPr="00F5148C" w:rsidRDefault="00693ABF" w:rsidP="00F5148C">
      <w:pPr>
        <w:spacing w:after="0" w:line="240" w:lineRule="auto"/>
        <w:ind w:left="-142"/>
        <w:jc w:val="right"/>
        <w:rPr>
          <w:rFonts w:ascii="Times New Roman" w:hAnsi="Times New Roman"/>
          <w:sz w:val="23"/>
          <w:szCs w:val="23"/>
        </w:rPr>
      </w:pPr>
      <w:r w:rsidRPr="00F5148C">
        <w:rPr>
          <w:rFonts w:ascii="Times New Roman" w:hAnsi="Times New Roman"/>
          <w:sz w:val="23"/>
          <w:szCs w:val="23"/>
        </w:rPr>
        <w:t xml:space="preserve">Приложение к решению Совета депутатов </w:t>
      </w:r>
    </w:p>
    <w:p w:rsidR="00693ABF" w:rsidRPr="00F5148C" w:rsidRDefault="00693ABF">
      <w:pPr>
        <w:spacing w:after="0" w:line="240" w:lineRule="auto"/>
        <w:jc w:val="right"/>
        <w:rPr>
          <w:rFonts w:ascii="Times New Roman" w:hAnsi="Times New Roman"/>
          <w:sz w:val="23"/>
          <w:szCs w:val="23"/>
        </w:rPr>
      </w:pPr>
      <w:r w:rsidRPr="00F5148C">
        <w:rPr>
          <w:rFonts w:ascii="Times New Roman" w:hAnsi="Times New Roman"/>
          <w:sz w:val="23"/>
          <w:szCs w:val="23"/>
        </w:rPr>
        <w:t>города Сорска от 24.12.2024 года №233</w:t>
      </w:r>
    </w:p>
    <w:p w:rsidR="00F5148C" w:rsidRDefault="00F5148C">
      <w:pPr>
        <w:spacing w:after="0" w:line="240" w:lineRule="auto"/>
        <w:jc w:val="right"/>
        <w:rPr>
          <w:rFonts w:ascii="Times New Roman" w:hAnsi="Times New Roman"/>
          <w:b/>
          <w:sz w:val="23"/>
          <w:szCs w:val="23"/>
        </w:rPr>
      </w:pPr>
    </w:p>
    <w:p w:rsidR="00332936" w:rsidRPr="00F5148C" w:rsidRDefault="00D264E1">
      <w:pPr>
        <w:spacing w:after="0" w:line="240" w:lineRule="auto"/>
        <w:jc w:val="right"/>
        <w:rPr>
          <w:rFonts w:ascii="Times New Roman" w:hAnsi="Times New Roman"/>
          <w:sz w:val="23"/>
          <w:szCs w:val="23"/>
        </w:rPr>
      </w:pPr>
      <w:r w:rsidRPr="00F5148C">
        <w:rPr>
          <w:rFonts w:ascii="Times New Roman" w:hAnsi="Times New Roman"/>
          <w:b/>
          <w:sz w:val="23"/>
          <w:szCs w:val="23"/>
        </w:rPr>
        <w:t>Проект</w:t>
      </w:r>
    </w:p>
    <w:p w:rsidR="00332936" w:rsidRPr="00F5148C" w:rsidRDefault="00D264E1" w:rsidP="00F5148C">
      <w:pPr>
        <w:spacing w:after="0" w:line="240" w:lineRule="auto"/>
        <w:jc w:val="center"/>
        <w:rPr>
          <w:rFonts w:ascii="Times New Roman" w:hAnsi="Times New Roman"/>
          <w:b/>
          <w:sz w:val="23"/>
          <w:szCs w:val="23"/>
        </w:rPr>
      </w:pPr>
      <w:r w:rsidRPr="00F5148C">
        <w:rPr>
          <w:rFonts w:ascii="Times New Roman" w:hAnsi="Times New Roman"/>
          <w:sz w:val="23"/>
          <w:szCs w:val="23"/>
        </w:rPr>
        <w:t xml:space="preserve"> </w:t>
      </w:r>
      <w:r w:rsidRPr="00F5148C">
        <w:rPr>
          <w:rFonts w:ascii="Times New Roman" w:hAnsi="Times New Roman"/>
          <w:b/>
          <w:sz w:val="23"/>
          <w:szCs w:val="23"/>
        </w:rPr>
        <w:t xml:space="preserve">НОРМЫ И ПРАВИЛА БЛАГОУСТРОЙСТВА ТЕРРИТОРИИ </w:t>
      </w:r>
      <w:r w:rsidR="00E34B54" w:rsidRPr="00F5148C">
        <w:rPr>
          <w:rFonts w:ascii="Times New Roman" w:hAnsi="Times New Roman"/>
          <w:b/>
          <w:sz w:val="23"/>
          <w:szCs w:val="23"/>
        </w:rPr>
        <w:t xml:space="preserve">ГОРОДСКОГО ОКРУГА </w:t>
      </w:r>
      <w:r w:rsidRPr="00F5148C">
        <w:rPr>
          <w:rFonts w:ascii="Times New Roman" w:hAnsi="Times New Roman"/>
          <w:b/>
          <w:sz w:val="23"/>
          <w:szCs w:val="23"/>
        </w:rPr>
        <w:t>ГОРОД</w:t>
      </w:r>
      <w:r w:rsidR="00E34B54" w:rsidRPr="00F5148C">
        <w:rPr>
          <w:rFonts w:ascii="Times New Roman" w:hAnsi="Times New Roman"/>
          <w:b/>
          <w:sz w:val="23"/>
          <w:szCs w:val="23"/>
        </w:rPr>
        <w:t>А</w:t>
      </w:r>
      <w:r w:rsidRPr="00F5148C">
        <w:rPr>
          <w:rFonts w:ascii="Times New Roman" w:hAnsi="Times New Roman"/>
          <w:b/>
          <w:sz w:val="23"/>
          <w:szCs w:val="23"/>
        </w:rPr>
        <w:t xml:space="preserve"> СОРСК</w:t>
      </w:r>
      <w:r w:rsidR="00E34B54" w:rsidRPr="00F5148C">
        <w:rPr>
          <w:rFonts w:ascii="Times New Roman" w:hAnsi="Times New Roman"/>
          <w:b/>
          <w:sz w:val="23"/>
          <w:szCs w:val="23"/>
        </w:rPr>
        <w:t xml:space="preserve"> РЕСПУБЛИКИ ХАКАСИЯ</w:t>
      </w:r>
    </w:p>
    <w:p w:rsidR="00332936" w:rsidRPr="00F5148C" w:rsidRDefault="00332936">
      <w:pPr>
        <w:spacing w:after="0"/>
        <w:rPr>
          <w:rFonts w:ascii="Times New Roman" w:hAnsi="Times New Roman"/>
          <w:sz w:val="23"/>
          <w:szCs w:val="23"/>
        </w:rPr>
      </w:pPr>
    </w:p>
    <w:p w:rsidR="00332936" w:rsidRPr="00F5148C" w:rsidRDefault="00D264E1">
      <w:pPr>
        <w:spacing w:after="0"/>
        <w:jc w:val="center"/>
        <w:rPr>
          <w:rFonts w:ascii="Times New Roman" w:hAnsi="Times New Roman"/>
          <w:b/>
          <w:sz w:val="23"/>
          <w:szCs w:val="23"/>
        </w:rPr>
      </w:pPr>
      <w:r w:rsidRPr="00F5148C">
        <w:rPr>
          <w:rFonts w:ascii="Times New Roman" w:hAnsi="Times New Roman"/>
          <w:b/>
          <w:sz w:val="23"/>
          <w:szCs w:val="23"/>
        </w:rPr>
        <w:t>Раздел 1. ОБЩИЕ ПОЛОЖЕНИЯ</w:t>
      </w:r>
    </w:p>
    <w:p w:rsidR="00332936" w:rsidRPr="00F5148C" w:rsidRDefault="00332936">
      <w:pPr>
        <w:spacing w:after="0"/>
        <w:jc w:val="both"/>
        <w:rPr>
          <w:rFonts w:ascii="Times New Roman" w:hAnsi="Times New Roman"/>
          <w:sz w:val="23"/>
          <w:szCs w:val="23"/>
        </w:rPr>
      </w:pPr>
    </w:p>
    <w:p w:rsidR="00E34B54" w:rsidRPr="00F5148C" w:rsidRDefault="00D264E1" w:rsidP="00023CBE">
      <w:pPr>
        <w:widowControl w:val="0"/>
        <w:pBdr>
          <w:top w:val="nil"/>
          <w:left w:val="nil"/>
          <w:bottom w:val="nil"/>
          <w:right w:val="nil"/>
          <w:between w:val="nil"/>
        </w:pBdr>
        <w:spacing w:after="0" w:line="240" w:lineRule="auto"/>
        <w:ind w:firstLine="720"/>
        <w:jc w:val="both"/>
        <w:rPr>
          <w:rFonts w:ascii="Times New Roman" w:hAnsi="Times New Roman"/>
          <w:i/>
          <w:color w:val="000000"/>
          <w:sz w:val="23"/>
          <w:szCs w:val="23"/>
        </w:rPr>
      </w:pPr>
      <w:r w:rsidRPr="00F5148C">
        <w:rPr>
          <w:rFonts w:ascii="Times New Roman" w:hAnsi="Times New Roman"/>
          <w:color w:val="000000"/>
          <w:sz w:val="23"/>
          <w:szCs w:val="23"/>
        </w:rPr>
        <w:t xml:space="preserve">1.1. </w:t>
      </w:r>
      <w:proofErr w:type="gramStart"/>
      <w:r w:rsidRPr="00F5148C">
        <w:rPr>
          <w:rFonts w:ascii="Times New Roman" w:hAnsi="Times New Roman"/>
          <w:color w:val="000000"/>
          <w:sz w:val="23"/>
          <w:szCs w:val="23"/>
        </w:rPr>
        <w:t>Нормы и Правила благоустройства территории муниципального образования город Сорск (далее – Нормы и Правила) являются нормативно-правовым актом, разработанным в соответствии с Конституцией Российской Федерации, Земельным Кодексом Российской Федерации, Градостроительным кодексом, Федеральным законом от 06.10.2003 года № 131-ФЗ «Об общих принципах организации местного самоуправления в Российской Федерации», Федеральным законом от 30.03.1999 года № 52-ФЗ «О санитарно-эпидемиологическом благополучии населения», Федеральным законом от 10.01.2002 года № 7-ФЗ</w:t>
      </w:r>
      <w:proofErr w:type="gramEnd"/>
      <w:r w:rsidRPr="00F5148C">
        <w:rPr>
          <w:rFonts w:ascii="Times New Roman" w:hAnsi="Times New Roman"/>
          <w:color w:val="000000"/>
          <w:sz w:val="23"/>
          <w:szCs w:val="23"/>
        </w:rPr>
        <w:t xml:space="preserve"> «</w:t>
      </w:r>
      <w:proofErr w:type="gramStart"/>
      <w:r w:rsidRPr="00F5148C">
        <w:rPr>
          <w:rFonts w:ascii="Times New Roman" w:hAnsi="Times New Roman"/>
          <w:color w:val="000000"/>
          <w:sz w:val="23"/>
          <w:szCs w:val="23"/>
        </w:rPr>
        <w:t xml:space="preserve">Об охране окружающей среды», Федеральным законом от 24.06.1998 </w:t>
      </w:r>
      <w:r w:rsidR="00693ABF" w:rsidRPr="00F5148C">
        <w:rPr>
          <w:rFonts w:ascii="Times New Roman" w:hAnsi="Times New Roman"/>
          <w:color w:val="000000"/>
          <w:sz w:val="23"/>
          <w:szCs w:val="23"/>
        </w:rPr>
        <w:t xml:space="preserve">года </w:t>
      </w:r>
      <w:r w:rsidRPr="00F5148C">
        <w:rPr>
          <w:rFonts w:ascii="Times New Roman" w:hAnsi="Times New Roman"/>
          <w:color w:val="000000"/>
          <w:sz w:val="23"/>
          <w:szCs w:val="23"/>
        </w:rPr>
        <w:t xml:space="preserve">№ 89-ФЗ «Об отходах производства и потребления», Постановлением Правительства </w:t>
      </w:r>
      <w:r w:rsidR="00693ABF" w:rsidRPr="00F5148C">
        <w:rPr>
          <w:rFonts w:ascii="Times New Roman" w:hAnsi="Times New Roman"/>
          <w:color w:val="000000"/>
          <w:sz w:val="23"/>
          <w:szCs w:val="23"/>
        </w:rPr>
        <w:t xml:space="preserve">Российской Федерации </w:t>
      </w:r>
      <w:r w:rsidRPr="00F5148C">
        <w:rPr>
          <w:rFonts w:ascii="Times New Roman" w:hAnsi="Times New Roman"/>
          <w:color w:val="000000"/>
          <w:sz w:val="23"/>
          <w:szCs w:val="23"/>
        </w:rPr>
        <w:t>от 13.08.2006</w:t>
      </w:r>
      <w:r w:rsidR="00693ABF" w:rsidRPr="00F5148C">
        <w:rPr>
          <w:rFonts w:ascii="Times New Roman" w:hAnsi="Times New Roman"/>
          <w:color w:val="000000"/>
          <w:sz w:val="23"/>
          <w:szCs w:val="23"/>
        </w:rPr>
        <w:t xml:space="preserve"> года</w:t>
      </w:r>
      <w:r w:rsidRPr="00F5148C">
        <w:rPr>
          <w:rFonts w:ascii="Times New Roman" w:hAnsi="Times New Roman"/>
          <w:color w:val="000000"/>
          <w:sz w:val="23"/>
          <w:szCs w:val="23"/>
        </w:rPr>
        <w:t xml:space="preserve"> № 491«Об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F5148C">
        <w:rPr>
          <w:rFonts w:ascii="Times New Roman" w:hAnsi="Times New Roman"/>
          <w:color w:val="000000"/>
          <w:sz w:val="23"/>
          <w:szCs w:val="23"/>
        </w:rPr>
        <w:t xml:space="preserve"> ненадлежащего качества и (или) с перерывами, превышающими установленную продолжительность», </w:t>
      </w:r>
      <w:r w:rsidRPr="00F5148C">
        <w:rPr>
          <w:rFonts w:ascii="Times New Roman" w:hAnsi="Times New Roman"/>
          <w:i/>
          <w:color w:val="000000" w:themeColor="text1"/>
          <w:sz w:val="23"/>
          <w:szCs w:val="23"/>
        </w:rPr>
        <w:t>Приказом Минстроя России</w:t>
      </w:r>
      <w:r w:rsidR="000A7A8D" w:rsidRPr="00F5148C">
        <w:rPr>
          <w:rFonts w:ascii="Times New Roman" w:hAnsi="Times New Roman"/>
          <w:i/>
          <w:color w:val="000000" w:themeColor="text1"/>
          <w:sz w:val="23"/>
          <w:szCs w:val="23"/>
        </w:rPr>
        <w:t xml:space="preserve"> от 29.12.2021 №1042/</w:t>
      </w:r>
      <w:proofErr w:type="spellStart"/>
      <w:proofErr w:type="gramStart"/>
      <w:r w:rsidR="000A7A8D" w:rsidRPr="00F5148C">
        <w:rPr>
          <w:rFonts w:ascii="Times New Roman" w:hAnsi="Times New Roman"/>
          <w:i/>
          <w:color w:val="000000" w:themeColor="text1"/>
          <w:sz w:val="23"/>
          <w:szCs w:val="23"/>
        </w:rPr>
        <w:t>пр</w:t>
      </w:r>
      <w:proofErr w:type="spellEnd"/>
      <w:proofErr w:type="gramEnd"/>
      <w:r w:rsidR="000A7A8D" w:rsidRPr="00F5148C">
        <w:rPr>
          <w:rFonts w:ascii="Times New Roman" w:hAnsi="Times New Roman"/>
          <w:i/>
          <w:color w:val="000000" w:themeColor="text1"/>
          <w:sz w:val="23"/>
          <w:szCs w:val="23"/>
        </w:rPr>
        <w:t xml:space="preserve"> «Об утверждении методических рекомендаций по разработке норм и правил по благоустройству территорий муниципального образования»</w:t>
      </w:r>
      <w:r w:rsidRPr="00F5148C">
        <w:rPr>
          <w:rFonts w:ascii="Times New Roman" w:hAnsi="Times New Roman"/>
          <w:i/>
          <w:color w:val="000000" w:themeColor="text1"/>
          <w:sz w:val="23"/>
          <w:szCs w:val="23"/>
        </w:rPr>
        <w:t>,</w:t>
      </w:r>
      <w:r w:rsidR="00E34B54" w:rsidRPr="00F5148C">
        <w:rPr>
          <w:rFonts w:ascii="Times New Roman" w:hAnsi="Times New Roman"/>
          <w:i/>
          <w:color w:val="000000" w:themeColor="text1"/>
          <w:sz w:val="23"/>
          <w:szCs w:val="23"/>
        </w:rPr>
        <w:t xml:space="preserve"> Приказ Министерства строительство и жилищно-коммунального хозяйства Российской Федерации от 30.12.2020 г. №913/</w:t>
      </w:r>
      <w:proofErr w:type="spellStart"/>
      <w:r w:rsidR="00E34B54" w:rsidRPr="00F5148C">
        <w:rPr>
          <w:rFonts w:ascii="Times New Roman" w:hAnsi="Times New Roman"/>
          <w:i/>
          <w:color w:val="000000" w:themeColor="text1"/>
          <w:sz w:val="23"/>
          <w:szCs w:val="23"/>
        </w:rPr>
        <w:t>пр</w:t>
      </w:r>
      <w:proofErr w:type="spellEnd"/>
      <w:r w:rsidR="00E34B54" w:rsidRPr="00F5148C">
        <w:rPr>
          <w:rFonts w:ascii="Times New Roman" w:hAnsi="Times New Roman"/>
          <w:i/>
          <w:color w:val="000000" w:themeColor="text1"/>
          <w:sz w:val="23"/>
          <w:szCs w:val="23"/>
        </w:rPr>
        <w:t xml:space="preserve"> «Об утверждении методических рекомендаций по вовлечению граждан, их объединений и иных лиц в решении вопросов развития города»,</w:t>
      </w:r>
      <w:r w:rsidRPr="00F5148C">
        <w:rPr>
          <w:rFonts w:ascii="Times New Roman" w:hAnsi="Times New Roman"/>
          <w:color w:val="000000"/>
          <w:sz w:val="23"/>
          <w:szCs w:val="23"/>
        </w:rPr>
        <w:t xml:space="preserve"> </w:t>
      </w:r>
      <w:proofErr w:type="gramStart"/>
      <w:r w:rsidRPr="00F5148C">
        <w:rPr>
          <w:rFonts w:ascii="Times New Roman" w:hAnsi="Times New Roman"/>
          <w:color w:val="000000"/>
          <w:sz w:val="23"/>
          <w:szCs w:val="23"/>
        </w:rPr>
        <w:t>Законом Республики Хакасия от 11.03.2008 года № 03-ЗРХ «Об отходах производства и потребления», Законом Республики Хакасия от 07.07.2004 года № 44-ЗРХ «Об охране окружающей среды», Уставом города Сорска Республики Хакасия, Законом Республики Хакасия от 04.07.2018 года №46-ЗРХ «О порядке определения органами местного самоуправления в Республике Хакасия границ прилегающих территорий в целях благоустройства»</w:t>
      </w:r>
      <w:r w:rsidR="00E34B54" w:rsidRPr="00F5148C">
        <w:rPr>
          <w:rFonts w:ascii="Times New Roman" w:hAnsi="Times New Roman"/>
          <w:color w:val="000000"/>
          <w:sz w:val="23"/>
          <w:szCs w:val="23"/>
        </w:rPr>
        <w:t xml:space="preserve">, </w:t>
      </w:r>
      <w:r w:rsidR="00E34B54" w:rsidRPr="00F5148C">
        <w:rPr>
          <w:rFonts w:ascii="Times New Roman" w:hAnsi="Times New Roman"/>
          <w:i/>
          <w:color w:val="000000"/>
          <w:sz w:val="23"/>
          <w:szCs w:val="23"/>
        </w:rPr>
        <w:t>Положение об организации контроля за техническим состоянием и безопасной эксплуатацией</w:t>
      </w:r>
      <w:proofErr w:type="gramEnd"/>
      <w:r w:rsidR="00E34B54" w:rsidRPr="00F5148C">
        <w:rPr>
          <w:rFonts w:ascii="Times New Roman" w:hAnsi="Times New Roman"/>
          <w:i/>
          <w:color w:val="000000"/>
          <w:sz w:val="23"/>
          <w:szCs w:val="23"/>
        </w:rPr>
        <w:t xml:space="preserve"> оборудования на детских игровых и спортивных площадках на территории муниципального образования город Сорск от 21.08.2020 г.</w:t>
      </w:r>
    </w:p>
    <w:p w:rsidR="00332936" w:rsidRPr="00F5148C" w:rsidRDefault="00332936" w:rsidP="00023CBE">
      <w:pPr>
        <w:widowControl w:val="0"/>
        <w:pBdr>
          <w:top w:val="nil"/>
          <w:left w:val="nil"/>
          <w:bottom w:val="nil"/>
          <w:right w:val="nil"/>
          <w:between w:val="nil"/>
        </w:pBdr>
        <w:spacing w:after="0" w:line="240" w:lineRule="auto"/>
        <w:ind w:firstLine="720"/>
        <w:jc w:val="both"/>
        <w:rPr>
          <w:rFonts w:ascii="Times New Roman" w:hAnsi="Times New Roman"/>
          <w:smallCaps/>
          <w:color w:val="000000"/>
          <w:sz w:val="23"/>
          <w:szCs w:val="23"/>
        </w:rPr>
      </w:pP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1.2 Настоящие Нормы и Правила устанавливают общие параметры и минимальное сочетание элементов благоустройства для создания безопасной, удобной и привлекательной среды территории муниципального образования города Сорска.</w:t>
      </w:r>
    </w:p>
    <w:p w:rsidR="00332936" w:rsidRPr="00F5148C" w:rsidRDefault="00BB5C6B" w:rsidP="00BB5C6B">
      <w:pPr>
        <w:spacing w:after="0" w:line="240" w:lineRule="auto"/>
        <w:ind w:firstLine="720"/>
        <w:jc w:val="both"/>
        <w:rPr>
          <w:rFonts w:ascii="Times New Roman" w:hAnsi="Times New Roman"/>
          <w:sz w:val="23"/>
          <w:szCs w:val="23"/>
        </w:rPr>
      </w:pPr>
      <w:r w:rsidRPr="00F5148C">
        <w:rPr>
          <w:rFonts w:ascii="Times New Roman" w:hAnsi="Times New Roman"/>
          <w:sz w:val="23"/>
          <w:szCs w:val="23"/>
        </w:rPr>
        <w:t xml:space="preserve">1.3. </w:t>
      </w:r>
      <w:r w:rsidR="00D264E1" w:rsidRPr="00F5148C">
        <w:rPr>
          <w:rFonts w:ascii="Times New Roman" w:hAnsi="Times New Roman"/>
          <w:sz w:val="23"/>
          <w:szCs w:val="23"/>
        </w:rPr>
        <w:t>Требования охраны здоровья человека включают: противопожарные, санитарно-гигиенические, конструктивные, технологические, планировочные требования, предотвращающие получение заболеваний и травм.</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1.4. Использование Норм и Правил благоустройства территорий осуществляется с учетом утвержденной градостроительной документации.</w:t>
      </w:r>
    </w:p>
    <w:p w:rsidR="00332936" w:rsidRPr="00F5148C" w:rsidRDefault="00035AFE" w:rsidP="00035AFE">
      <w:pPr>
        <w:spacing w:after="0" w:line="240" w:lineRule="auto"/>
        <w:jc w:val="both"/>
        <w:rPr>
          <w:rFonts w:ascii="Times New Roman" w:hAnsi="Times New Roman"/>
          <w:color w:val="FF0000"/>
          <w:sz w:val="23"/>
          <w:szCs w:val="23"/>
        </w:rPr>
      </w:pPr>
      <w:r w:rsidRPr="00F5148C">
        <w:rPr>
          <w:rFonts w:ascii="Times New Roman" w:hAnsi="Times New Roman"/>
          <w:sz w:val="23"/>
          <w:szCs w:val="23"/>
        </w:rPr>
        <w:t xml:space="preserve">             </w:t>
      </w:r>
      <w:r w:rsidR="00D264E1" w:rsidRPr="00F5148C">
        <w:rPr>
          <w:rFonts w:ascii="Times New Roman" w:hAnsi="Times New Roman"/>
          <w:sz w:val="23"/>
          <w:szCs w:val="23"/>
        </w:rPr>
        <w:t xml:space="preserve">1.5. Нормы и Правила благоустройства территории муниципального образования города Сорска разработаны </w:t>
      </w:r>
      <w:proofErr w:type="gramStart"/>
      <w:r w:rsidR="00D264E1" w:rsidRPr="00F5148C">
        <w:rPr>
          <w:rFonts w:ascii="Times New Roman" w:hAnsi="Times New Roman"/>
          <w:sz w:val="23"/>
          <w:szCs w:val="23"/>
        </w:rPr>
        <w:t>для</w:t>
      </w:r>
      <w:proofErr w:type="gramEnd"/>
      <w:r w:rsidR="00D264E1" w:rsidRPr="00F5148C">
        <w:rPr>
          <w:rFonts w:ascii="Times New Roman" w:hAnsi="Times New Roman"/>
          <w:sz w:val="23"/>
          <w:szCs w:val="23"/>
        </w:rPr>
        <w:t>:</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формирования комфортной, современной городской среды на территории муниципального образования;</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обеспечения и повышение комфортности условий проживания граждан;</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поддержания и улучшение санитарного и эстетического состояния территории муниципального образования</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содержания территорий муниципального образования и расположенных на таких территориях объектов, в том числе территорий общего пользования, земельных </w:t>
      </w:r>
      <w:r w:rsidRPr="00F5148C">
        <w:rPr>
          <w:rFonts w:ascii="Times New Roman" w:hAnsi="Times New Roman"/>
          <w:i/>
          <w:color w:val="000000" w:themeColor="text1"/>
          <w:sz w:val="23"/>
          <w:szCs w:val="23"/>
        </w:rPr>
        <w:lastRenderedPageBreak/>
        <w:t>участков, зданий, строений, сооружений, прилегающих территорий, содержание и обеспечение сохранности элементов благоустройства;</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формирования архитектурного облика и населенных </w:t>
      </w:r>
      <w:proofErr w:type="gramStart"/>
      <w:r w:rsidRPr="00F5148C">
        <w:rPr>
          <w:rFonts w:ascii="Times New Roman" w:hAnsi="Times New Roman"/>
          <w:i/>
          <w:color w:val="000000" w:themeColor="text1"/>
          <w:sz w:val="23"/>
          <w:szCs w:val="23"/>
        </w:rPr>
        <w:t>пунктах</w:t>
      </w:r>
      <w:proofErr w:type="gramEnd"/>
      <w:r w:rsidRPr="00F5148C">
        <w:rPr>
          <w:rFonts w:ascii="Times New Roman" w:hAnsi="Times New Roman"/>
          <w:i/>
          <w:color w:val="000000" w:themeColor="text1"/>
          <w:sz w:val="23"/>
          <w:szCs w:val="23"/>
        </w:rPr>
        <w:t xml:space="preserve"> на территории муниципального образования с учетом особенностей пространственной организации, исторических традиций и природного ландшафта;</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установле</w:t>
      </w:r>
      <w:r w:rsidR="000A7A8D" w:rsidRPr="00F5148C">
        <w:rPr>
          <w:rFonts w:ascii="Times New Roman" w:hAnsi="Times New Roman"/>
          <w:i/>
          <w:color w:val="000000" w:themeColor="text1"/>
          <w:sz w:val="23"/>
          <w:szCs w:val="23"/>
        </w:rPr>
        <w:t>ния требований в благоустройстве</w:t>
      </w:r>
      <w:r w:rsidRPr="00F5148C">
        <w:rPr>
          <w:rFonts w:ascii="Times New Roman" w:hAnsi="Times New Roman"/>
          <w:i/>
          <w:color w:val="000000" w:themeColor="text1"/>
          <w:sz w:val="23"/>
          <w:szCs w:val="23"/>
        </w:rPr>
        <w:t xml:space="preserve"> и элементам благоустройства территории муниципального образования, установление перечня по благоустройству территории муниципального образования, порядка и периодичности их проведения;</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332936" w:rsidRPr="00F5148C" w:rsidRDefault="00D264E1" w:rsidP="001E17AC">
      <w:pPr>
        <w:numPr>
          <w:ilvl w:val="0"/>
          <w:numId w:val="20"/>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создание условий для ведения здорового образа жизни граждан, включая активный досуг и отдых, физическое развитие.</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1.6.1. Границы прилегающих территорий в Республике Хакасия определяются правилами благоустройства территории соответствующего муниципального образования (далее – правила благоустройства).</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1.6.2. 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1.6.3. Правилами благоустройства на территории муниципального образования Республики Хакасия (далее – муниципальное образование) устанавливается максимальная и минимальная площадь прилегающей территории. Максимальная и минимальная площадь прилегающей территории устанавливается дифференцированно для различных видов прилегающих территорий с учетом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1.6.4. Границы прилегающей территории определяются с учетом следующих ограничений:</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 xml:space="preserve">2) не допускается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3) не допускается пересечение границ прилегающих территорий;</w:t>
      </w:r>
    </w:p>
    <w:p w:rsidR="00332936" w:rsidRPr="00F5148C" w:rsidRDefault="00D264E1" w:rsidP="00023CBE">
      <w:pPr>
        <w:spacing w:after="0" w:line="240" w:lineRule="auto"/>
        <w:ind w:firstLine="720"/>
        <w:jc w:val="both"/>
        <w:rPr>
          <w:rFonts w:ascii="Times New Roman" w:hAnsi="Times New Roman"/>
          <w:sz w:val="23"/>
          <w:szCs w:val="23"/>
        </w:rPr>
      </w:pPr>
      <w:proofErr w:type="gramStart"/>
      <w:r w:rsidRPr="00F5148C">
        <w:rPr>
          <w:rFonts w:ascii="Times New Roman" w:hAnsi="Times New Roman"/>
          <w:sz w:val="23"/>
          <w:szCs w:val="23"/>
        </w:rPr>
        <w:t>4) внешняя часть границ прилегающей территории не может выходить за пределы территорий общего пользования и устанавливается до проезжей части улиц и дорог либо до полосы отвода или придорожных полос (в случае их наличия), до смежных земельных участков с учетом сложившегося землепользования с использованием природных объектов (в том числе зеленых насаждений) или объектов искусственного происхождения;</w:t>
      </w:r>
      <w:proofErr w:type="gramEnd"/>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5)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1.6.5. Границы прилегающей территории отображаются на кадастровом плане территории муниципального образования в виде графического изображения (далее – схема границ прилегающей территории). В схеме границ прилегающей территории указываются кадастровый номер и адрес здания, строения, сооружения, земельного участка, в отношении которого определены границы прилегающей территории, площадь прилегающей территории, условный номер прилегающей территории.</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lastRenderedPageBreak/>
        <w:t>1.6.6. Подготовка схемы границ прилегающей территории осуществляется в форме электронного документа. Схемы границ нескольких прилегающих территорий или всех прилегающих территорий на территории муниципального образования могут быть подготовлены в форме одного электронного документа.</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 xml:space="preserve"> 1.7. Настоящие Нормы и Правила устанавливают единый порядок содержания территорий и строений муниципального образования города Сорска землепользователями в пределах городской черты.</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1.8 Настоящие Нормы и Правила действуют на всей территории муниципального образования и обязательны для исполнения всеми гражданами, организациями любых организационно-правовых форм, иностранными гражданами, лицами без гражданства.</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rPr>
        <w:t>1.9. В настоящих Нормах и Правилах применяются следующие термины с соответствующими определениями:</w:t>
      </w:r>
    </w:p>
    <w:p w:rsidR="00332936" w:rsidRPr="00F5148C" w:rsidRDefault="00D264E1">
      <w:pPr>
        <w:spacing w:after="0" w:line="240" w:lineRule="auto"/>
        <w:ind w:firstLine="708"/>
        <w:jc w:val="both"/>
        <w:rPr>
          <w:rFonts w:ascii="Times New Roman" w:hAnsi="Times New Roman"/>
          <w:sz w:val="23"/>
          <w:szCs w:val="23"/>
        </w:rPr>
      </w:pPr>
      <w:r w:rsidRPr="00F5148C">
        <w:rPr>
          <w:rFonts w:ascii="Times New Roman" w:hAnsi="Times New Roman"/>
          <w:sz w:val="23"/>
          <w:szCs w:val="23"/>
          <w:u w:val="single"/>
        </w:rPr>
        <w:t>Территория муниципального образования города Сорск</w:t>
      </w:r>
      <w:proofErr w:type="gramStart"/>
      <w:r w:rsidRPr="00F5148C">
        <w:rPr>
          <w:rFonts w:ascii="Times New Roman" w:hAnsi="Times New Roman"/>
          <w:sz w:val="23"/>
          <w:szCs w:val="23"/>
          <w:u w:val="single"/>
        </w:rPr>
        <w:t>а</w:t>
      </w:r>
      <w:r w:rsidRPr="00F5148C">
        <w:rPr>
          <w:rFonts w:ascii="Times New Roman" w:hAnsi="Times New Roman"/>
          <w:sz w:val="23"/>
          <w:szCs w:val="23"/>
        </w:rPr>
        <w:t>–</w:t>
      </w:r>
      <w:proofErr w:type="gramEnd"/>
      <w:r w:rsidRPr="00F5148C">
        <w:rPr>
          <w:rFonts w:ascii="Times New Roman" w:hAnsi="Times New Roman"/>
          <w:sz w:val="23"/>
          <w:szCs w:val="23"/>
        </w:rPr>
        <w:t xml:space="preserve"> территория, состоящая из всех земель в пределах муниципального образования города Сорска Республики Хакасия, независимо от форм собственности и целевого назначения.</w:t>
      </w:r>
    </w:p>
    <w:p w:rsidR="00332936" w:rsidRPr="00F5148C" w:rsidRDefault="00D264E1">
      <w:pPr>
        <w:spacing w:after="0" w:line="240" w:lineRule="auto"/>
        <w:ind w:firstLine="708"/>
        <w:jc w:val="both"/>
        <w:rPr>
          <w:rFonts w:ascii="Times New Roman" w:hAnsi="Times New Roman"/>
          <w:sz w:val="23"/>
          <w:szCs w:val="23"/>
        </w:rPr>
      </w:pPr>
      <w:r w:rsidRPr="00F5148C">
        <w:rPr>
          <w:rFonts w:ascii="Times New Roman" w:hAnsi="Times New Roman"/>
          <w:sz w:val="23"/>
          <w:szCs w:val="23"/>
          <w:u w:val="single"/>
        </w:rPr>
        <w:t>Содержание территорий</w:t>
      </w:r>
      <w:r w:rsidRPr="00F5148C">
        <w:rPr>
          <w:rFonts w:ascii="Times New Roman" w:hAnsi="Times New Roman"/>
          <w:sz w:val="23"/>
          <w:szCs w:val="23"/>
        </w:rPr>
        <w:t xml:space="preserve"> – деятельность физических и юридических лиц, индивидуальных предпринимателей, органов местного самоуправления, направленная на поддержание чистоты и порядка территорий и строений муниципального образования города Сорска.</w:t>
      </w:r>
    </w:p>
    <w:p w:rsidR="00332936" w:rsidRPr="00F5148C" w:rsidRDefault="00D264E1">
      <w:pPr>
        <w:spacing w:after="0" w:line="240" w:lineRule="auto"/>
        <w:ind w:firstLine="708"/>
        <w:jc w:val="both"/>
        <w:rPr>
          <w:rFonts w:ascii="Times New Roman" w:hAnsi="Times New Roman"/>
          <w:sz w:val="23"/>
          <w:szCs w:val="23"/>
        </w:rPr>
      </w:pPr>
      <w:r w:rsidRPr="00F5148C">
        <w:rPr>
          <w:rFonts w:ascii="Times New Roman" w:hAnsi="Times New Roman"/>
          <w:sz w:val="23"/>
          <w:szCs w:val="23"/>
          <w:u w:val="single"/>
        </w:rPr>
        <w:t xml:space="preserve">Уборка территорий </w:t>
      </w:r>
      <w:r w:rsidRPr="00F5148C">
        <w:rPr>
          <w:rFonts w:ascii="Times New Roman" w:hAnsi="Times New Roman"/>
          <w:sz w:val="23"/>
          <w:szCs w:val="23"/>
        </w:rPr>
        <w:t>-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332936" w:rsidRPr="00F5148C" w:rsidRDefault="00D264E1">
      <w:pPr>
        <w:spacing w:after="0" w:line="240" w:lineRule="auto"/>
        <w:ind w:firstLine="708"/>
        <w:jc w:val="both"/>
        <w:rPr>
          <w:rFonts w:ascii="Times New Roman" w:hAnsi="Times New Roman"/>
          <w:sz w:val="23"/>
          <w:szCs w:val="23"/>
        </w:rPr>
      </w:pPr>
      <w:r w:rsidRPr="00F5148C">
        <w:rPr>
          <w:rFonts w:ascii="Times New Roman" w:hAnsi="Times New Roman"/>
          <w:sz w:val="23"/>
          <w:szCs w:val="23"/>
          <w:u w:val="single"/>
        </w:rPr>
        <w:t>Благоустройство территории</w:t>
      </w:r>
      <w:r w:rsidRPr="00F5148C">
        <w:rPr>
          <w:rFonts w:ascii="Times New Roman" w:hAnsi="Times New Roman"/>
          <w:sz w:val="23"/>
          <w:szCs w:val="23"/>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332936" w:rsidRPr="00F5148C" w:rsidRDefault="00D264E1">
      <w:pPr>
        <w:widowControl w:val="0"/>
        <w:pBdr>
          <w:top w:val="nil"/>
          <w:left w:val="nil"/>
          <w:bottom w:val="nil"/>
          <w:right w:val="nil"/>
          <w:between w:val="nil"/>
        </w:pBdr>
        <w:spacing w:after="0" w:line="240" w:lineRule="auto"/>
        <w:ind w:firstLine="709"/>
        <w:jc w:val="both"/>
        <w:rPr>
          <w:rFonts w:ascii="Times New Roman" w:hAnsi="Times New Roman"/>
          <w:color w:val="000000"/>
          <w:sz w:val="23"/>
          <w:szCs w:val="23"/>
        </w:rPr>
      </w:pPr>
      <w:r w:rsidRPr="00F5148C">
        <w:rPr>
          <w:rFonts w:ascii="Times New Roman" w:hAnsi="Times New Roman"/>
          <w:color w:val="000000"/>
          <w:sz w:val="23"/>
          <w:szCs w:val="23"/>
          <w:u w:val="single"/>
        </w:rPr>
        <w:t>Элементы благоустройства территории</w:t>
      </w:r>
      <w:r w:rsidRPr="00F5148C">
        <w:rPr>
          <w:rFonts w:ascii="Times New Roman" w:hAnsi="Times New Roman"/>
          <w:color w:val="000000"/>
          <w:sz w:val="23"/>
          <w:szCs w:val="23"/>
        </w:rPr>
        <w:t xml:space="preserve"> - элементы озеленения, инженерной подготовки территории, покрытия, ограждения,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и городская мебель, некапитальные нестационарные сооружения, элементы объектов капитального строительства (фасады, витрины).</w:t>
      </w:r>
    </w:p>
    <w:p w:rsidR="00332936" w:rsidRPr="00F5148C" w:rsidRDefault="00D264E1">
      <w:pPr>
        <w:spacing w:after="0" w:line="240" w:lineRule="auto"/>
        <w:ind w:firstLine="708"/>
        <w:jc w:val="both"/>
        <w:rPr>
          <w:rFonts w:ascii="Times New Roman" w:hAnsi="Times New Roman"/>
          <w:sz w:val="23"/>
          <w:szCs w:val="23"/>
        </w:rPr>
      </w:pPr>
      <w:proofErr w:type="gramStart"/>
      <w:r w:rsidRPr="00F5148C">
        <w:rPr>
          <w:rFonts w:ascii="Times New Roman" w:hAnsi="Times New Roman"/>
          <w:sz w:val="23"/>
          <w:szCs w:val="23"/>
          <w:u w:val="single"/>
        </w:rPr>
        <w:t>Объекты благоустройства территории</w:t>
      </w:r>
      <w:r w:rsidRPr="00F5148C">
        <w:rPr>
          <w:rFonts w:ascii="Times New Roman" w:hAnsi="Times New Roman"/>
          <w:sz w:val="23"/>
          <w:szCs w:val="23"/>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roofErr w:type="gramEnd"/>
    </w:p>
    <w:p w:rsidR="00332936" w:rsidRPr="00F5148C" w:rsidRDefault="00D264E1" w:rsidP="0083127B">
      <w:pPr>
        <w:pStyle w:val="af0"/>
        <w:numPr>
          <w:ilvl w:val="0"/>
          <w:numId w:val="79"/>
        </w:numPr>
        <w:spacing w:after="0" w:line="240" w:lineRule="auto"/>
        <w:jc w:val="both"/>
        <w:rPr>
          <w:rFonts w:ascii="Times New Roman" w:hAnsi="Times New Roman"/>
          <w:sz w:val="23"/>
          <w:szCs w:val="23"/>
        </w:rPr>
      </w:pPr>
      <w:proofErr w:type="gramStart"/>
      <w:r w:rsidRPr="00F5148C">
        <w:rPr>
          <w:rFonts w:ascii="Times New Roman" w:hAnsi="Times New Roman"/>
          <w:sz w:val="23"/>
          <w:szCs w:val="23"/>
          <w:u w:val="single"/>
        </w:rPr>
        <w:t>территории общего пользования</w:t>
      </w:r>
      <w:r w:rsidRPr="00F5148C">
        <w:rPr>
          <w:rFonts w:ascii="Times New Roman" w:hAnsi="Times New Roman"/>
          <w:sz w:val="23"/>
          <w:szCs w:val="23"/>
        </w:rPr>
        <w:t xml:space="preserve"> (улицы, дороги, площади, инженерные коммуникации, парки, скверы, водоемы, пляжи, иные земли);</w:t>
      </w:r>
      <w:proofErr w:type="gramEnd"/>
    </w:p>
    <w:p w:rsidR="00332936" w:rsidRPr="00F5148C" w:rsidRDefault="00D264E1" w:rsidP="0083127B">
      <w:pPr>
        <w:pStyle w:val="af0"/>
        <w:numPr>
          <w:ilvl w:val="0"/>
          <w:numId w:val="79"/>
        </w:numPr>
        <w:spacing w:after="0" w:line="240" w:lineRule="auto"/>
        <w:jc w:val="both"/>
        <w:rPr>
          <w:rFonts w:ascii="Times New Roman" w:hAnsi="Times New Roman"/>
          <w:sz w:val="23"/>
          <w:szCs w:val="23"/>
        </w:rPr>
      </w:pPr>
      <w:r w:rsidRPr="00F5148C">
        <w:rPr>
          <w:rFonts w:ascii="Times New Roman" w:hAnsi="Times New Roman"/>
          <w:sz w:val="23"/>
          <w:szCs w:val="23"/>
          <w:u w:val="single"/>
        </w:rPr>
        <w:t>территории, используемые под застройку</w:t>
      </w:r>
      <w:r w:rsidRPr="00F5148C">
        <w:rPr>
          <w:rFonts w:ascii="Times New Roman" w:hAnsi="Times New Roman"/>
          <w:sz w:val="23"/>
          <w:szCs w:val="23"/>
        </w:rPr>
        <w:t xml:space="preserve"> жилых, культурно-бытовых и иных строений и сооружений, в том числе временных;</w:t>
      </w:r>
    </w:p>
    <w:p w:rsidR="00332936" w:rsidRPr="00F5148C" w:rsidRDefault="00D264E1" w:rsidP="0083127B">
      <w:pPr>
        <w:pStyle w:val="af0"/>
        <w:numPr>
          <w:ilvl w:val="0"/>
          <w:numId w:val="79"/>
        </w:numPr>
        <w:spacing w:after="0" w:line="240" w:lineRule="auto"/>
        <w:jc w:val="both"/>
        <w:rPr>
          <w:rFonts w:ascii="Times New Roman" w:hAnsi="Times New Roman"/>
          <w:sz w:val="23"/>
          <w:szCs w:val="23"/>
        </w:rPr>
      </w:pPr>
      <w:r w:rsidRPr="00F5148C">
        <w:rPr>
          <w:rFonts w:ascii="Times New Roman" w:hAnsi="Times New Roman"/>
          <w:sz w:val="23"/>
          <w:szCs w:val="23"/>
          <w:u w:val="single"/>
        </w:rPr>
        <w:t>фасады зданий и сооружений, витрины</w:t>
      </w:r>
      <w:r w:rsidRPr="00F5148C">
        <w:rPr>
          <w:rFonts w:ascii="Times New Roman" w:hAnsi="Times New Roman"/>
          <w:sz w:val="23"/>
          <w:szCs w:val="23"/>
        </w:rPr>
        <w:t>, места размещения рекламы и иной информации;</w:t>
      </w:r>
    </w:p>
    <w:p w:rsidR="00332936" w:rsidRPr="00F5148C" w:rsidRDefault="00D264E1" w:rsidP="0083127B">
      <w:pPr>
        <w:pStyle w:val="af0"/>
        <w:numPr>
          <w:ilvl w:val="0"/>
          <w:numId w:val="79"/>
        </w:numPr>
        <w:spacing w:after="0" w:line="240" w:lineRule="auto"/>
        <w:jc w:val="both"/>
        <w:rPr>
          <w:rFonts w:ascii="Times New Roman" w:hAnsi="Times New Roman"/>
          <w:sz w:val="23"/>
          <w:szCs w:val="23"/>
        </w:rPr>
      </w:pPr>
      <w:r w:rsidRPr="00F5148C">
        <w:rPr>
          <w:rFonts w:ascii="Times New Roman" w:hAnsi="Times New Roman"/>
          <w:sz w:val="23"/>
          <w:szCs w:val="23"/>
          <w:u w:val="single"/>
        </w:rPr>
        <w:t>особо охраняемые природные территории</w:t>
      </w:r>
      <w:r w:rsidRPr="00F5148C">
        <w:rPr>
          <w:rFonts w:ascii="Times New Roman" w:hAnsi="Times New Roman"/>
          <w:sz w:val="23"/>
          <w:szCs w:val="23"/>
        </w:rPr>
        <w:t>, в том числе оздоровительного, рекреационного и историко-культурного назначения;</w:t>
      </w:r>
    </w:p>
    <w:p w:rsidR="00332936" w:rsidRPr="00F5148C" w:rsidRDefault="00D264E1" w:rsidP="0083127B">
      <w:pPr>
        <w:pStyle w:val="af0"/>
        <w:numPr>
          <w:ilvl w:val="0"/>
          <w:numId w:val="79"/>
        </w:numPr>
        <w:spacing w:after="0" w:line="240" w:lineRule="auto"/>
        <w:jc w:val="both"/>
        <w:rPr>
          <w:rFonts w:ascii="Times New Roman" w:hAnsi="Times New Roman"/>
          <w:sz w:val="23"/>
          <w:szCs w:val="23"/>
          <w:u w:val="single"/>
        </w:rPr>
      </w:pPr>
      <w:r w:rsidRPr="00F5148C">
        <w:rPr>
          <w:rFonts w:ascii="Times New Roman" w:hAnsi="Times New Roman"/>
          <w:sz w:val="23"/>
          <w:szCs w:val="23"/>
          <w:u w:val="single"/>
        </w:rPr>
        <w:t>территории промышленной и коммунально-складской застройки;</w:t>
      </w:r>
    </w:p>
    <w:p w:rsidR="00332936" w:rsidRPr="00F5148C" w:rsidRDefault="00D264E1" w:rsidP="0083127B">
      <w:pPr>
        <w:pStyle w:val="af0"/>
        <w:numPr>
          <w:ilvl w:val="0"/>
          <w:numId w:val="79"/>
        </w:numPr>
        <w:spacing w:after="0" w:line="240" w:lineRule="auto"/>
        <w:jc w:val="both"/>
        <w:rPr>
          <w:rFonts w:ascii="Times New Roman" w:hAnsi="Times New Roman"/>
          <w:sz w:val="23"/>
          <w:szCs w:val="23"/>
        </w:rPr>
      </w:pPr>
      <w:r w:rsidRPr="00F5148C">
        <w:rPr>
          <w:rFonts w:ascii="Times New Roman" w:hAnsi="Times New Roman"/>
          <w:sz w:val="23"/>
          <w:szCs w:val="23"/>
          <w:u w:val="single"/>
        </w:rPr>
        <w:t>территории, используемые</w:t>
      </w:r>
      <w:r w:rsidRPr="00F5148C">
        <w:rPr>
          <w:rFonts w:ascii="Times New Roman" w:hAnsi="Times New Roman"/>
          <w:sz w:val="23"/>
          <w:szCs w:val="23"/>
        </w:rPr>
        <w:t xml:space="preserve"> под размещение кладбищ, сооружений инженерной защиты;</w:t>
      </w:r>
    </w:p>
    <w:p w:rsidR="00332936" w:rsidRPr="00F5148C" w:rsidRDefault="00D264E1" w:rsidP="0083127B">
      <w:pPr>
        <w:pStyle w:val="af0"/>
        <w:numPr>
          <w:ilvl w:val="0"/>
          <w:numId w:val="79"/>
        </w:numPr>
        <w:spacing w:after="0" w:line="240" w:lineRule="auto"/>
        <w:jc w:val="both"/>
        <w:rPr>
          <w:rFonts w:ascii="Times New Roman" w:hAnsi="Times New Roman"/>
          <w:sz w:val="23"/>
          <w:szCs w:val="23"/>
        </w:rPr>
      </w:pPr>
      <w:r w:rsidRPr="00F5148C">
        <w:rPr>
          <w:rFonts w:ascii="Times New Roman" w:hAnsi="Times New Roman"/>
          <w:sz w:val="23"/>
          <w:szCs w:val="23"/>
          <w:u w:val="single"/>
        </w:rPr>
        <w:t>придомовые территории.</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Отведенная территория</w:t>
      </w:r>
      <w:r w:rsidRPr="00F5148C">
        <w:rPr>
          <w:rFonts w:ascii="Times New Roman" w:hAnsi="Times New Roman"/>
          <w:sz w:val="23"/>
          <w:szCs w:val="23"/>
        </w:rPr>
        <w:t xml:space="preserve"> – часть территории, имеющая площадь, границы, местоположение, правовой статус и другие характеристики, отражаемые в государственном земельном кадастре, переданная (закрепленная) целевым назначением юридическим или физическим лицам на правах, предусмотренных законодательством.</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Прилегающая территория</w:t>
      </w:r>
      <w:r w:rsidRPr="00F5148C">
        <w:rPr>
          <w:rFonts w:ascii="Times New Roman" w:hAnsi="Times New Roman"/>
          <w:sz w:val="23"/>
          <w:szCs w:val="23"/>
        </w:rPr>
        <w:t xml:space="preserve"> – часть территории города, примыкающая к территории предприятия, организации и иным хозяйственным объектам, в том числе к жилым домам.</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lastRenderedPageBreak/>
        <w:t>Твердые коммунальные (бытовые) отходы (ТКО)</w:t>
      </w:r>
      <w:r w:rsidRPr="00F5148C">
        <w:rPr>
          <w:rFonts w:ascii="Times New Roman" w:hAnsi="Times New Roman"/>
          <w:sz w:val="23"/>
          <w:szCs w:val="23"/>
        </w:rPr>
        <w:t xml:space="preserve"> - отходы, входящие в состав отходов потребления и образующиеся в многоквартирных и жилых домах в результате потребления товаров (продукции) гражданами, а также товары (продукция), использованные ими в указанных домах в целях удовлетворения личных потребностей и утратившие свои потребительские свойства</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Крупногабаритный мусор (КГМ</w:t>
      </w:r>
      <w:r w:rsidRPr="00F5148C">
        <w:rPr>
          <w:rFonts w:ascii="Times New Roman" w:hAnsi="Times New Roman"/>
          <w:sz w:val="23"/>
          <w:szCs w:val="23"/>
        </w:rPr>
        <w:t>)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в бункеры-накопители, либо в специальный отсек контейнерной площадки.</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 xml:space="preserve">Контейнерная площадка </w:t>
      </w:r>
      <w:r w:rsidRPr="00F5148C">
        <w:rPr>
          <w:rFonts w:ascii="Times New Roman" w:hAnsi="Times New Roman"/>
          <w:sz w:val="23"/>
          <w:szCs w:val="23"/>
        </w:rPr>
        <w:t>– специально оборудованное место установления контейнеров, бункеров, имеющая ограждение (бетонное, кирпичное, сетчатое и т. п.)</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Контейнер</w:t>
      </w:r>
      <w:r w:rsidRPr="00F5148C">
        <w:rPr>
          <w:rFonts w:ascii="Times New Roman" w:hAnsi="Times New Roman"/>
          <w:sz w:val="23"/>
          <w:szCs w:val="23"/>
        </w:rPr>
        <w:t xml:space="preserve"> – стандартная емкость для сбора ТКО объемом, как правило, 0,75 м3.</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Бункер-накопитель</w:t>
      </w:r>
      <w:r w:rsidRPr="00F5148C">
        <w:rPr>
          <w:rFonts w:ascii="Times New Roman" w:hAnsi="Times New Roman"/>
          <w:sz w:val="23"/>
          <w:szCs w:val="23"/>
        </w:rPr>
        <w:t xml:space="preserve"> – стандартная емкость для сбора ТКО, КГМ объемом более 3,0 м3.</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Санитарная очистка территории</w:t>
      </w:r>
      <w:r w:rsidRPr="00F5148C">
        <w:rPr>
          <w:rFonts w:ascii="Times New Roman" w:hAnsi="Times New Roman"/>
          <w:sz w:val="23"/>
          <w:szCs w:val="23"/>
        </w:rPr>
        <w:t xml:space="preserve"> – очистка территорий, сбор, вывоз и утилизация (обезвреживание) ТКО и КГМ ручным или механизированным способом.</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Сбор ТКО (КГМ)</w:t>
      </w:r>
      <w:r w:rsidRPr="00F5148C">
        <w:rPr>
          <w:rFonts w:ascii="Times New Roman" w:hAnsi="Times New Roman"/>
          <w:sz w:val="23"/>
          <w:szCs w:val="23"/>
        </w:rPr>
        <w:t xml:space="preserve"> – комплекс мероприятий, связанных с заполнением контейнеров (бункеров-накопителей) и зачисткой контейнерных площадок.</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Вывоз ТКО (КГМ)</w:t>
      </w:r>
      <w:r w:rsidRPr="00F5148C">
        <w:rPr>
          <w:rFonts w:ascii="Times New Roman" w:hAnsi="Times New Roman"/>
          <w:sz w:val="23"/>
          <w:szCs w:val="23"/>
        </w:rPr>
        <w:t xml:space="preserve"> – выгрузка ТКО из контейнеров (загрузка бункеров-накопителей) в спецтранспорт, зачистка контейнерных площадок от просыпавшегося во время погрузки мусора и транспортировка их на установленный объект размещения (полигон ТКО).</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Навал мусора –</w:t>
      </w:r>
      <w:r w:rsidRPr="00F5148C">
        <w:rPr>
          <w:rFonts w:ascii="Times New Roman" w:hAnsi="Times New Roman"/>
          <w:sz w:val="23"/>
          <w:szCs w:val="23"/>
        </w:rPr>
        <w:t xml:space="preserve"> скопления ТКО и КГМ на контейнерной площадке или любой другой территории, </w:t>
      </w:r>
      <w:proofErr w:type="gramStart"/>
      <w:r w:rsidRPr="00F5148C">
        <w:rPr>
          <w:rFonts w:ascii="Times New Roman" w:hAnsi="Times New Roman"/>
          <w:sz w:val="23"/>
          <w:szCs w:val="23"/>
        </w:rPr>
        <w:t>возникшее</w:t>
      </w:r>
      <w:proofErr w:type="gramEnd"/>
      <w:r w:rsidRPr="00F5148C">
        <w:rPr>
          <w:rFonts w:ascii="Times New Roman" w:hAnsi="Times New Roman"/>
          <w:sz w:val="23"/>
          <w:szCs w:val="23"/>
        </w:rPr>
        <w:t xml:space="preserve"> в результате самовольного сброса, по объему, превышающие 1 м3 на контейнерной площадке или на любой другой территории.</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Несанкционированная свалка мусора</w:t>
      </w:r>
      <w:r w:rsidRPr="00F5148C">
        <w:rPr>
          <w:rFonts w:ascii="Times New Roman" w:hAnsi="Times New Roman"/>
          <w:sz w:val="23"/>
          <w:szCs w:val="23"/>
        </w:rPr>
        <w:t xml:space="preserve"> – самовольный (несанкционированный) сброс (размещение) или складирование ТКО, КГМ, отходов производства и строительства, другого мусора, образованного в процессе деятельности юридических или физических лиц, индивидуальных предпринимателей.</w:t>
      </w:r>
    </w:p>
    <w:p w:rsidR="00332936" w:rsidRPr="00F5148C" w:rsidRDefault="00D264E1" w:rsidP="00023CBE">
      <w:pPr>
        <w:tabs>
          <w:tab w:val="left" w:pos="142"/>
        </w:tabs>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Утилизация (обезвреживание) мусора и отходов</w:t>
      </w:r>
      <w:r w:rsidRPr="00F5148C">
        <w:rPr>
          <w:rFonts w:ascii="Times New Roman" w:hAnsi="Times New Roman"/>
          <w:sz w:val="23"/>
          <w:szCs w:val="23"/>
        </w:rPr>
        <w:t xml:space="preserve"> – специальная обработка мусора (брикетирование, термообработка, превращение в остекленные гранулы путем сжигания мусора, захоронение на полигонах и т.п.) с целью превращения его в инертный (нейтральный) вид, не оказывающий вредного влияния на окружающую среду.</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Содержание дорог</w:t>
      </w:r>
      <w:r w:rsidRPr="00F5148C">
        <w:rPr>
          <w:rFonts w:ascii="Times New Roman" w:hAnsi="Times New Roman"/>
          <w:sz w:val="23"/>
          <w:szCs w:val="23"/>
        </w:rPr>
        <w:t xml:space="preserve"> –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организации и безопасности дорожного движения.</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Брошенный разукомплектованный автотранспорт</w:t>
      </w:r>
      <w:r w:rsidRPr="00F5148C">
        <w:rPr>
          <w:rFonts w:ascii="Times New Roman" w:hAnsi="Times New Roman"/>
          <w:sz w:val="23"/>
          <w:szCs w:val="23"/>
        </w:rPr>
        <w:t xml:space="preserve"> – транспортное средство, от которого собственник в установленном порядке отказался, либо собственник которого неизвестен. Заключения о принадлежности транспортного средства (наличии или отсутствии собственника) представляют органы ОГИБДД МВД России по городу Сорску.</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Категория улиц</w:t>
      </w:r>
      <w:r w:rsidRPr="00F5148C">
        <w:rPr>
          <w:rFonts w:ascii="Times New Roman" w:hAnsi="Times New Roman"/>
          <w:sz w:val="23"/>
          <w:szCs w:val="23"/>
        </w:rPr>
        <w:t xml:space="preserve"> – классификация городских магистралей, улиц и проездов в зависимости от интенсивности движения транспорта и особенностей, предъявляемых к их эксплуатации и содержанию.</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Остановка пассажирского транспорта</w:t>
      </w:r>
      <w:r w:rsidRPr="00F5148C">
        <w:rPr>
          <w:rFonts w:ascii="Times New Roman" w:hAnsi="Times New Roman"/>
          <w:sz w:val="23"/>
          <w:szCs w:val="23"/>
        </w:rPr>
        <w:t xml:space="preserve"> – остановочный пункт городского пассажирского транспорта, предназначенный для безопасной посадки и высадки пассажиров, расположенный на благоустроенной площадке и оборудованный комплексом функционально связанных элементов (малых архитектурных форм, информационных указателей, дорожных знаков).</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Инженерные коммуникации</w:t>
      </w:r>
      <w:r w:rsidRPr="00F5148C">
        <w:rPr>
          <w:rFonts w:ascii="Times New Roman" w:hAnsi="Times New Roman"/>
          <w:sz w:val="23"/>
          <w:szCs w:val="23"/>
        </w:rPr>
        <w:t xml:space="preserve"> – трубопроводы и кабели различного назначения (водопровод, канализация, отопление, связь и др.), размещенные и вновь прокладываемые на территории муниципального образования, а также в зданиях.</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Зеленые насаждения</w:t>
      </w:r>
      <w:r w:rsidRPr="00F5148C">
        <w:rPr>
          <w:rFonts w:ascii="Times New Roman" w:hAnsi="Times New Roman"/>
          <w:sz w:val="23"/>
          <w:szCs w:val="23"/>
        </w:rPr>
        <w:t xml:space="preserve"> – древесно-кустарниковая и травянистая растительность естественного и искусственного происхождения (парки, скверы, сады, газоны, цветники, а также отдельно стоящие деревья и кустарники).</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Малые архитектурные формы (далее – МАФ</w:t>
      </w:r>
      <w:r w:rsidRPr="00F5148C">
        <w:rPr>
          <w:rFonts w:ascii="Times New Roman" w:hAnsi="Times New Roman"/>
          <w:sz w:val="23"/>
          <w:szCs w:val="23"/>
        </w:rPr>
        <w:t>) – небольшие объемные сооружения городского дизайна, имеющие декоративные, социальные и иные утилитарные функции.</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t>Договор на вывоз ТКО (КГМ</w:t>
      </w:r>
      <w:r w:rsidRPr="00F5148C">
        <w:rPr>
          <w:rFonts w:ascii="Times New Roman" w:hAnsi="Times New Roman"/>
          <w:sz w:val="23"/>
          <w:szCs w:val="23"/>
        </w:rPr>
        <w:t>) – письменное соглашение, заключенное между заказчиком и подрядной организацией, имеющей лицензию на транспортировку ТКО (КГМ).</w:t>
      </w:r>
    </w:p>
    <w:p w:rsidR="00332936" w:rsidRPr="00F5148C" w:rsidRDefault="00D264E1" w:rsidP="00023CBE">
      <w:pPr>
        <w:spacing w:after="0" w:line="240" w:lineRule="auto"/>
        <w:ind w:firstLine="720"/>
        <w:jc w:val="both"/>
        <w:rPr>
          <w:rFonts w:ascii="Times New Roman" w:hAnsi="Times New Roman"/>
          <w:sz w:val="23"/>
          <w:szCs w:val="23"/>
        </w:rPr>
      </w:pPr>
      <w:r w:rsidRPr="00F5148C">
        <w:rPr>
          <w:rFonts w:ascii="Times New Roman" w:hAnsi="Times New Roman"/>
          <w:sz w:val="23"/>
          <w:szCs w:val="23"/>
          <w:u w:val="single"/>
        </w:rPr>
        <w:lastRenderedPageBreak/>
        <w:t>График вывоза ТКО (КГМ)</w:t>
      </w:r>
      <w:r w:rsidRPr="00F5148C">
        <w:rPr>
          <w:rFonts w:ascii="Times New Roman" w:hAnsi="Times New Roman"/>
          <w:sz w:val="23"/>
          <w:szCs w:val="23"/>
        </w:rPr>
        <w:t xml:space="preserve"> – составная часть договора на транспортировку с указанием места (адреса), размещения, объема и времени вывоза.</w:t>
      </w:r>
    </w:p>
    <w:p w:rsidR="00332936" w:rsidRPr="00F5148C" w:rsidRDefault="00D264E1" w:rsidP="00023CBE">
      <w:pPr>
        <w:widowControl w:val="0"/>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u w:val="single"/>
        </w:rPr>
        <w:t xml:space="preserve">Формовочная обрезка </w:t>
      </w:r>
      <w:r w:rsidRPr="00F5148C">
        <w:rPr>
          <w:rFonts w:ascii="Times New Roman" w:hAnsi="Times New Roman"/>
          <w:color w:val="000000"/>
          <w:sz w:val="23"/>
          <w:szCs w:val="23"/>
        </w:rPr>
        <w:t>– обрезка кроны с целью придания растению определенного габитуса, ему не свойственного.</w:t>
      </w:r>
    </w:p>
    <w:p w:rsidR="00332936" w:rsidRPr="00F5148C" w:rsidRDefault="00D264E1" w:rsidP="00023CBE">
      <w:pPr>
        <w:widowControl w:val="0"/>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u w:val="single"/>
        </w:rPr>
        <w:t xml:space="preserve">Санитарная обрезка </w:t>
      </w:r>
      <w:r w:rsidRPr="00F5148C">
        <w:rPr>
          <w:rFonts w:ascii="Times New Roman" w:hAnsi="Times New Roman"/>
          <w:color w:val="000000"/>
          <w:sz w:val="23"/>
          <w:szCs w:val="23"/>
        </w:rPr>
        <w:t>– обрезка больных, поломанных, засохших ветвей.</w:t>
      </w:r>
    </w:p>
    <w:p w:rsidR="00332936" w:rsidRPr="00F5148C" w:rsidRDefault="00D264E1" w:rsidP="00023CBE">
      <w:pPr>
        <w:widowControl w:val="0"/>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u w:val="single"/>
        </w:rPr>
        <w:t>Омолаживающая обрезка</w:t>
      </w:r>
      <w:r w:rsidRPr="00F5148C">
        <w:rPr>
          <w:rFonts w:ascii="Times New Roman" w:hAnsi="Times New Roman"/>
          <w:color w:val="000000"/>
          <w:sz w:val="23"/>
          <w:szCs w:val="23"/>
        </w:rPr>
        <w:t xml:space="preserve"> – глубокая обрезка ветвей до их базальной части, стимулирующая образование молодых побегов, создающих новую крону.</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r w:rsidRPr="00F5148C">
        <w:rPr>
          <w:rFonts w:ascii="Times New Roman" w:hAnsi="Times New Roman"/>
          <w:b/>
          <w:color w:val="000000"/>
          <w:sz w:val="23"/>
          <w:szCs w:val="23"/>
        </w:rPr>
        <w:t>Раздел 2. ОСНОВНЫЕ ПРИНЦИПЫ БЛАГОУСТРОЙСТВА ТЕРРИТОРИИ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2.1. К деятельности по благоустройству территории относится разработка проектной документации по благоустройству территорий, выполнение мероприятий по благоустройству территории и содержание объектов благоустройства.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2.2. Под проектной документацией по благоустройству территорий понимается пакет документов, основанный на стратегии развития муниципального образования, отражающий потребности жителей и который содержит текстовые и графические материалы и определяющие проектные решения по благоустройству территории.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2.3</w:t>
      </w:r>
      <w:proofErr w:type="gramStart"/>
      <w:r w:rsidRPr="00F5148C">
        <w:rPr>
          <w:rFonts w:ascii="Times New Roman" w:hAnsi="Times New Roman"/>
          <w:i/>
          <w:color w:val="000000" w:themeColor="text1"/>
          <w:sz w:val="23"/>
          <w:szCs w:val="23"/>
        </w:rPr>
        <w:t xml:space="preserve"> К</w:t>
      </w:r>
      <w:proofErr w:type="gramEnd"/>
      <w:r w:rsidRPr="00F5148C">
        <w:rPr>
          <w:rFonts w:ascii="Times New Roman" w:hAnsi="Times New Roman"/>
          <w:i/>
          <w:color w:val="000000" w:themeColor="text1"/>
          <w:sz w:val="23"/>
          <w:szCs w:val="23"/>
        </w:rPr>
        <w:t xml:space="preserve"> объектам благоустройства относятся территории различного функционального назначения, на которых осуществляется деятельность по благоустройству. В правилах благоустройства территорий муниципальных образований к объектам благоустройства муниципа</w:t>
      </w:r>
      <w:r w:rsidR="00E40301" w:rsidRPr="00F5148C">
        <w:rPr>
          <w:rFonts w:ascii="Times New Roman" w:hAnsi="Times New Roman"/>
          <w:i/>
          <w:color w:val="000000" w:themeColor="text1"/>
          <w:sz w:val="23"/>
          <w:szCs w:val="23"/>
        </w:rPr>
        <w:t>льного образования следует</w:t>
      </w:r>
      <w:r w:rsidRPr="00F5148C">
        <w:rPr>
          <w:rFonts w:ascii="Times New Roman" w:hAnsi="Times New Roman"/>
          <w:i/>
          <w:color w:val="000000" w:themeColor="text1"/>
          <w:sz w:val="23"/>
          <w:szCs w:val="23"/>
        </w:rPr>
        <w:t xml:space="preserve"> относить территории муниципального образования, на которых осуществляется деятельность по благоустройству:</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территории общего пользования (площади, улицы, проезды, скверы, парки и другие территории, которыми беспрепятственно пользуется неограниченный круг лиц) (далее - общественные территории);</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детские игровые и детские спортивные площадки;</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инклюзивные детские игровые площадки и инклюзивные детские спортивные площадки, предусматривающие возможность для совместных игр, в том числе совместных, детей, у которых отсутствуют ограничения здоровья и детей с ограниченными возможностями здоровья (далее – инклюзивные детские площадки)</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спортивные площадки спортивные комплексы для занятий активными видами спорта, площадки, предназначенные для спортивных игр на открытом воздухе (далее – спортивные площадки)</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proofErr w:type="spellStart"/>
      <w:r w:rsidRPr="00F5148C">
        <w:rPr>
          <w:rFonts w:ascii="Times New Roman" w:hAnsi="Times New Roman"/>
          <w:i/>
          <w:color w:val="000000" w:themeColor="text1"/>
          <w:sz w:val="23"/>
          <w:szCs w:val="23"/>
        </w:rPr>
        <w:t>велокоммуникации</w:t>
      </w:r>
      <w:proofErr w:type="spellEnd"/>
      <w:r w:rsidRPr="00F5148C">
        <w:rPr>
          <w:rFonts w:ascii="Times New Roman" w:hAnsi="Times New Roman"/>
          <w:i/>
          <w:color w:val="000000" w:themeColor="text1"/>
          <w:sz w:val="23"/>
          <w:szCs w:val="23"/>
        </w:rPr>
        <w:t xml:space="preserve"> (в том числе </w:t>
      </w:r>
      <w:proofErr w:type="spellStart"/>
      <w:r w:rsidRPr="00F5148C">
        <w:rPr>
          <w:rFonts w:ascii="Times New Roman" w:hAnsi="Times New Roman"/>
          <w:i/>
          <w:color w:val="000000" w:themeColor="text1"/>
          <w:sz w:val="23"/>
          <w:szCs w:val="23"/>
        </w:rPr>
        <w:t>велопешеходные</w:t>
      </w:r>
      <w:proofErr w:type="spellEnd"/>
      <w:r w:rsidRPr="00F5148C">
        <w:rPr>
          <w:rFonts w:ascii="Times New Roman" w:hAnsi="Times New Roman"/>
          <w:i/>
          <w:color w:val="000000" w:themeColor="text1"/>
          <w:sz w:val="23"/>
          <w:szCs w:val="23"/>
        </w:rPr>
        <w:t xml:space="preserve"> и велосипедные дорожки, тропы, аллеи, полосы для движения велосипедного транспорта)</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пешеходные коммуникации (в том числе пешеходные тротуары, дорожки, тропы, аллеи, пешеходные улицы)</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proofErr w:type="gramStart"/>
      <w:r w:rsidRPr="00F5148C">
        <w:rPr>
          <w:rFonts w:ascii="Times New Roman" w:hAnsi="Times New Roman"/>
          <w:i/>
          <w:color w:val="000000" w:themeColor="text1"/>
          <w:sz w:val="23"/>
          <w:szCs w:val="23"/>
        </w:rPr>
        <w:t>проезды</w:t>
      </w:r>
      <w:proofErr w:type="gramEnd"/>
      <w:r w:rsidRPr="00F5148C">
        <w:rPr>
          <w:rFonts w:ascii="Times New Roman" w:hAnsi="Times New Roman"/>
          <w:i/>
          <w:color w:val="000000" w:themeColor="text1"/>
          <w:sz w:val="23"/>
          <w:szCs w:val="23"/>
        </w:rPr>
        <w:t xml:space="preserve"> не являющиеся элементами поперечного профиля улиц и дорог (в том числе </w:t>
      </w:r>
      <w:proofErr w:type="spellStart"/>
      <w:r w:rsidRPr="00F5148C">
        <w:rPr>
          <w:rFonts w:ascii="Times New Roman" w:hAnsi="Times New Roman"/>
          <w:i/>
          <w:color w:val="000000" w:themeColor="text1"/>
          <w:sz w:val="23"/>
          <w:szCs w:val="23"/>
        </w:rPr>
        <w:t>внутридворовые</w:t>
      </w:r>
      <w:proofErr w:type="spellEnd"/>
      <w:r w:rsidRPr="00F5148C">
        <w:rPr>
          <w:rFonts w:ascii="Times New Roman" w:hAnsi="Times New Roman"/>
          <w:i/>
          <w:color w:val="000000" w:themeColor="text1"/>
          <w:sz w:val="23"/>
          <w:szCs w:val="23"/>
        </w:rPr>
        <w:t xml:space="preserve"> проезды, для автомобильной скорой помощи, пожарных, аварийных служб)</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кладбища и мемориальные зоны;</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площадки танцевальные, для отдыха и досуга, </w:t>
      </w:r>
      <w:proofErr w:type="gramStart"/>
      <w:r w:rsidRPr="00F5148C">
        <w:rPr>
          <w:rFonts w:ascii="Times New Roman" w:hAnsi="Times New Roman"/>
          <w:i/>
          <w:color w:val="000000" w:themeColor="text1"/>
          <w:sz w:val="23"/>
          <w:szCs w:val="23"/>
        </w:rPr>
        <w:t>проведении</w:t>
      </w:r>
      <w:proofErr w:type="gramEnd"/>
      <w:r w:rsidRPr="00F5148C">
        <w:rPr>
          <w:rFonts w:ascii="Times New Roman" w:hAnsi="Times New Roman"/>
          <w:i/>
          <w:color w:val="000000" w:themeColor="text1"/>
          <w:sz w:val="23"/>
          <w:szCs w:val="23"/>
        </w:rPr>
        <w:t xml:space="preserve"> массовых мероприятий, размещения аттракционов</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площадки, предназначенные для хранения транспортных средств, парковки, площадки для хранения велосипедов;</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зоны транспортных, инженерных коммуникаций;</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proofErr w:type="spellStart"/>
      <w:r w:rsidRPr="00F5148C">
        <w:rPr>
          <w:rFonts w:ascii="Times New Roman" w:hAnsi="Times New Roman"/>
          <w:i/>
          <w:color w:val="000000" w:themeColor="text1"/>
          <w:sz w:val="23"/>
          <w:szCs w:val="23"/>
        </w:rPr>
        <w:t>водоохранные</w:t>
      </w:r>
      <w:proofErr w:type="spellEnd"/>
      <w:r w:rsidRPr="00F5148C">
        <w:rPr>
          <w:rFonts w:ascii="Times New Roman" w:hAnsi="Times New Roman"/>
          <w:i/>
          <w:color w:val="000000" w:themeColor="text1"/>
          <w:sz w:val="23"/>
          <w:szCs w:val="23"/>
        </w:rPr>
        <w:t xml:space="preserve"> зоны;</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lastRenderedPageBreak/>
        <w:t>площадки для выгула и дрессировки животных;</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контейнерные площадки и площадки для складирования</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контейнерные площадки и площадки для складирования отдельных групп коммунальных отходов;</w:t>
      </w:r>
    </w:p>
    <w:p w:rsidR="00332936" w:rsidRPr="00F5148C" w:rsidRDefault="00D264E1" w:rsidP="001E17AC">
      <w:pPr>
        <w:widowControl w:val="0"/>
        <w:numPr>
          <w:ilvl w:val="0"/>
          <w:numId w:val="21"/>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другие территории муниципального образования;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r w:rsidRPr="00F5148C">
        <w:rPr>
          <w:rFonts w:ascii="Times New Roman" w:hAnsi="Times New Roman"/>
          <w:color w:val="FF0000"/>
          <w:sz w:val="23"/>
          <w:szCs w:val="23"/>
        </w:rPr>
        <w:t xml:space="preserve"> </w:t>
      </w:r>
    </w:p>
    <w:p w:rsidR="00332936" w:rsidRPr="00F5148C" w:rsidRDefault="00BB5C6B">
      <w:pPr>
        <w:pBdr>
          <w:top w:val="nil"/>
          <w:left w:val="nil"/>
          <w:bottom w:val="nil"/>
          <w:right w:val="nil"/>
          <w:between w:val="nil"/>
        </w:pBdr>
        <w:shd w:val="clear" w:color="auto" w:fill="FFFFFF"/>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2.4</w:t>
      </w:r>
      <w:r w:rsidR="00D264E1" w:rsidRPr="00F5148C">
        <w:rPr>
          <w:rFonts w:ascii="Times New Roman" w:hAnsi="Times New Roman"/>
          <w:color w:val="000000"/>
          <w:sz w:val="23"/>
          <w:szCs w:val="23"/>
        </w:rPr>
        <w:t xml:space="preserve"> Участниками деятельности по благоустройству могут выступать:</w:t>
      </w:r>
    </w:p>
    <w:p w:rsidR="00332936" w:rsidRPr="00F5148C" w:rsidRDefault="00D264E1">
      <w:p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color w:val="000000"/>
          <w:sz w:val="23"/>
          <w:szCs w:val="23"/>
        </w:rPr>
        <w:t xml:space="preserve">а) </w:t>
      </w:r>
      <w:r w:rsidRPr="00F5148C">
        <w:rPr>
          <w:rFonts w:ascii="Times New Roman" w:hAnsi="Times New Roman"/>
          <w:i/>
          <w:color w:val="000000" w:themeColor="text1"/>
          <w:sz w:val="23"/>
          <w:szCs w:val="23"/>
        </w:rPr>
        <w:t>жители муниципального образования (группы граждан объединенные общей деятельностью – добровольцы, волонтеры) с целью:</w:t>
      </w:r>
    </w:p>
    <w:p w:rsidR="00332936" w:rsidRPr="00F5148C" w:rsidRDefault="00D264E1" w:rsidP="001E17AC">
      <w:pPr>
        <w:numPr>
          <w:ilvl w:val="0"/>
          <w:numId w:val="22"/>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исследования и учета мнения жителей о принимаемых решениях по проектам развития территорий;</w:t>
      </w:r>
    </w:p>
    <w:p w:rsidR="00332936" w:rsidRPr="00F5148C" w:rsidRDefault="00D264E1" w:rsidP="001E17AC">
      <w:pPr>
        <w:numPr>
          <w:ilvl w:val="0"/>
          <w:numId w:val="22"/>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появления новых, современных общественных и дворовых территорий, иных объектов, соответствующих ожиданиям и потребностям местных жителей;</w:t>
      </w:r>
    </w:p>
    <w:p w:rsidR="00332936" w:rsidRPr="00F5148C" w:rsidRDefault="00D264E1" w:rsidP="001E17AC">
      <w:pPr>
        <w:numPr>
          <w:ilvl w:val="0"/>
          <w:numId w:val="22"/>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возможности осуществления </w:t>
      </w:r>
      <w:proofErr w:type="gramStart"/>
      <w:r w:rsidRPr="00F5148C">
        <w:rPr>
          <w:rFonts w:ascii="Times New Roman" w:hAnsi="Times New Roman"/>
          <w:i/>
          <w:color w:val="000000" w:themeColor="text1"/>
          <w:sz w:val="23"/>
          <w:szCs w:val="23"/>
        </w:rPr>
        <w:t>контроля за</w:t>
      </w:r>
      <w:proofErr w:type="gramEnd"/>
      <w:r w:rsidRPr="00F5148C">
        <w:rPr>
          <w:rFonts w:ascii="Times New Roman" w:hAnsi="Times New Roman"/>
          <w:i/>
          <w:color w:val="000000" w:themeColor="text1"/>
          <w:sz w:val="23"/>
          <w:szCs w:val="23"/>
        </w:rPr>
        <w:t xml:space="preserve"> развитием благоустраиваемой территории;</w:t>
      </w:r>
    </w:p>
    <w:p w:rsidR="00332936" w:rsidRPr="00F5148C" w:rsidRDefault="00D264E1" w:rsidP="001E17AC">
      <w:pPr>
        <w:numPr>
          <w:ilvl w:val="0"/>
          <w:numId w:val="22"/>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формирование активного и сплоченного сообщества местных жителей, заинтересованного в развитии городской среды.</w:t>
      </w:r>
    </w:p>
    <w:p w:rsidR="00332936" w:rsidRPr="00F5148C" w:rsidRDefault="00D264E1">
      <w:p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б) некоммерческие организации (в том числе бюджетные организации, учреждения культуры, религиозные организации, образовательные организации, учредители массовой информации) для которых участие в вовлечение является возможностью:</w:t>
      </w:r>
    </w:p>
    <w:p w:rsidR="00332936" w:rsidRPr="00F5148C" w:rsidRDefault="00D264E1" w:rsidP="001E17AC">
      <w:pPr>
        <w:pStyle w:val="af0"/>
        <w:numPr>
          <w:ilvl w:val="0"/>
          <w:numId w:val="23"/>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развития реализации уставной деятельности с учетом развития и эксплуатации территорий населенного пункта;</w:t>
      </w:r>
    </w:p>
    <w:p w:rsidR="00332936" w:rsidRPr="00F5148C" w:rsidRDefault="00D264E1" w:rsidP="001E17AC">
      <w:pPr>
        <w:pStyle w:val="af0"/>
        <w:numPr>
          <w:ilvl w:val="0"/>
          <w:numId w:val="23"/>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укрепления лояльности и авторитета среди жителей населенного пункта;</w:t>
      </w:r>
    </w:p>
    <w:p w:rsidR="00332936" w:rsidRPr="00F5148C" w:rsidRDefault="00D264E1" w:rsidP="001E17AC">
      <w:pPr>
        <w:pStyle w:val="af0"/>
        <w:numPr>
          <w:ilvl w:val="0"/>
          <w:numId w:val="23"/>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расширения целевой аудитории</w:t>
      </w:r>
    </w:p>
    <w:p w:rsidR="00332936" w:rsidRPr="00F5148C" w:rsidRDefault="00D264E1">
      <w:p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в) представители предпринимательского сообщества, для которых участие в вовлечении является возможностью:</w:t>
      </w:r>
    </w:p>
    <w:p w:rsidR="00332936" w:rsidRPr="00F5148C" w:rsidRDefault="00D264E1" w:rsidP="001E17AC">
      <w:pPr>
        <w:pStyle w:val="af0"/>
        <w:numPr>
          <w:ilvl w:val="0"/>
          <w:numId w:val="24"/>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повышение капитализации территории реализуемого объекта путем повышения качества проектных решений и удовлетворения потребностей местного населения.</w:t>
      </w:r>
    </w:p>
    <w:p w:rsidR="00332936" w:rsidRPr="00F5148C" w:rsidRDefault="00D264E1">
      <w:p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332936" w:rsidRPr="00F5148C" w:rsidRDefault="00332936">
      <w:p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p>
    <w:p w:rsidR="00332936" w:rsidRPr="00F5148C" w:rsidRDefault="00D264E1">
      <w:p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sz w:val="23"/>
          <w:szCs w:val="23"/>
        </w:rPr>
        <w:t xml:space="preserve">д) </w:t>
      </w:r>
      <w:r w:rsidRPr="00F5148C">
        <w:rPr>
          <w:rFonts w:ascii="Times New Roman" w:hAnsi="Times New Roman"/>
          <w:i/>
          <w:color w:val="000000" w:themeColor="text1"/>
          <w:sz w:val="23"/>
          <w:szCs w:val="23"/>
        </w:rPr>
        <w:t>представители органов государственной власти и органов местного самоуправления, члены муниципальных общественных комиссий по благоустройству с целью:</w:t>
      </w:r>
    </w:p>
    <w:p w:rsidR="00332936" w:rsidRPr="00F5148C" w:rsidRDefault="00D264E1" w:rsidP="001E17AC">
      <w:pPr>
        <w:pStyle w:val="af0"/>
        <w:numPr>
          <w:ilvl w:val="0"/>
          <w:numId w:val="25"/>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привлечения дополнительного финансирования;</w:t>
      </w:r>
    </w:p>
    <w:p w:rsidR="00332936" w:rsidRPr="00F5148C" w:rsidRDefault="00D264E1" w:rsidP="001E17AC">
      <w:pPr>
        <w:pStyle w:val="af0"/>
        <w:numPr>
          <w:ilvl w:val="0"/>
          <w:numId w:val="25"/>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привлечения граждан;</w:t>
      </w:r>
    </w:p>
    <w:p w:rsidR="00332936" w:rsidRPr="00F5148C" w:rsidRDefault="00D264E1">
      <w:p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е) иных лиц.</w:t>
      </w:r>
    </w:p>
    <w:p w:rsidR="00332936" w:rsidRPr="00F5148C" w:rsidRDefault="00BB5C6B" w:rsidP="00023CBE">
      <w:pPr>
        <w:pBdr>
          <w:top w:val="nil"/>
          <w:left w:val="nil"/>
          <w:bottom w:val="nil"/>
          <w:right w:val="nil"/>
          <w:between w:val="nil"/>
        </w:pBdr>
        <w:shd w:val="clear" w:color="auto" w:fill="FFFFFF"/>
        <w:spacing w:after="0" w:line="240" w:lineRule="auto"/>
        <w:ind w:firstLine="709"/>
        <w:jc w:val="both"/>
        <w:rPr>
          <w:rFonts w:ascii="Times New Roman" w:hAnsi="Times New Roman"/>
          <w:i/>
          <w:color w:val="000000" w:themeColor="text1"/>
          <w:sz w:val="23"/>
          <w:szCs w:val="23"/>
          <w:highlight w:val="white"/>
        </w:rPr>
      </w:pPr>
      <w:r w:rsidRPr="00F5148C">
        <w:rPr>
          <w:rFonts w:ascii="Times New Roman" w:hAnsi="Times New Roman"/>
          <w:color w:val="000000"/>
          <w:sz w:val="23"/>
          <w:szCs w:val="23"/>
        </w:rPr>
        <w:t>2.5</w:t>
      </w:r>
      <w:r w:rsidR="00D264E1" w:rsidRPr="00F5148C">
        <w:rPr>
          <w:rFonts w:ascii="Times New Roman" w:hAnsi="Times New Roman"/>
          <w:color w:val="000000"/>
          <w:sz w:val="23"/>
          <w:szCs w:val="23"/>
        </w:rPr>
        <w:t xml:space="preserve">. </w:t>
      </w:r>
      <w:proofErr w:type="gramStart"/>
      <w:r w:rsidR="00D264E1" w:rsidRPr="00F5148C">
        <w:rPr>
          <w:rFonts w:ascii="Times New Roman" w:hAnsi="Times New Roman"/>
          <w:color w:val="000000"/>
          <w:sz w:val="23"/>
          <w:szCs w:val="23"/>
          <w:highlight w:val="white"/>
        </w:rPr>
        <w:t xml:space="preserve">С целью благоустройства общественных территорий следует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w:t>
      </w:r>
      <w:r w:rsidR="00D264E1" w:rsidRPr="00F5148C">
        <w:rPr>
          <w:rFonts w:ascii="Times New Roman" w:hAnsi="Times New Roman"/>
          <w:i/>
          <w:color w:val="000000" w:themeColor="text1"/>
          <w:sz w:val="23"/>
          <w:szCs w:val="23"/>
          <w:highlight w:val="white"/>
        </w:rPr>
        <w:t>с учетом Методических рекомендаций Министерства строительства и жилищно-коммунального хозяйства Российской Федерации по вовлечению граждан, их объединений и иных лиц в решение вопросов развития городской среды, утвержденных</w:t>
      </w:r>
      <w:proofErr w:type="gramEnd"/>
      <w:r w:rsidR="00D264E1" w:rsidRPr="00F5148C">
        <w:rPr>
          <w:rFonts w:ascii="Times New Roman" w:hAnsi="Times New Roman"/>
          <w:i/>
          <w:color w:val="000000" w:themeColor="text1"/>
          <w:sz w:val="23"/>
          <w:szCs w:val="23"/>
          <w:highlight w:val="white"/>
        </w:rPr>
        <w:t xml:space="preserve"> приказом от 30 декабря 2020 г. №913/пр. </w:t>
      </w:r>
    </w:p>
    <w:p w:rsidR="00332936" w:rsidRPr="00F5148C" w:rsidRDefault="00BB5C6B" w:rsidP="00023CBE">
      <w:pPr>
        <w:pBdr>
          <w:top w:val="nil"/>
          <w:left w:val="nil"/>
          <w:bottom w:val="nil"/>
          <w:right w:val="nil"/>
          <w:between w:val="nil"/>
        </w:pBdr>
        <w:shd w:val="clear" w:color="auto" w:fill="FFFFFF"/>
        <w:spacing w:after="0" w:line="240" w:lineRule="auto"/>
        <w:ind w:firstLine="709"/>
        <w:jc w:val="both"/>
        <w:rPr>
          <w:rFonts w:ascii="Times New Roman" w:hAnsi="Times New Roman"/>
          <w:color w:val="000000"/>
          <w:sz w:val="23"/>
          <w:szCs w:val="23"/>
          <w:highlight w:val="white"/>
        </w:rPr>
      </w:pPr>
      <w:r w:rsidRPr="00F5148C">
        <w:rPr>
          <w:rFonts w:ascii="Times New Roman" w:hAnsi="Times New Roman"/>
          <w:color w:val="000000"/>
          <w:sz w:val="23"/>
          <w:szCs w:val="23"/>
        </w:rPr>
        <w:t>2.6</w:t>
      </w:r>
      <w:r w:rsidR="00D264E1" w:rsidRPr="00F5148C">
        <w:rPr>
          <w:rFonts w:ascii="Times New Roman" w:hAnsi="Times New Roman"/>
          <w:color w:val="000000"/>
          <w:sz w:val="23"/>
          <w:szCs w:val="23"/>
        </w:rPr>
        <w:t xml:space="preserve">. </w:t>
      </w:r>
      <w:r w:rsidR="00D264E1" w:rsidRPr="00F5148C">
        <w:rPr>
          <w:rFonts w:ascii="Times New Roman" w:hAnsi="Times New Roman"/>
          <w:color w:val="000000"/>
          <w:sz w:val="23"/>
          <w:szCs w:val="23"/>
          <w:highlight w:val="white"/>
        </w:rPr>
        <w:t>Участие жителей осуществляется путем инициирования проектов благоустройства, участия в общественных обсуждениях проектных решений и, в некоторых случаях, реализации принятия решений</w:t>
      </w:r>
    </w:p>
    <w:p w:rsidR="00332936" w:rsidRPr="00F5148C" w:rsidRDefault="00BB5C6B" w:rsidP="00023CBE">
      <w:pPr>
        <w:pBdr>
          <w:top w:val="nil"/>
          <w:left w:val="nil"/>
          <w:bottom w:val="nil"/>
          <w:right w:val="nil"/>
          <w:between w:val="nil"/>
        </w:pBdr>
        <w:shd w:val="clear" w:color="auto" w:fill="FFFFFF"/>
        <w:spacing w:after="0" w:line="240" w:lineRule="auto"/>
        <w:ind w:firstLine="709"/>
        <w:jc w:val="both"/>
        <w:rPr>
          <w:rFonts w:ascii="Times New Roman" w:hAnsi="Times New Roman"/>
          <w:color w:val="000000"/>
          <w:sz w:val="23"/>
          <w:szCs w:val="23"/>
          <w:highlight w:val="white"/>
        </w:rPr>
      </w:pPr>
      <w:r w:rsidRPr="00F5148C">
        <w:rPr>
          <w:rFonts w:ascii="Times New Roman" w:hAnsi="Times New Roman"/>
          <w:color w:val="000000"/>
          <w:sz w:val="23"/>
          <w:szCs w:val="23"/>
          <w:highlight w:val="white"/>
        </w:rPr>
        <w:t>2.7</w:t>
      </w:r>
      <w:r w:rsidR="00D264E1" w:rsidRPr="00F5148C">
        <w:rPr>
          <w:rFonts w:ascii="Times New Roman" w:hAnsi="Times New Roman"/>
          <w:color w:val="000000"/>
          <w:sz w:val="23"/>
          <w:szCs w:val="23"/>
          <w:highlight w:val="white"/>
        </w:rPr>
        <w:t>.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332936" w:rsidRPr="00F5148C" w:rsidRDefault="00D264E1" w:rsidP="001E17AC">
      <w:pPr>
        <w:numPr>
          <w:ilvl w:val="0"/>
          <w:numId w:val="2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highlight w:val="white"/>
        </w:rPr>
      </w:pPr>
      <w:r w:rsidRPr="00F5148C">
        <w:rPr>
          <w:rFonts w:ascii="Times New Roman" w:hAnsi="Times New Roman"/>
          <w:color w:val="000000"/>
          <w:sz w:val="23"/>
          <w:szCs w:val="23"/>
          <w:highlight w:val="white"/>
        </w:rPr>
        <w:t xml:space="preserve"> принцип функционального разнообразия;</w:t>
      </w:r>
    </w:p>
    <w:p w:rsidR="00332936" w:rsidRPr="00F5148C" w:rsidRDefault="00D264E1" w:rsidP="001E17AC">
      <w:pPr>
        <w:numPr>
          <w:ilvl w:val="0"/>
          <w:numId w:val="2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highlight w:val="white"/>
        </w:rPr>
      </w:pPr>
      <w:r w:rsidRPr="00F5148C">
        <w:rPr>
          <w:rFonts w:ascii="Times New Roman" w:hAnsi="Times New Roman"/>
          <w:color w:val="000000"/>
          <w:sz w:val="23"/>
          <w:szCs w:val="23"/>
          <w:highlight w:val="white"/>
        </w:rPr>
        <w:t xml:space="preserve"> принцип комфортной организации пешеходной среды;</w:t>
      </w:r>
    </w:p>
    <w:p w:rsidR="00332936" w:rsidRPr="00F5148C" w:rsidRDefault="00D264E1" w:rsidP="001E17AC">
      <w:pPr>
        <w:numPr>
          <w:ilvl w:val="0"/>
          <w:numId w:val="2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highlight w:val="white"/>
        </w:rPr>
      </w:pPr>
      <w:r w:rsidRPr="00F5148C">
        <w:rPr>
          <w:rFonts w:ascii="Times New Roman" w:hAnsi="Times New Roman"/>
          <w:color w:val="000000"/>
          <w:sz w:val="23"/>
          <w:szCs w:val="23"/>
          <w:highlight w:val="white"/>
        </w:rPr>
        <w:t xml:space="preserve"> принцип комфортной мобильности;</w:t>
      </w:r>
    </w:p>
    <w:p w:rsidR="00332936" w:rsidRPr="00F5148C" w:rsidRDefault="00D264E1" w:rsidP="001E17AC">
      <w:pPr>
        <w:numPr>
          <w:ilvl w:val="0"/>
          <w:numId w:val="2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highlight w:val="white"/>
        </w:rPr>
      </w:pPr>
      <w:r w:rsidRPr="00F5148C">
        <w:rPr>
          <w:rFonts w:ascii="Times New Roman" w:hAnsi="Times New Roman"/>
          <w:color w:val="000000"/>
          <w:sz w:val="23"/>
          <w:szCs w:val="23"/>
          <w:highlight w:val="white"/>
        </w:rPr>
        <w:t xml:space="preserve"> принцип комфортной среды для общения;</w:t>
      </w:r>
    </w:p>
    <w:p w:rsidR="00332936" w:rsidRPr="00F5148C" w:rsidRDefault="00BB5C6B" w:rsidP="00BB5C6B">
      <w:pPr>
        <w:pBdr>
          <w:top w:val="nil"/>
          <w:left w:val="nil"/>
          <w:bottom w:val="nil"/>
          <w:right w:val="nil"/>
          <w:between w:val="nil"/>
        </w:pBdr>
        <w:shd w:val="clear" w:color="auto" w:fill="FFFFFF"/>
        <w:spacing w:after="0" w:line="240" w:lineRule="auto"/>
        <w:ind w:firstLine="720"/>
        <w:jc w:val="both"/>
        <w:rPr>
          <w:rFonts w:ascii="Times New Roman" w:hAnsi="Times New Roman"/>
          <w:color w:val="000000"/>
          <w:sz w:val="23"/>
          <w:szCs w:val="23"/>
          <w:highlight w:val="white"/>
        </w:rPr>
      </w:pPr>
      <w:r w:rsidRPr="00F5148C">
        <w:rPr>
          <w:rFonts w:ascii="Times New Roman" w:hAnsi="Times New Roman"/>
          <w:color w:val="000000"/>
          <w:sz w:val="23"/>
          <w:szCs w:val="23"/>
          <w:highlight w:val="white"/>
        </w:rPr>
        <w:lastRenderedPageBreak/>
        <w:t>2.8</w:t>
      </w:r>
      <w:r w:rsidR="00D264E1" w:rsidRPr="00F5148C">
        <w:rPr>
          <w:rFonts w:ascii="Times New Roman" w:hAnsi="Times New Roman"/>
          <w:color w:val="000000"/>
          <w:sz w:val="23"/>
          <w:szCs w:val="23"/>
          <w:highlight w:val="white"/>
        </w:rPr>
        <w:t>. В качестве приоритетных объектов благоустройства рекомендуется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332936" w:rsidRPr="00F5148C" w:rsidRDefault="00BB5C6B">
      <w:pPr>
        <w:pBdr>
          <w:top w:val="nil"/>
          <w:left w:val="nil"/>
          <w:bottom w:val="nil"/>
          <w:right w:val="nil"/>
          <w:between w:val="nil"/>
        </w:pBdr>
        <w:shd w:val="clear" w:color="auto" w:fill="FFFFFF"/>
        <w:spacing w:after="0" w:line="240" w:lineRule="auto"/>
        <w:ind w:firstLine="708"/>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2.9.</w:t>
      </w:r>
      <w:r w:rsidR="00D264E1" w:rsidRPr="00F5148C">
        <w:rPr>
          <w:rFonts w:ascii="Times New Roman" w:hAnsi="Times New Roman"/>
          <w:i/>
          <w:color w:val="000000" w:themeColor="text1"/>
          <w:sz w:val="23"/>
          <w:szCs w:val="23"/>
          <w:highlight w:val="white"/>
        </w:rPr>
        <w:t xml:space="preserve"> В рамках разработки муниципальных программ формирования современной городской среды рекомендуется провести инвентаризацию объектов благоустройства и разработать паспорта объектов благоустройства, в том числе в электронной форме.</w:t>
      </w:r>
    </w:p>
    <w:p w:rsidR="00332936" w:rsidRPr="00F5148C" w:rsidRDefault="00BB5C6B">
      <w:pPr>
        <w:pBdr>
          <w:top w:val="nil"/>
          <w:left w:val="nil"/>
          <w:bottom w:val="nil"/>
          <w:right w:val="nil"/>
          <w:between w:val="nil"/>
        </w:pBdr>
        <w:shd w:val="clear" w:color="auto" w:fill="FFFFFF"/>
        <w:spacing w:after="0" w:line="240" w:lineRule="auto"/>
        <w:ind w:firstLine="708"/>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2.10</w:t>
      </w:r>
      <w:r w:rsidR="000A7A8D" w:rsidRPr="00F5148C">
        <w:rPr>
          <w:rFonts w:ascii="Times New Roman" w:hAnsi="Times New Roman"/>
          <w:i/>
          <w:color w:val="000000" w:themeColor="text1"/>
          <w:sz w:val="23"/>
          <w:szCs w:val="23"/>
          <w:highlight w:val="white"/>
        </w:rPr>
        <w:t>.</w:t>
      </w:r>
      <w:r w:rsidR="00D264E1" w:rsidRPr="00F5148C">
        <w:rPr>
          <w:rFonts w:ascii="Times New Roman" w:hAnsi="Times New Roman"/>
          <w:i/>
          <w:color w:val="000000" w:themeColor="text1"/>
          <w:sz w:val="23"/>
          <w:szCs w:val="23"/>
          <w:highlight w:val="white"/>
        </w:rPr>
        <w:t xml:space="preserve"> В паспорте объекта благоустройства рекомендуется отобразить следующую информацию:</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наименование (вид) объекта благоустройства;</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адрес объекта благоустройства;</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площадь объекта благоустройства</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ситуационный план</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информация о наличии зон с особыми условиями использования территории:</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 xml:space="preserve">информация </w:t>
      </w:r>
      <w:proofErr w:type="gramStart"/>
      <w:r w:rsidRPr="00F5148C">
        <w:rPr>
          <w:rFonts w:ascii="Times New Roman" w:hAnsi="Times New Roman"/>
          <w:i/>
          <w:color w:val="000000" w:themeColor="text1"/>
          <w:sz w:val="23"/>
          <w:szCs w:val="23"/>
          <w:highlight w:val="white"/>
        </w:rPr>
        <w:t>о</w:t>
      </w:r>
      <w:proofErr w:type="gramEnd"/>
      <w:r w:rsidRPr="00F5148C">
        <w:rPr>
          <w:rFonts w:ascii="Times New Roman" w:hAnsi="Times New Roman"/>
          <w:i/>
          <w:color w:val="000000" w:themeColor="text1"/>
          <w:sz w:val="23"/>
          <w:szCs w:val="23"/>
          <w:highlight w:val="white"/>
        </w:rPr>
        <w:t xml:space="preserve"> всех элементах благоустройства объекта благоустройства, включая количество, назначенный срок службы, основные технические характеристики;</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информация о лице, ответственном за содержание объекта благоустройства;</w:t>
      </w:r>
    </w:p>
    <w:p w:rsidR="00332936" w:rsidRPr="00F5148C" w:rsidRDefault="00D264E1" w:rsidP="001E17AC">
      <w:pPr>
        <w:numPr>
          <w:ilvl w:val="0"/>
          <w:numId w:val="27"/>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иная информация, характеризующая объект благоустройства.</w:t>
      </w:r>
    </w:p>
    <w:p w:rsidR="00332936" w:rsidRPr="00F5148C" w:rsidRDefault="00332936">
      <w:pPr>
        <w:pBdr>
          <w:top w:val="nil"/>
          <w:left w:val="nil"/>
          <w:bottom w:val="nil"/>
          <w:right w:val="nil"/>
          <w:between w:val="nil"/>
        </w:pBdr>
        <w:shd w:val="clear" w:color="auto" w:fill="FFFFFF"/>
        <w:spacing w:after="0" w:line="240" w:lineRule="auto"/>
        <w:jc w:val="center"/>
        <w:rPr>
          <w:rFonts w:ascii="Times New Roman" w:hAnsi="Times New Roman"/>
          <w:b/>
          <w:color w:val="000000"/>
          <w:sz w:val="23"/>
          <w:szCs w:val="23"/>
          <w:highlight w:val="white"/>
        </w:rPr>
      </w:pPr>
    </w:p>
    <w:p w:rsidR="00332936" w:rsidRPr="00F5148C" w:rsidRDefault="00332936">
      <w:pPr>
        <w:pBdr>
          <w:top w:val="nil"/>
          <w:left w:val="nil"/>
          <w:bottom w:val="nil"/>
          <w:right w:val="nil"/>
          <w:between w:val="nil"/>
        </w:pBdr>
        <w:shd w:val="clear" w:color="auto" w:fill="FFFFFF"/>
        <w:spacing w:after="0" w:line="240" w:lineRule="auto"/>
        <w:jc w:val="center"/>
        <w:rPr>
          <w:rFonts w:ascii="Times New Roman" w:hAnsi="Times New Roman"/>
          <w:b/>
          <w:color w:val="000000"/>
          <w:sz w:val="23"/>
          <w:szCs w:val="23"/>
          <w:highlight w:val="white"/>
        </w:rPr>
      </w:pPr>
    </w:p>
    <w:p w:rsidR="00332936" w:rsidRPr="00F5148C" w:rsidRDefault="00D264E1">
      <w:pPr>
        <w:pBdr>
          <w:top w:val="nil"/>
          <w:left w:val="nil"/>
          <w:bottom w:val="nil"/>
          <w:right w:val="nil"/>
          <w:between w:val="nil"/>
        </w:pBdr>
        <w:shd w:val="clear" w:color="auto" w:fill="FFFFFF"/>
        <w:spacing w:after="0" w:line="240" w:lineRule="auto"/>
        <w:jc w:val="center"/>
        <w:rPr>
          <w:rFonts w:ascii="Times New Roman" w:hAnsi="Times New Roman"/>
          <w:b/>
          <w:color w:val="000000"/>
          <w:sz w:val="23"/>
          <w:szCs w:val="23"/>
          <w:highlight w:val="white"/>
        </w:rPr>
      </w:pPr>
      <w:r w:rsidRPr="00F5148C">
        <w:rPr>
          <w:rFonts w:ascii="Times New Roman" w:hAnsi="Times New Roman"/>
          <w:b/>
          <w:color w:val="000000"/>
          <w:sz w:val="23"/>
          <w:szCs w:val="23"/>
          <w:highlight w:val="white"/>
        </w:rPr>
        <w:t>Раздел 3. ФОРМЫ И МЕХАНИЗМЫ ОБЩЕСТВЕННОГО УЧАСТИЯ В ПРИНЯТИИ РЕШЕНИЯ И РЕАЛИЗАЦИИ ПРОЕКТОВ БЛАГОУСТРОЙСТВА ОБЩЕСТВЕННЫХ ТЕРРИТОРИЙ</w:t>
      </w:r>
    </w:p>
    <w:p w:rsidR="00332936" w:rsidRPr="00F5148C" w:rsidRDefault="00332936">
      <w:pPr>
        <w:pBdr>
          <w:top w:val="nil"/>
          <w:left w:val="nil"/>
          <w:bottom w:val="nil"/>
          <w:right w:val="nil"/>
          <w:between w:val="nil"/>
        </w:pBdr>
        <w:shd w:val="clear" w:color="auto" w:fill="FFFFFF"/>
        <w:spacing w:after="0" w:line="240" w:lineRule="auto"/>
        <w:jc w:val="both"/>
        <w:rPr>
          <w:rFonts w:ascii="Times New Roman" w:hAnsi="Times New Roman"/>
          <w:color w:val="FF0000"/>
          <w:sz w:val="23"/>
          <w:szCs w:val="23"/>
        </w:rPr>
      </w:pPr>
    </w:p>
    <w:p w:rsidR="00332936" w:rsidRPr="00F5148C" w:rsidRDefault="00D264E1">
      <w:pPr>
        <w:pBdr>
          <w:top w:val="nil"/>
          <w:left w:val="nil"/>
          <w:bottom w:val="nil"/>
          <w:right w:val="nil"/>
          <w:between w:val="nil"/>
        </w:pBdr>
        <w:shd w:val="clear" w:color="auto" w:fill="FFFFFF"/>
        <w:spacing w:after="0" w:line="240" w:lineRule="auto"/>
        <w:ind w:firstLine="708"/>
        <w:jc w:val="both"/>
        <w:rPr>
          <w:rFonts w:ascii="Times New Roman" w:hAnsi="Times New Roman"/>
          <w:color w:val="000000"/>
          <w:sz w:val="23"/>
          <w:szCs w:val="23"/>
        </w:rPr>
      </w:pPr>
      <w:r w:rsidRPr="00F5148C">
        <w:rPr>
          <w:rFonts w:ascii="Times New Roman" w:hAnsi="Times New Roman"/>
          <w:color w:val="000000"/>
          <w:sz w:val="23"/>
          <w:szCs w:val="23"/>
        </w:rPr>
        <w:t>3.1. В целях обеспечения широкого участия всех заинтересованных лиц и оптимального сочетания общественных интересов и пожеланий, рекомендуется проведение следующих процедур:</w:t>
      </w:r>
    </w:p>
    <w:p w:rsidR="00332936" w:rsidRPr="00F5148C" w:rsidRDefault="00D264E1" w:rsidP="001E17AC">
      <w:pPr>
        <w:pStyle w:val="af0"/>
        <w:numPr>
          <w:ilvl w:val="0"/>
          <w:numId w:val="29"/>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совмещение общественного участия и профессиональной деятельности в выработке концепций решения задачи, выявления общественного запроса, определяющего место благоустройства общественной территории, и определения целей рассматриваемого проекта;</w:t>
      </w:r>
    </w:p>
    <w:p w:rsidR="00332936" w:rsidRPr="00F5148C" w:rsidRDefault="00D264E1" w:rsidP="001E17AC">
      <w:pPr>
        <w:pStyle w:val="af0"/>
        <w:numPr>
          <w:ilvl w:val="0"/>
          <w:numId w:val="29"/>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рассмотрение созданных вариантов концепций благоустройства общественных территорий с вовлечением всех заинтересованных лиц, имеющих отношение к данной территории и данному вопросу путем проведения общественных обсуждений.</w:t>
      </w:r>
    </w:p>
    <w:p w:rsidR="00332936" w:rsidRPr="00F5148C" w:rsidRDefault="00D264E1" w:rsidP="001E17AC">
      <w:pPr>
        <w:pStyle w:val="af0"/>
        <w:numPr>
          <w:ilvl w:val="0"/>
          <w:numId w:val="29"/>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н</w:t>
      </w:r>
      <w:proofErr w:type="gramEnd"/>
      <w:r w:rsidRPr="00F5148C">
        <w:rPr>
          <w:rFonts w:ascii="Times New Roman" w:hAnsi="Times New Roman"/>
          <w:color w:val="000000"/>
          <w:sz w:val="23"/>
          <w:szCs w:val="23"/>
        </w:rPr>
        <w:t>епосредственное участие жителей в реализации благоустройства территории и ее содержания.</w:t>
      </w:r>
    </w:p>
    <w:p w:rsidR="00332936" w:rsidRPr="00F5148C" w:rsidRDefault="00D264E1">
      <w:pPr>
        <w:pBdr>
          <w:top w:val="nil"/>
          <w:left w:val="nil"/>
          <w:bottom w:val="nil"/>
          <w:right w:val="nil"/>
          <w:between w:val="nil"/>
        </w:pBdr>
        <w:shd w:val="clear" w:color="auto" w:fill="FFFFFF"/>
        <w:spacing w:after="0" w:line="240" w:lineRule="auto"/>
        <w:ind w:firstLine="708"/>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3.2 Уровни вовлечения граждан:</w:t>
      </w:r>
    </w:p>
    <w:p w:rsidR="00332936" w:rsidRPr="00F5148C" w:rsidRDefault="00D264E1" w:rsidP="001E17AC">
      <w:pPr>
        <w:numPr>
          <w:ilvl w:val="0"/>
          <w:numId w:val="28"/>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информирование, представляющее собой предоставление гражданам сведений о планируемой инициативе развития городской среды;</w:t>
      </w:r>
    </w:p>
    <w:p w:rsidR="00332936" w:rsidRPr="00F5148C" w:rsidRDefault="00D264E1" w:rsidP="001E17AC">
      <w:pPr>
        <w:numPr>
          <w:ilvl w:val="0"/>
          <w:numId w:val="28"/>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консультирование, представляющее собой получение рекомендаций, выяснение мнений, пожеланий и позиций граждан;</w:t>
      </w:r>
    </w:p>
    <w:p w:rsidR="00332936" w:rsidRPr="00F5148C" w:rsidRDefault="00D264E1" w:rsidP="001E17AC">
      <w:pPr>
        <w:numPr>
          <w:ilvl w:val="0"/>
          <w:numId w:val="28"/>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соучастие, представляющее собой проведение с гражданами совместной работы над разработкой и реализацией проекта развития территории;</w:t>
      </w:r>
    </w:p>
    <w:p w:rsidR="00332936" w:rsidRPr="00F5148C" w:rsidRDefault="00D264E1" w:rsidP="001E17AC">
      <w:pPr>
        <w:numPr>
          <w:ilvl w:val="0"/>
          <w:numId w:val="28"/>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партнерство, представляющее собой проведение с гражданами совместной работы, при которой им передается часть функций инициатора проекта.</w:t>
      </w:r>
    </w:p>
    <w:p w:rsidR="00332936" w:rsidRPr="00F5148C" w:rsidRDefault="00D264E1" w:rsidP="00BB5C6B">
      <w:pPr>
        <w:pBdr>
          <w:top w:val="nil"/>
          <w:left w:val="nil"/>
          <w:bottom w:val="nil"/>
          <w:right w:val="nil"/>
          <w:between w:val="nil"/>
        </w:pBdr>
        <w:shd w:val="clear" w:color="auto" w:fill="FFFFFF"/>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rPr>
        <w:t>3.3. Для рассмотрения, обсуждения и реализации проектов информирование общественности о планируемых изменениях и возможности участия в этом процессе осуществляется путем:</w:t>
      </w:r>
    </w:p>
    <w:p w:rsidR="00332936" w:rsidRPr="00F5148C" w:rsidRDefault="00D264E1" w:rsidP="001E17AC">
      <w:pPr>
        <w:pStyle w:val="af0"/>
        <w:numPr>
          <w:ilvl w:val="0"/>
          <w:numId w:val="30"/>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информационного </w:t>
      </w:r>
      <w:proofErr w:type="spellStart"/>
      <w:r w:rsidRPr="00F5148C">
        <w:rPr>
          <w:rFonts w:ascii="Times New Roman" w:hAnsi="Times New Roman"/>
          <w:color w:val="000000"/>
          <w:sz w:val="23"/>
          <w:szCs w:val="23"/>
        </w:rPr>
        <w:t>интернет-ресурса</w:t>
      </w:r>
      <w:proofErr w:type="spellEnd"/>
      <w:r w:rsidRPr="00F5148C">
        <w:rPr>
          <w:rFonts w:ascii="Times New Roman" w:hAnsi="Times New Roman"/>
          <w:color w:val="000000"/>
          <w:sz w:val="23"/>
          <w:szCs w:val="23"/>
        </w:rPr>
        <w:t xml:space="preserve"> (официального сайта);</w:t>
      </w:r>
    </w:p>
    <w:p w:rsidR="00332936" w:rsidRPr="00F5148C" w:rsidRDefault="00D264E1" w:rsidP="001E17AC">
      <w:pPr>
        <w:pStyle w:val="af0"/>
        <w:numPr>
          <w:ilvl w:val="0"/>
          <w:numId w:val="30"/>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посредством средств массовой информации, </w:t>
      </w:r>
      <w:proofErr w:type="gramStart"/>
      <w:r w:rsidRPr="00F5148C">
        <w:rPr>
          <w:rFonts w:ascii="Times New Roman" w:hAnsi="Times New Roman"/>
          <w:color w:val="000000"/>
          <w:sz w:val="23"/>
          <w:szCs w:val="23"/>
        </w:rPr>
        <w:t>охватывающими</w:t>
      </w:r>
      <w:proofErr w:type="gramEnd"/>
      <w:r w:rsidRPr="00F5148C">
        <w:rPr>
          <w:rFonts w:ascii="Times New Roman" w:hAnsi="Times New Roman"/>
          <w:color w:val="000000"/>
          <w:sz w:val="23"/>
          <w:szCs w:val="23"/>
        </w:rPr>
        <w:t xml:space="preserve"> широкий круг людей разных возрастных групп и потенциальные аудитории проекта.</w:t>
      </w:r>
    </w:p>
    <w:p w:rsidR="00332936" w:rsidRPr="00F5148C" w:rsidRDefault="00D264E1" w:rsidP="001E17AC">
      <w:pPr>
        <w:pStyle w:val="af0"/>
        <w:numPr>
          <w:ilvl w:val="0"/>
          <w:numId w:val="30"/>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информирование в социальных сетях</w:t>
      </w:r>
    </w:p>
    <w:p w:rsidR="00332936" w:rsidRPr="00F5148C" w:rsidRDefault="00D264E1" w:rsidP="001E17AC">
      <w:pPr>
        <w:pStyle w:val="af0"/>
        <w:numPr>
          <w:ilvl w:val="0"/>
          <w:numId w:val="30"/>
        </w:numPr>
        <w:pBdr>
          <w:top w:val="nil"/>
          <w:left w:val="nil"/>
          <w:bottom w:val="nil"/>
          <w:right w:val="nil"/>
          <w:between w:val="nil"/>
        </w:pBdr>
        <w:shd w:val="clear" w:color="auto" w:fill="FFFFFF"/>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lastRenderedPageBreak/>
        <w:t>размещение информационных баннеров, вывесок, объявлений, стендов и иных печатных материалов.</w:t>
      </w:r>
    </w:p>
    <w:p w:rsidR="00332936" w:rsidRPr="00F5148C" w:rsidRDefault="00D264E1" w:rsidP="00023CBE">
      <w:pPr>
        <w:pBdr>
          <w:top w:val="nil"/>
          <w:left w:val="nil"/>
          <w:bottom w:val="nil"/>
          <w:right w:val="nil"/>
          <w:between w:val="nil"/>
        </w:pBdr>
        <w:shd w:val="clear" w:color="auto" w:fill="FFFFFF"/>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rPr>
        <w:tab/>
        <w:t>Проведение общественных обсуждений проводится в конференц-зале Администрации г. Сорска (либо в ДК «Металлург») с последующим формированием протокола общественного обсуждения самого мероприятия, которые размещаются в публичном доступе на официальном сайте органа местного самоуправления для того, чтобы граждане могли отслеживать процесс развития проекта.</w:t>
      </w:r>
    </w:p>
    <w:p w:rsidR="00332936" w:rsidRPr="00F5148C" w:rsidRDefault="00D264E1" w:rsidP="00023CBE">
      <w:pPr>
        <w:widowControl w:val="0"/>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rPr>
        <w:t>3.4. Общественный контроль в области благоустройства общественных территорий осуществляется любыми заинтересованными физическими или юридическими лицами путем фот</w:t>
      </w:r>
      <w:proofErr w:type="gramStart"/>
      <w:r w:rsidRPr="00F5148C">
        <w:rPr>
          <w:rFonts w:ascii="Times New Roman" w:hAnsi="Times New Roman"/>
          <w:color w:val="000000"/>
          <w:sz w:val="23"/>
          <w:szCs w:val="23"/>
        </w:rPr>
        <w:t>о-</w:t>
      </w:r>
      <w:proofErr w:type="gramEnd"/>
      <w:r w:rsidRPr="00F5148C">
        <w:rPr>
          <w:rFonts w:ascii="Times New Roman" w:hAnsi="Times New Roman"/>
          <w:color w:val="000000"/>
          <w:sz w:val="23"/>
          <w:szCs w:val="23"/>
        </w:rPr>
        <w:t xml:space="preserve">, </w:t>
      </w:r>
      <w:proofErr w:type="spellStart"/>
      <w:r w:rsidRPr="00F5148C">
        <w:rPr>
          <w:rFonts w:ascii="Times New Roman" w:hAnsi="Times New Roman"/>
          <w:color w:val="000000"/>
          <w:sz w:val="23"/>
          <w:szCs w:val="23"/>
        </w:rPr>
        <w:t>видеофиксации</w:t>
      </w:r>
      <w:proofErr w:type="spellEnd"/>
      <w:r w:rsidRPr="00F5148C">
        <w:rPr>
          <w:rFonts w:ascii="Times New Roman" w:hAnsi="Times New Roman"/>
          <w:color w:val="000000"/>
          <w:sz w:val="23"/>
          <w:szCs w:val="23"/>
        </w:rPr>
        <w:t xml:space="preserve"> нарушений и направления в уполномоченный орган местного самоуправления для принятия мер.</w:t>
      </w:r>
    </w:p>
    <w:p w:rsidR="00332936" w:rsidRPr="00F5148C" w:rsidRDefault="00D264E1" w:rsidP="00023CBE">
      <w:pPr>
        <w:widowControl w:val="0"/>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rPr>
        <w:t>3.5. Участие лиц, осуществляющих предпринимательскую деятельность, может осуществляться:</w:t>
      </w:r>
    </w:p>
    <w:p w:rsidR="00332936" w:rsidRPr="00F5148C" w:rsidRDefault="00023CBE" w:rsidP="001E17AC">
      <w:pPr>
        <w:pStyle w:val="af0"/>
        <w:numPr>
          <w:ilvl w:val="0"/>
          <w:numId w:val="31"/>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в </w:t>
      </w:r>
      <w:r w:rsidR="00D264E1" w:rsidRPr="00F5148C">
        <w:rPr>
          <w:rFonts w:ascii="Times New Roman" w:hAnsi="Times New Roman"/>
          <w:color w:val="000000"/>
          <w:sz w:val="23"/>
          <w:szCs w:val="23"/>
        </w:rPr>
        <w:t>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332936" w:rsidRPr="00F5148C" w:rsidRDefault="00D264E1" w:rsidP="001E17AC">
      <w:pPr>
        <w:pStyle w:val="af0"/>
        <w:numPr>
          <w:ilvl w:val="0"/>
          <w:numId w:val="31"/>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 производстве или размещении элементов благоустройства;</w:t>
      </w:r>
    </w:p>
    <w:p w:rsidR="00332936" w:rsidRPr="00F5148C" w:rsidRDefault="00023CBE" w:rsidP="001E17AC">
      <w:pPr>
        <w:pStyle w:val="af0"/>
        <w:numPr>
          <w:ilvl w:val="0"/>
          <w:numId w:val="31"/>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в </w:t>
      </w:r>
      <w:r w:rsidR="00D264E1" w:rsidRPr="00F5148C">
        <w:rPr>
          <w:rFonts w:ascii="Times New Roman" w:hAnsi="Times New Roman"/>
          <w:color w:val="000000"/>
          <w:sz w:val="23"/>
          <w:szCs w:val="23"/>
        </w:rPr>
        <w:t>комплексном благоустройстве отдельных территорий, прилегающих к территориям, благоустраиваемым за счет средств муниципального образования;</w:t>
      </w:r>
    </w:p>
    <w:p w:rsidR="00332936" w:rsidRPr="00F5148C" w:rsidRDefault="00D264E1" w:rsidP="001E17AC">
      <w:pPr>
        <w:pStyle w:val="af0"/>
        <w:widowControl w:val="0"/>
        <w:numPr>
          <w:ilvl w:val="0"/>
          <w:numId w:val="31"/>
        </w:numPr>
        <w:pBdr>
          <w:top w:val="nil"/>
          <w:left w:val="nil"/>
          <w:bottom w:val="nil"/>
          <w:right w:val="nil"/>
          <w:between w:val="nil"/>
        </w:pBdr>
        <w:spacing w:after="0" w:line="240" w:lineRule="auto"/>
        <w:jc w:val="both"/>
        <w:rPr>
          <w:rFonts w:ascii="Times New Roman" w:hAnsi="Times New Roman"/>
          <w:color w:val="000000"/>
          <w:sz w:val="23"/>
          <w:szCs w:val="23"/>
          <w:highlight w:val="white"/>
        </w:rPr>
      </w:pPr>
      <w:r w:rsidRPr="00F5148C">
        <w:rPr>
          <w:rFonts w:ascii="Times New Roman" w:hAnsi="Times New Roman"/>
          <w:color w:val="000000"/>
          <w:sz w:val="23"/>
          <w:szCs w:val="23"/>
          <w:highlight w:val="white"/>
        </w:rPr>
        <w:t>в организации уборки благоустроенных территорий.</w:t>
      </w:r>
    </w:p>
    <w:p w:rsidR="00332936" w:rsidRPr="00F5148C" w:rsidRDefault="000A7A8D" w:rsidP="00023CBE">
      <w:pPr>
        <w:widowControl w:val="0"/>
        <w:pBdr>
          <w:top w:val="nil"/>
          <w:left w:val="nil"/>
          <w:bottom w:val="nil"/>
          <w:right w:val="nil"/>
          <w:between w:val="nil"/>
        </w:pBdr>
        <w:spacing w:after="0" w:line="240" w:lineRule="auto"/>
        <w:ind w:firstLine="720"/>
        <w:jc w:val="both"/>
        <w:rPr>
          <w:rFonts w:ascii="Times New Roman" w:hAnsi="Times New Roman"/>
          <w:i/>
          <w:color w:val="000000" w:themeColor="text1"/>
          <w:sz w:val="23"/>
          <w:szCs w:val="23"/>
          <w:highlight w:val="white"/>
        </w:rPr>
      </w:pPr>
      <w:r w:rsidRPr="00F5148C">
        <w:rPr>
          <w:rFonts w:ascii="Times New Roman" w:hAnsi="Times New Roman"/>
          <w:i/>
          <w:color w:val="000000" w:themeColor="text1"/>
          <w:sz w:val="23"/>
          <w:szCs w:val="23"/>
          <w:highlight w:val="white"/>
        </w:rPr>
        <w:t xml:space="preserve">При разработке плана по вовлечению граждан необходимо руководствоваться </w:t>
      </w:r>
      <w:r w:rsidR="00D264E1" w:rsidRPr="00F5148C">
        <w:rPr>
          <w:rFonts w:ascii="Times New Roman" w:hAnsi="Times New Roman"/>
          <w:i/>
          <w:color w:val="000000" w:themeColor="text1"/>
          <w:sz w:val="23"/>
          <w:szCs w:val="23"/>
          <w:highlight w:val="white"/>
        </w:rPr>
        <w:t>Приказ</w:t>
      </w:r>
      <w:r w:rsidRPr="00F5148C">
        <w:rPr>
          <w:rFonts w:ascii="Times New Roman" w:hAnsi="Times New Roman"/>
          <w:i/>
          <w:color w:val="000000" w:themeColor="text1"/>
          <w:sz w:val="23"/>
          <w:szCs w:val="23"/>
          <w:highlight w:val="white"/>
        </w:rPr>
        <w:t>ом</w:t>
      </w:r>
      <w:r w:rsidR="00D264E1" w:rsidRPr="00F5148C">
        <w:rPr>
          <w:rFonts w:ascii="Times New Roman" w:hAnsi="Times New Roman"/>
          <w:i/>
          <w:color w:val="000000" w:themeColor="text1"/>
          <w:sz w:val="23"/>
          <w:szCs w:val="23"/>
          <w:highlight w:val="white"/>
        </w:rPr>
        <w:t xml:space="preserve"> Министерства строительства и жилищно-коммунального хозяйства Российской Федерации от 30.12.2020 №913/</w:t>
      </w:r>
      <w:proofErr w:type="spellStart"/>
      <w:proofErr w:type="gramStart"/>
      <w:r w:rsidR="00D264E1" w:rsidRPr="00F5148C">
        <w:rPr>
          <w:rFonts w:ascii="Times New Roman" w:hAnsi="Times New Roman"/>
          <w:i/>
          <w:color w:val="000000" w:themeColor="text1"/>
          <w:sz w:val="23"/>
          <w:szCs w:val="23"/>
          <w:highlight w:val="white"/>
        </w:rPr>
        <w:t>пр</w:t>
      </w:r>
      <w:proofErr w:type="spellEnd"/>
      <w:proofErr w:type="gramEnd"/>
      <w:r w:rsidR="00D264E1" w:rsidRPr="00F5148C">
        <w:rPr>
          <w:rFonts w:ascii="Times New Roman" w:hAnsi="Times New Roman"/>
          <w:i/>
          <w:color w:val="000000" w:themeColor="text1"/>
          <w:sz w:val="23"/>
          <w:szCs w:val="23"/>
          <w:highlight w:val="white"/>
        </w:rPr>
        <w:t xml:space="preserve"> “Об утверждении методических рекомендаций по вовлечению граждан, их объединений и иных лиц в решение вопросов развития городской среды”</w:t>
      </w:r>
    </w:p>
    <w:p w:rsidR="00332936" w:rsidRPr="00F5148C" w:rsidRDefault="00332936" w:rsidP="000A7A8D">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rsidP="000A7A8D">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Раздел 4. ЭЛЕМЕНТЫ БЛАГОУСТРОЙСТВА ТЕРРИТОРИИ</w:t>
      </w:r>
    </w:p>
    <w:p w:rsidR="00332936" w:rsidRPr="00F5148C" w:rsidRDefault="00332936" w:rsidP="000A7A8D">
      <w:pPr>
        <w:widowControl w:val="0"/>
        <w:pBdr>
          <w:top w:val="nil"/>
          <w:left w:val="nil"/>
          <w:bottom w:val="nil"/>
          <w:right w:val="nil"/>
          <w:between w:val="nil"/>
        </w:pBdr>
        <w:spacing w:after="0" w:line="240" w:lineRule="auto"/>
        <w:jc w:val="center"/>
        <w:rPr>
          <w:rFonts w:ascii="Times New Roman" w:hAnsi="Times New Roman"/>
          <w:color w:val="000000"/>
          <w:sz w:val="23"/>
          <w:szCs w:val="23"/>
        </w:rPr>
      </w:pPr>
    </w:p>
    <w:p w:rsidR="00332936" w:rsidRPr="00F5148C" w:rsidRDefault="00D264E1" w:rsidP="000A7A8D">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4.1. Элементы инженерной подготовки и защиты территории</w:t>
      </w:r>
    </w:p>
    <w:p w:rsidR="00332936" w:rsidRPr="00F5148C" w:rsidRDefault="00332936"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плана по организации рельефа, являющегося составной частью основного комплекта чертежей схемы планировочной организации земельного участка (генерального плана).</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4.1.2. Организацию рельефа реконструируемой территории необходимо ориентировать на максимальное сохранение сложившегося рельефа, почвенного покрова, имеющихся зеленых насаждений, условий существующего поверхностного водоотвода.</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4.1.3. При организации рельефа необходимо предусматривать снятие плодородного слоя почвы толщиной 100 - 150 мм и оборудование места для его временного хранения с последующим его возвращением, а если подтверждено отсутствие в нем сверхнормативного загрязнения любых видов - меры по защите от загрязнения.</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4.1.4. При террасировании рельефа необходимо проектировать подпорные стенки и откосы. Максимально допустимые величины углов откосов устанавливаются в зависимости от видов грунтов.</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4.1.5. Необходимо проводить укрепление откосов. Выбор материала и технологии укрепления зависят от местоположения откоса в городе, предполагаемого уровня механических нагрузок на склон, крутизны склона и формируемой среды.</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4.1.5.1. На территориях рекреационных зон и для укрепления откосов водоемов необходимо использовать материалы и приемы, сохраняющие естественный вид: нетканые синтетические материалы, покрытие типа "соты", </w:t>
      </w:r>
      <w:proofErr w:type="spellStart"/>
      <w:r w:rsidRPr="00F5148C">
        <w:rPr>
          <w:rFonts w:ascii="Times New Roman" w:hAnsi="Times New Roman"/>
          <w:color w:val="000000"/>
          <w:sz w:val="23"/>
          <w:szCs w:val="23"/>
        </w:rPr>
        <w:t>одерновку</w:t>
      </w:r>
      <w:proofErr w:type="spellEnd"/>
      <w:r w:rsidRPr="00F5148C">
        <w:rPr>
          <w:rFonts w:ascii="Times New Roman" w:hAnsi="Times New Roman"/>
          <w:color w:val="000000"/>
          <w:sz w:val="23"/>
          <w:szCs w:val="23"/>
        </w:rPr>
        <w:t>, естественный камень, песок, валуны, посадки растений и т.п.</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4.1.5.2. При непосредственном примыкании откоса водоема и пешеходной дорожки необходимо предусматривать декоративное ограждение высотой не более 0,4 м, препятствующее скатыванию по уклону детских колесных средств передвижения (коляски, велосипеды, машинки и т.д.).</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4.1.6. Подпорные стенки необходимо проектировать с учетом разницы высот сопрягаемых </w:t>
      </w:r>
      <w:r w:rsidRPr="00F5148C">
        <w:rPr>
          <w:rFonts w:ascii="Times New Roman" w:hAnsi="Times New Roman"/>
          <w:color w:val="000000"/>
          <w:sz w:val="23"/>
          <w:szCs w:val="23"/>
        </w:rPr>
        <w:lastRenderedPageBreak/>
        <w:t xml:space="preserve">террас. Перепад рельефа менее 0,4 м рекомендуется оформлять бортовым камнем или выкладкой естественного камня. </w:t>
      </w:r>
      <w:proofErr w:type="gramStart"/>
      <w:r w:rsidRPr="00F5148C">
        <w:rPr>
          <w:rFonts w:ascii="Times New Roman" w:hAnsi="Times New Roman"/>
          <w:color w:val="000000"/>
          <w:sz w:val="23"/>
          <w:szCs w:val="23"/>
        </w:rPr>
        <w:t>При перепадах рельефа более 0,4 м подпорные стенки необходимо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roofErr w:type="gramEnd"/>
    </w:p>
    <w:p w:rsidR="00BB5C6B" w:rsidRPr="00F5148C" w:rsidRDefault="00BB5C6B"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BB5C6B" w:rsidRPr="00F5148C" w:rsidRDefault="00BB5C6B"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4.1.7. При проектировании стока поверхностных вод необходимо руководствоваться </w:t>
      </w:r>
      <w:r w:rsidRPr="00F5148C">
        <w:rPr>
          <w:rFonts w:ascii="Times New Roman" w:hAnsi="Times New Roman"/>
          <w:i/>
          <w:color w:val="000000"/>
          <w:sz w:val="23"/>
          <w:szCs w:val="23"/>
        </w:rPr>
        <w:t>СП 32.13330.2012</w:t>
      </w:r>
      <w:r w:rsidRPr="00F5148C">
        <w:rPr>
          <w:rFonts w:ascii="Times New Roman" w:hAnsi="Times New Roman"/>
          <w:color w:val="000000"/>
          <w:sz w:val="23"/>
          <w:szCs w:val="23"/>
        </w:rPr>
        <w:t>. «</w:t>
      </w:r>
      <w:r w:rsidRPr="00F5148C">
        <w:rPr>
          <w:rFonts w:ascii="Times New Roman" w:hAnsi="Times New Roman"/>
          <w:i/>
          <w:color w:val="000000"/>
          <w:sz w:val="23"/>
          <w:szCs w:val="23"/>
        </w:rPr>
        <w:t>СНиП 2.04.03.-85 Канализация. Наружные сети и сооружения».</w:t>
      </w:r>
      <w:r w:rsidRPr="00F5148C">
        <w:rPr>
          <w:rFonts w:ascii="Times New Roman" w:hAnsi="Times New Roman"/>
          <w:color w:val="000000"/>
          <w:sz w:val="23"/>
          <w:szCs w:val="23"/>
        </w:rPr>
        <w:t xml:space="preserve">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w:t>
      </w:r>
      <w:proofErr w:type="spellStart"/>
      <w:r w:rsidRPr="00F5148C">
        <w:rPr>
          <w:rFonts w:ascii="Times New Roman" w:hAnsi="Times New Roman"/>
          <w:color w:val="000000"/>
          <w:sz w:val="23"/>
          <w:szCs w:val="23"/>
        </w:rPr>
        <w:t>дождеприемных</w:t>
      </w:r>
      <w:proofErr w:type="spellEnd"/>
      <w:r w:rsidRPr="00F5148C">
        <w:rPr>
          <w:rFonts w:ascii="Times New Roman" w:hAnsi="Times New Roman"/>
          <w:color w:val="000000"/>
          <w:sz w:val="23"/>
          <w:szCs w:val="23"/>
        </w:rPr>
        <w:t xml:space="preserve"> колодцев. Проектирование поверхностного водоотвода необходимо осуществлять с минимальным объемом земляных работ и предусматривать сток воды со скоростями, исключающими возможность эрозии почвы.</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highlight w:val="white"/>
        </w:rPr>
      </w:pPr>
      <w:r w:rsidRPr="00F5148C">
        <w:rPr>
          <w:rFonts w:ascii="Times New Roman" w:hAnsi="Times New Roman"/>
          <w:color w:val="000000"/>
          <w:sz w:val="23"/>
          <w:szCs w:val="23"/>
        </w:rPr>
        <w:t xml:space="preserve">4.1.8.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необходимо укреплять (каменное мощение, монолитный бетон, сборный железобетон, керамика и др.). </w:t>
      </w:r>
      <w:r w:rsidRPr="00F5148C">
        <w:rPr>
          <w:rFonts w:ascii="Times New Roman" w:hAnsi="Times New Roman"/>
          <w:color w:val="000000"/>
          <w:sz w:val="23"/>
          <w:szCs w:val="23"/>
          <w:highlight w:val="white"/>
        </w:rPr>
        <w:t>Для эффективного отвода талых, дождевых вод, в местах с твердыми покрытиями (районы общественной и жилой застройки) применяются в качестве водоотводящих систем специальные лотки водоотводные из различных современных материалов.</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4.1.9. Застройщики при реализации планировочного решения в местах пересечения участка и территории общего пользования должны предусматривать </w:t>
      </w:r>
      <w:proofErr w:type="spellStart"/>
      <w:r w:rsidRPr="00F5148C">
        <w:rPr>
          <w:rFonts w:ascii="Times New Roman" w:hAnsi="Times New Roman"/>
          <w:color w:val="000000"/>
          <w:sz w:val="23"/>
          <w:szCs w:val="23"/>
        </w:rPr>
        <w:t>дождеприемные</w:t>
      </w:r>
      <w:proofErr w:type="spellEnd"/>
      <w:r w:rsidRPr="00F5148C">
        <w:rPr>
          <w:rFonts w:ascii="Times New Roman" w:hAnsi="Times New Roman"/>
          <w:color w:val="000000"/>
          <w:sz w:val="23"/>
          <w:szCs w:val="23"/>
        </w:rPr>
        <w:t xml:space="preserve"> колодцы в качестве дополнительных мер по отведению поверхностных вод.</w:t>
      </w:r>
    </w:p>
    <w:p w:rsidR="00332936" w:rsidRPr="00F5148C" w:rsidRDefault="00D264E1"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4.1.10. Правообладатели земельных участков должны содержать </w:t>
      </w:r>
      <w:proofErr w:type="spellStart"/>
      <w:r w:rsidRPr="00F5148C">
        <w:rPr>
          <w:rFonts w:ascii="Times New Roman" w:hAnsi="Times New Roman"/>
          <w:color w:val="000000"/>
          <w:sz w:val="23"/>
          <w:szCs w:val="23"/>
        </w:rPr>
        <w:t>водопоглощающие</w:t>
      </w:r>
      <w:proofErr w:type="spellEnd"/>
      <w:r w:rsidRPr="00F5148C">
        <w:rPr>
          <w:rFonts w:ascii="Times New Roman" w:hAnsi="Times New Roman"/>
          <w:color w:val="000000"/>
          <w:sz w:val="23"/>
          <w:szCs w:val="23"/>
        </w:rPr>
        <w:t xml:space="preserve"> колодцы в исправном и безопасном для окружающих лиц состоянии, регулярно производить их очистку.</w:t>
      </w:r>
    </w:p>
    <w:p w:rsidR="00332936" w:rsidRPr="00F5148C" w:rsidRDefault="00332936" w:rsidP="000A7A8D">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rsidP="000A7A8D">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4.2. Озеленение</w:t>
      </w:r>
    </w:p>
    <w:p w:rsidR="00332936" w:rsidRPr="00F5148C" w:rsidRDefault="00332936" w:rsidP="000A7A8D">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rsidP="009937B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4.2.1. Озеленение - элемент благоустройства и ландшафтной организации территории, обеспечивающий формирование устойчивой среды муниципального образования с активным использованием существующих и (или) создаваемых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FF0000"/>
          <w:sz w:val="23"/>
          <w:szCs w:val="23"/>
        </w:rPr>
      </w:pPr>
      <w:r w:rsidRPr="00F5148C">
        <w:rPr>
          <w:rFonts w:ascii="Times New Roman" w:hAnsi="Times New Roman"/>
          <w:color w:val="FF0000"/>
          <w:sz w:val="23"/>
          <w:szCs w:val="23"/>
        </w:rPr>
        <w:t xml:space="preserve">         </w:t>
      </w:r>
      <w:r w:rsidR="00BB5C6B" w:rsidRPr="00F5148C">
        <w:rPr>
          <w:rFonts w:ascii="Times New Roman" w:hAnsi="Times New Roman"/>
          <w:color w:val="000000"/>
          <w:sz w:val="23"/>
          <w:szCs w:val="23"/>
        </w:rPr>
        <w:t>4.2.2</w:t>
      </w:r>
      <w:r w:rsidRPr="00F5148C">
        <w:rPr>
          <w:rFonts w:ascii="Times New Roman" w:hAnsi="Times New Roman"/>
          <w:color w:val="000000"/>
          <w:sz w:val="23"/>
          <w:szCs w:val="23"/>
        </w:rPr>
        <w:t xml:space="preserve">. На территории муниципального образования могут использоваться два вида озеленения: </w:t>
      </w:r>
    </w:p>
    <w:p w:rsidR="00332936" w:rsidRPr="00F5148C" w:rsidRDefault="00D264E1" w:rsidP="001E17AC">
      <w:pPr>
        <w:pStyle w:val="af0"/>
        <w:widowControl w:val="0"/>
        <w:numPr>
          <w:ilvl w:val="0"/>
          <w:numId w:val="32"/>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стационарное</w:t>
      </w:r>
      <w:proofErr w:type="gramEnd"/>
      <w:r w:rsidRPr="00F5148C">
        <w:rPr>
          <w:rFonts w:ascii="Times New Roman" w:hAnsi="Times New Roman"/>
          <w:color w:val="000000"/>
          <w:sz w:val="23"/>
          <w:szCs w:val="23"/>
        </w:rPr>
        <w:t xml:space="preserve">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фасадах (вертикальное озеленение) зданий и сооружений.</w:t>
      </w:r>
    </w:p>
    <w:p w:rsidR="00332936" w:rsidRPr="00F5148C" w:rsidRDefault="00BB5C6B">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4.2.3</w:t>
      </w:r>
      <w:r w:rsidR="00D264E1" w:rsidRPr="00F5148C">
        <w:rPr>
          <w:rFonts w:ascii="Times New Roman" w:hAnsi="Times New Roman"/>
          <w:color w:val="000000"/>
          <w:sz w:val="23"/>
          <w:szCs w:val="23"/>
        </w:rPr>
        <w:t>. Работы по озеленению рекомендуется проводить по предварительному согласованию с администрацией города Сорска.</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4.2.4</w:t>
      </w:r>
      <w:r w:rsidR="00D264E1" w:rsidRPr="00F5148C">
        <w:rPr>
          <w:rFonts w:ascii="Times New Roman" w:hAnsi="Times New Roman"/>
          <w:color w:val="000000"/>
          <w:sz w:val="23"/>
          <w:szCs w:val="23"/>
        </w:rPr>
        <w:t>. При проектировании озеленения необходимо учитывать минимальные расстояния посадок деревьев и кустарников до инженерных сетей, зданий и сооружений. Необходимо применять максимально возможное озеленение территории.</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4.2.5.</w:t>
      </w:r>
      <w:r w:rsidR="00D264E1" w:rsidRPr="00F5148C">
        <w:rPr>
          <w:rFonts w:ascii="Times New Roman" w:hAnsi="Times New Roman"/>
          <w:i/>
          <w:color w:val="000000" w:themeColor="text1"/>
          <w:sz w:val="23"/>
          <w:szCs w:val="23"/>
        </w:rPr>
        <w:t xml:space="preserve"> Для озеленения детских площадок не допускается использовать колючие и обильно плодоносящие деревья и кустарники.</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4.2.6.</w:t>
      </w:r>
      <w:r w:rsidR="00D264E1" w:rsidRPr="00F5148C">
        <w:rPr>
          <w:rFonts w:ascii="Times New Roman" w:hAnsi="Times New Roman"/>
          <w:i/>
          <w:color w:val="000000" w:themeColor="text1"/>
          <w:sz w:val="23"/>
          <w:szCs w:val="23"/>
        </w:rPr>
        <w:t xml:space="preserve"> Для озеленения пешеходных улиц, тротуаров, площадей следует исключать посадку токсичных пород деревьев и кустарников. Размещение колючих растений допускается не менее 2 м от пешеходных коммуникаций. Расстояние от поверхности дорожки до низа кроны деревьев должно быть не менее 2,1 м.</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4.2.7.</w:t>
      </w:r>
      <w:r w:rsidR="00D264E1" w:rsidRPr="00F5148C">
        <w:rPr>
          <w:rFonts w:ascii="Times New Roman" w:hAnsi="Times New Roman"/>
          <w:i/>
          <w:color w:val="000000" w:themeColor="text1"/>
          <w:sz w:val="23"/>
          <w:szCs w:val="23"/>
        </w:rPr>
        <w:t xml:space="preserve"> При содержании различных видов газонов (ГОСТ 28329) следует обеспечивать </w:t>
      </w:r>
      <w:proofErr w:type="gramStart"/>
      <w:r w:rsidR="00D264E1" w:rsidRPr="00F5148C">
        <w:rPr>
          <w:rFonts w:ascii="Times New Roman" w:hAnsi="Times New Roman"/>
          <w:i/>
          <w:color w:val="000000" w:themeColor="text1"/>
          <w:sz w:val="23"/>
          <w:szCs w:val="23"/>
        </w:rPr>
        <w:t>регулярные</w:t>
      </w:r>
      <w:proofErr w:type="gramEnd"/>
      <w:r w:rsidR="00D264E1" w:rsidRPr="00F5148C">
        <w:rPr>
          <w:rFonts w:ascii="Times New Roman" w:hAnsi="Times New Roman"/>
          <w:i/>
          <w:color w:val="000000" w:themeColor="text1"/>
          <w:sz w:val="23"/>
          <w:szCs w:val="23"/>
        </w:rPr>
        <w:t xml:space="preserve"> подкормку, полив и покос.</w:t>
      </w:r>
    </w:p>
    <w:p w:rsidR="009937B6" w:rsidRPr="00F5148C" w:rsidRDefault="00BB5C6B" w:rsidP="009937B6">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4.2.8. </w:t>
      </w:r>
      <w:r w:rsidR="009937B6" w:rsidRPr="00F5148C">
        <w:rPr>
          <w:rFonts w:ascii="Times New Roman" w:hAnsi="Times New Roman"/>
          <w:i/>
          <w:color w:val="000000" w:themeColor="text1"/>
          <w:sz w:val="23"/>
          <w:szCs w:val="23"/>
        </w:rPr>
        <w:t>Посадочные места для высадки деревьев должны подготавливать заранее. Допускается подготовка посадочных мест непосредственно перед посадками.</w:t>
      </w:r>
    </w:p>
    <w:p w:rsidR="009937B6" w:rsidRPr="00F5148C" w:rsidRDefault="00BB5C6B" w:rsidP="009937B6">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lastRenderedPageBreak/>
        <w:t xml:space="preserve">         4.2.9.</w:t>
      </w:r>
      <w:r w:rsidR="009937B6" w:rsidRPr="00F5148C">
        <w:rPr>
          <w:rFonts w:ascii="Times New Roman" w:hAnsi="Times New Roman"/>
          <w:i/>
          <w:color w:val="000000" w:themeColor="text1"/>
          <w:sz w:val="23"/>
          <w:szCs w:val="23"/>
        </w:rPr>
        <w:t xml:space="preserve"> Ямы для посадки стандартных саженцев и саженцев с комом должны быть глубиной 75-90 см, для саженцев со стержневой корневой системой – 80 – 100 см. Стандартные саженцы следует высаживать в ямы диаметром 60 – 80 см. размер ям для посадки саженцев с комом должен быть на 0,5 м больше наибольшего размера кома.</w:t>
      </w:r>
    </w:p>
    <w:p w:rsidR="009937B6" w:rsidRPr="00F5148C" w:rsidRDefault="00BB5C6B" w:rsidP="009937B6">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4.2.10.</w:t>
      </w:r>
      <w:r w:rsidR="009937B6" w:rsidRPr="00F5148C">
        <w:rPr>
          <w:rFonts w:ascii="Times New Roman" w:hAnsi="Times New Roman"/>
          <w:i/>
          <w:color w:val="000000" w:themeColor="text1"/>
          <w:sz w:val="23"/>
          <w:szCs w:val="23"/>
        </w:rPr>
        <w:t xml:space="preserve"> Кустарники следует высаживать в ямы и траншеи глубиной 50 см. Для одиночных кустов диаметр ям должен быть 50 см. Ширина траншей под групповые посадки кустарников должна быть 50 см для однорядной посадки с добавлением 20 см на каждый следующий ряд посадки. Глубина и диаметр ям под многолетние растения должны быть 40 см.</w:t>
      </w:r>
    </w:p>
    <w:p w:rsidR="009937B6" w:rsidRPr="00F5148C" w:rsidRDefault="00BB5C6B" w:rsidP="009937B6">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4.2.11</w:t>
      </w:r>
      <w:proofErr w:type="gramStart"/>
      <w:r w:rsidR="009937B6" w:rsidRPr="00F5148C">
        <w:rPr>
          <w:rFonts w:ascii="Times New Roman" w:hAnsi="Times New Roman"/>
          <w:i/>
          <w:color w:val="000000" w:themeColor="text1"/>
          <w:sz w:val="23"/>
          <w:szCs w:val="23"/>
        </w:rPr>
        <w:t xml:space="preserve">  П</w:t>
      </w:r>
      <w:proofErr w:type="gramEnd"/>
      <w:r w:rsidR="009937B6" w:rsidRPr="00F5148C">
        <w:rPr>
          <w:rFonts w:ascii="Times New Roman" w:hAnsi="Times New Roman"/>
          <w:i/>
          <w:color w:val="000000" w:themeColor="text1"/>
          <w:sz w:val="23"/>
          <w:szCs w:val="23"/>
        </w:rPr>
        <w:t>ри отсыпках или срезках грунта в зонах сохраняемых зеленых насаждений размер лунок и стаканов у деревьев должен быть не менее 0,5 диаметра кроны и не более 30 см по высоте от существующей поверхности земли у ствола дерева.</w:t>
      </w:r>
    </w:p>
    <w:p w:rsidR="00332936" w:rsidRPr="00F5148C" w:rsidRDefault="009937B6" w:rsidP="009937B6">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FF0000"/>
          <w:sz w:val="23"/>
          <w:szCs w:val="23"/>
        </w:rPr>
        <w:t xml:space="preserve">          </w:t>
      </w:r>
      <w:r w:rsidR="00BB5C6B" w:rsidRPr="00F5148C">
        <w:rPr>
          <w:rFonts w:ascii="Times New Roman" w:hAnsi="Times New Roman"/>
          <w:color w:val="000000"/>
          <w:sz w:val="23"/>
          <w:szCs w:val="23"/>
        </w:rPr>
        <w:t>4.2.12</w:t>
      </w:r>
      <w:r w:rsidR="00D264E1" w:rsidRPr="00F5148C">
        <w:rPr>
          <w:rFonts w:ascii="Times New Roman" w:hAnsi="Times New Roman"/>
          <w:color w:val="000000"/>
          <w:sz w:val="23"/>
          <w:szCs w:val="23"/>
        </w:rPr>
        <w:t xml:space="preserve">. Озеленение и формирование системы зеленых насаждений на территории муниципального образования необходимо вести с учетом факторов потери (в той или иной степени) способности городских экосистем к </w:t>
      </w:r>
      <w:proofErr w:type="spellStart"/>
      <w:r w:rsidR="00D264E1" w:rsidRPr="00F5148C">
        <w:rPr>
          <w:rFonts w:ascii="Times New Roman" w:hAnsi="Times New Roman"/>
          <w:color w:val="000000"/>
          <w:sz w:val="23"/>
          <w:szCs w:val="23"/>
        </w:rPr>
        <w:t>саморегуляции</w:t>
      </w:r>
      <w:proofErr w:type="spellEnd"/>
      <w:r w:rsidR="00D264E1" w:rsidRPr="00F5148C">
        <w:rPr>
          <w:rFonts w:ascii="Times New Roman" w:hAnsi="Times New Roman"/>
          <w:color w:val="000000"/>
          <w:sz w:val="23"/>
          <w:szCs w:val="23"/>
        </w:rPr>
        <w:t>. Для обеспечения жизнеспособности насаждений и озеленяемых территорий населенного пункта необходимо:</w:t>
      </w:r>
    </w:p>
    <w:p w:rsidR="00332936" w:rsidRPr="00F5148C" w:rsidRDefault="00D264E1" w:rsidP="00035AFE">
      <w:pPr>
        <w:pStyle w:val="af0"/>
        <w:widowControl w:val="0"/>
        <w:numPr>
          <w:ilvl w:val="0"/>
          <w:numId w:val="32"/>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производить благоустройство территории в зонах рекреации в соответствии с установленными режимами хозяйственной деятельности и величиной нормативно допустимой рекреационной нагрузки;</w:t>
      </w:r>
      <w:proofErr w:type="gramEnd"/>
    </w:p>
    <w:p w:rsidR="00332936" w:rsidRPr="00F5148C" w:rsidRDefault="00D264E1" w:rsidP="00035AFE">
      <w:pPr>
        <w:pStyle w:val="af0"/>
        <w:widowControl w:val="0"/>
        <w:numPr>
          <w:ilvl w:val="0"/>
          <w:numId w:val="3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учитывать степень техногенных нагрузок от прилегающих территорий;</w:t>
      </w:r>
    </w:p>
    <w:p w:rsidR="00332936" w:rsidRPr="00F5148C" w:rsidRDefault="00D264E1" w:rsidP="00035AFE">
      <w:pPr>
        <w:pStyle w:val="af0"/>
        <w:widowControl w:val="0"/>
        <w:numPr>
          <w:ilvl w:val="0"/>
          <w:numId w:val="3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332936" w:rsidRPr="00F5148C" w:rsidRDefault="00BB5C6B" w:rsidP="00BB5C6B">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4.2.13</w:t>
      </w:r>
      <w:proofErr w:type="gramStart"/>
      <w:r w:rsidR="009937B6" w:rsidRPr="00F5148C">
        <w:rPr>
          <w:rFonts w:ascii="Times New Roman" w:hAnsi="Times New Roman"/>
          <w:i/>
          <w:color w:val="000000" w:themeColor="text1"/>
          <w:sz w:val="23"/>
          <w:szCs w:val="23"/>
        </w:rPr>
        <w:t xml:space="preserve"> </w:t>
      </w:r>
      <w:r w:rsidR="00D264E1" w:rsidRPr="00F5148C">
        <w:rPr>
          <w:rFonts w:ascii="Times New Roman" w:hAnsi="Times New Roman"/>
          <w:i/>
          <w:color w:val="000000" w:themeColor="text1"/>
          <w:sz w:val="23"/>
          <w:szCs w:val="23"/>
        </w:rPr>
        <w:t>П</w:t>
      </w:r>
      <w:proofErr w:type="gramEnd"/>
      <w:r w:rsidR="00D264E1" w:rsidRPr="00F5148C">
        <w:rPr>
          <w:rFonts w:ascii="Times New Roman" w:hAnsi="Times New Roman"/>
          <w:i/>
          <w:color w:val="000000" w:themeColor="text1"/>
          <w:sz w:val="23"/>
          <w:szCs w:val="23"/>
        </w:rPr>
        <w:t>ри проектировании озеленения территории объектов рекреации рекомендуется:</w:t>
      </w:r>
    </w:p>
    <w:p w:rsidR="00332936" w:rsidRPr="00F5148C" w:rsidRDefault="00D264E1" w:rsidP="001E17AC">
      <w:pPr>
        <w:pStyle w:val="af0"/>
        <w:widowControl w:val="0"/>
        <w:numPr>
          <w:ilvl w:val="0"/>
          <w:numId w:val="3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дать оценку существующей древесно-кустарниковой, цветочно-декоративной растительности и газонных трав, их жизнеспособности и устойчивости </w:t>
      </w:r>
    </w:p>
    <w:p w:rsidR="00332936" w:rsidRPr="00F5148C" w:rsidRDefault="00D264E1" w:rsidP="001E17AC">
      <w:pPr>
        <w:pStyle w:val="af0"/>
        <w:widowControl w:val="0"/>
        <w:numPr>
          <w:ilvl w:val="0"/>
          <w:numId w:val="3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rsidR="00332936" w:rsidRPr="00F5148C" w:rsidRDefault="00D264E1" w:rsidP="001E17AC">
      <w:pPr>
        <w:pStyle w:val="af0"/>
        <w:widowControl w:val="0"/>
        <w:numPr>
          <w:ilvl w:val="0"/>
          <w:numId w:val="3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произвести почвенную диагностику условий питания растений;</w:t>
      </w:r>
    </w:p>
    <w:p w:rsidR="00332936" w:rsidRPr="00F5148C" w:rsidRDefault="00D264E1" w:rsidP="001E17AC">
      <w:pPr>
        <w:pStyle w:val="af0"/>
        <w:widowControl w:val="0"/>
        <w:numPr>
          <w:ilvl w:val="0"/>
          <w:numId w:val="3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обеспечить сохранение травяного покрова, древесно-кустарниковой и прибрежной растительности не менее чем на 80% общей площади</w:t>
      </w:r>
    </w:p>
    <w:p w:rsidR="00332936" w:rsidRPr="00F5148C" w:rsidRDefault="00BB5C6B">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4.2.14</w:t>
      </w:r>
      <w:proofErr w:type="gramStart"/>
      <w:r w:rsidR="00D264E1" w:rsidRPr="00F5148C">
        <w:rPr>
          <w:rFonts w:ascii="Times New Roman" w:hAnsi="Times New Roman"/>
          <w:i/>
          <w:color w:val="000000" w:themeColor="text1"/>
          <w:sz w:val="23"/>
          <w:szCs w:val="23"/>
        </w:rPr>
        <w:t xml:space="preserve"> П</w:t>
      </w:r>
      <w:proofErr w:type="gramEnd"/>
      <w:r w:rsidR="00D264E1" w:rsidRPr="00F5148C">
        <w:rPr>
          <w:rFonts w:ascii="Times New Roman" w:hAnsi="Times New Roman"/>
          <w:i/>
          <w:color w:val="000000" w:themeColor="text1"/>
          <w:sz w:val="23"/>
          <w:szCs w:val="23"/>
        </w:rPr>
        <w:t>ри проектировании озеленения парков рекомендуется использование типов насаждений и видов растений, характерных для данной климатической зоны г. Сорска.</w:t>
      </w:r>
    </w:p>
    <w:p w:rsidR="00332936" w:rsidRPr="00F5148C" w:rsidRDefault="00C8000F" w:rsidP="00C8000F">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w:t>
      </w:r>
      <w:r w:rsidR="00BB5C6B" w:rsidRPr="00F5148C">
        <w:rPr>
          <w:rFonts w:ascii="Times New Roman" w:hAnsi="Times New Roman"/>
          <w:i/>
          <w:color w:val="000000" w:themeColor="text1"/>
          <w:sz w:val="23"/>
          <w:szCs w:val="23"/>
        </w:rPr>
        <w:t>4.2.15</w:t>
      </w:r>
      <w:r w:rsidR="00D264E1" w:rsidRPr="00F5148C">
        <w:rPr>
          <w:rFonts w:ascii="Times New Roman" w:hAnsi="Times New Roman"/>
          <w:i/>
          <w:color w:val="000000" w:themeColor="text1"/>
          <w:sz w:val="23"/>
          <w:szCs w:val="23"/>
        </w:rPr>
        <w:t xml:space="preserve"> Поврежденные корни и ветви растений перед посадкой должны быть срезаны. Срезы и места повреждений необходимо зачистить и покрыть садовой замазкой.</w:t>
      </w:r>
    </w:p>
    <w:p w:rsidR="00C8000F" w:rsidRPr="00F5148C" w:rsidRDefault="00C8000F">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Устройства для оформления озеленения.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4.2.16</w:t>
      </w:r>
      <w:r w:rsidR="00D264E1" w:rsidRPr="00F5148C">
        <w:rPr>
          <w:rFonts w:ascii="Times New Roman" w:hAnsi="Times New Roman"/>
          <w:color w:val="000000"/>
          <w:sz w:val="23"/>
          <w:szCs w:val="23"/>
        </w:rPr>
        <w:t xml:space="preserve">. Для оформления мобильного и вертикального озеленения возможно использование следующих видов устройств: трельяжи, шпалеры, </w:t>
      </w:r>
      <w:proofErr w:type="spellStart"/>
      <w:r w:rsidR="00D264E1" w:rsidRPr="00F5148C">
        <w:rPr>
          <w:rFonts w:ascii="Times New Roman" w:hAnsi="Times New Roman"/>
          <w:color w:val="000000"/>
          <w:sz w:val="23"/>
          <w:szCs w:val="23"/>
        </w:rPr>
        <w:t>перголы</w:t>
      </w:r>
      <w:proofErr w:type="spellEnd"/>
      <w:r w:rsidR="00D264E1" w:rsidRPr="00F5148C">
        <w:rPr>
          <w:rFonts w:ascii="Times New Roman" w:hAnsi="Times New Roman"/>
          <w:color w:val="000000"/>
          <w:sz w:val="23"/>
          <w:szCs w:val="23"/>
        </w:rPr>
        <w:t>, цветочницы, вазоны, зеленые скульптуры.</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4.2.17</w:t>
      </w:r>
      <w:r w:rsidR="00D264E1" w:rsidRPr="00F5148C">
        <w:rPr>
          <w:rFonts w:ascii="Times New Roman" w:hAnsi="Times New Roman"/>
          <w:color w:val="000000"/>
          <w:sz w:val="23"/>
          <w:szCs w:val="23"/>
        </w:rPr>
        <w:t>. Трельяж и шпалера  – легкие металлические конструкции в виде декоративной решетки для озеленения вьющимися или опирающимися растениями, могут использоваться для организации зон отдыха, укрытия от солнца, ограждения площадок, технических устройств и сооружений.</w:t>
      </w:r>
    </w:p>
    <w:p w:rsidR="00C8000F" w:rsidRPr="00F5148C" w:rsidRDefault="00C8000F" w:rsidP="00C8000F">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Декоративные цветочницы, вазоны – небольшие декоративные емкости с растительным грунтом, в которые высаживаются цветочные растения.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spellStart"/>
      <w:r w:rsidRPr="00F5148C">
        <w:rPr>
          <w:rFonts w:ascii="Times New Roman" w:hAnsi="Times New Roman"/>
          <w:color w:val="000000"/>
          <w:sz w:val="23"/>
          <w:szCs w:val="23"/>
        </w:rPr>
        <w:t>Пергола</w:t>
      </w:r>
      <w:proofErr w:type="spellEnd"/>
      <w:r w:rsidRPr="00F5148C">
        <w:rPr>
          <w:rFonts w:ascii="Times New Roman" w:hAnsi="Times New Roman"/>
          <w:color w:val="000000"/>
          <w:sz w:val="23"/>
          <w:szCs w:val="23"/>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При озеленении </w:t>
      </w:r>
      <w:proofErr w:type="spellStart"/>
      <w:r w:rsidRPr="00F5148C">
        <w:rPr>
          <w:rFonts w:ascii="Times New Roman" w:hAnsi="Times New Roman"/>
          <w:i/>
          <w:color w:val="000000" w:themeColor="text1"/>
          <w:sz w:val="23"/>
          <w:szCs w:val="23"/>
        </w:rPr>
        <w:t>пергол</w:t>
      </w:r>
      <w:proofErr w:type="spellEnd"/>
      <w:r w:rsidRPr="00F5148C">
        <w:rPr>
          <w:rFonts w:ascii="Times New Roman" w:hAnsi="Times New Roman"/>
          <w:i/>
          <w:color w:val="000000" w:themeColor="text1"/>
          <w:sz w:val="23"/>
          <w:szCs w:val="23"/>
        </w:rPr>
        <w:t>, трельяжей следует определять линию посадочных мест с отступом не менее 300-400 мм от границы сооружения, вдоль которой выкапывают траншею шириной 0,6 и глубиной 0,5-0,6 м</w:t>
      </w:r>
    </w:p>
    <w:p w:rsidR="00C8000F" w:rsidRPr="00F5148C" w:rsidRDefault="00BB5C6B" w:rsidP="00C8000F">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4.2.18.</w:t>
      </w:r>
      <w:r w:rsidR="00C8000F" w:rsidRPr="00F5148C">
        <w:rPr>
          <w:rFonts w:ascii="Times New Roman" w:hAnsi="Times New Roman"/>
          <w:i/>
          <w:color w:val="000000" w:themeColor="text1"/>
          <w:sz w:val="23"/>
          <w:szCs w:val="23"/>
        </w:rPr>
        <w:t xml:space="preserve"> Устройство крышного и вертикального озеленения на зданиях и сооружениях должно отвечать противопожарным требованиям, конструкции и элементы крепления следует выполнять из негорючих и </w:t>
      </w:r>
      <w:proofErr w:type="spellStart"/>
      <w:r w:rsidR="00C8000F" w:rsidRPr="00F5148C">
        <w:rPr>
          <w:rFonts w:ascii="Times New Roman" w:hAnsi="Times New Roman"/>
          <w:i/>
          <w:color w:val="000000" w:themeColor="text1"/>
          <w:sz w:val="23"/>
          <w:szCs w:val="23"/>
        </w:rPr>
        <w:t>слабогорючих</w:t>
      </w:r>
      <w:proofErr w:type="spellEnd"/>
      <w:r w:rsidR="00C8000F" w:rsidRPr="00F5148C">
        <w:rPr>
          <w:rFonts w:ascii="Times New Roman" w:hAnsi="Times New Roman"/>
          <w:i/>
          <w:color w:val="000000" w:themeColor="text1"/>
          <w:sz w:val="23"/>
          <w:szCs w:val="23"/>
        </w:rPr>
        <w:t xml:space="preserve"> трудновоспламеняемых строительных материалов с малой </w:t>
      </w:r>
      <w:r w:rsidR="00C8000F" w:rsidRPr="00F5148C">
        <w:rPr>
          <w:rFonts w:ascii="Times New Roman" w:hAnsi="Times New Roman"/>
          <w:i/>
          <w:color w:val="000000" w:themeColor="text1"/>
          <w:sz w:val="23"/>
          <w:szCs w:val="23"/>
        </w:rPr>
        <w:lastRenderedPageBreak/>
        <w:t>дымообразующей способностью по СП 112.13330.</w:t>
      </w:r>
    </w:p>
    <w:p w:rsidR="00332936" w:rsidRPr="00F5148C" w:rsidRDefault="009937B6" w:rsidP="009937B6">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w:t>
      </w:r>
      <w:r w:rsidR="00BB5C6B" w:rsidRPr="00F5148C">
        <w:rPr>
          <w:rFonts w:ascii="Times New Roman" w:hAnsi="Times New Roman"/>
          <w:i/>
          <w:color w:val="000000" w:themeColor="text1"/>
          <w:sz w:val="23"/>
          <w:szCs w:val="23"/>
        </w:rPr>
        <w:t>4.2.19.</w:t>
      </w:r>
      <w:r w:rsidR="00D264E1" w:rsidRPr="00F5148C">
        <w:rPr>
          <w:rFonts w:ascii="Times New Roman" w:hAnsi="Times New Roman"/>
          <w:i/>
          <w:color w:val="000000" w:themeColor="text1"/>
          <w:sz w:val="23"/>
          <w:szCs w:val="23"/>
        </w:rPr>
        <w:t xml:space="preserve"> Приемка озеленения проводится с учетом следующих требований:</w:t>
      </w:r>
    </w:p>
    <w:p w:rsidR="00332936" w:rsidRPr="00F5148C" w:rsidRDefault="00D264E1" w:rsidP="001E17AC">
      <w:pPr>
        <w:pStyle w:val="af0"/>
        <w:widowControl w:val="0"/>
        <w:numPr>
          <w:ilvl w:val="0"/>
          <w:numId w:val="3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толщина слоя растительного грунта в местах его расст</w:t>
      </w:r>
      <w:r w:rsidR="009937B6" w:rsidRPr="00F5148C">
        <w:rPr>
          <w:rFonts w:ascii="Times New Roman" w:hAnsi="Times New Roman"/>
          <w:i/>
          <w:color w:val="000000" w:themeColor="text1"/>
          <w:sz w:val="23"/>
          <w:szCs w:val="23"/>
        </w:rPr>
        <w:t>илки должна быть не менее 10 см;</w:t>
      </w:r>
    </w:p>
    <w:p w:rsidR="00332936" w:rsidRPr="00F5148C" w:rsidRDefault="009937B6" w:rsidP="001E17AC">
      <w:pPr>
        <w:pStyle w:val="af0"/>
        <w:widowControl w:val="0"/>
        <w:numPr>
          <w:ilvl w:val="0"/>
          <w:numId w:val="3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w:t>
      </w:r>
      <w:r w:rsidR="00D264E1" w:rsidRPr="00F5148C">
        <w:rPr>
          <w:rFonts w:ascii="Times New Roman" w:hAnsi="Times New Roman"/>
          <w:i/>
          <w:color w:val="000000" w:themeColor="text1"/>
          <w:sz w:val="23"/>
          <w:szCs w:val="23"/>
        </w:rPr>
        <w:t>ригодность растительного грунта должна соответствовать требованиям ГОСТ 26213</w:t>
      </w:r>
      <w:r w:rsidRPr="00F5148C">
        <w:rPr>
          <w:rFonts w:ascii="Times New Roman" w:hAnsi="Times New Roman"/>
          <w:i/>
          <w:color w:val="000000" w:themeColor="text1"/>
          <w:sz w:val="23"/>
          <w:szCs w:val="23"/>
        </w:rPr>
        <w:t>;</w:t>
      </w:r>
    </w:p>
    <w:p w:rsidR="00332936" w:rsidRPr="00F5148C" w:rsidRDefault="009937B6" w:rsidP="001E17AC">
      <w:pPr>
        <w:pStyle w:val="af0"/>
        <w:widowControl w:val="0"/>
        <w:numPr>
          <w:ilvl w:val="0"/>
          <w:numId w:val="3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в</w:t>
      </w:r>
      <w:r w:rsidR="00D264E1" w:rsidRPr="00F5148C">
        <w:rPr>
          <w:rFonts w:ascii="Times New Roman" w:hAnsi="Times New Roman"/>
          <w:i/>
          <w:color w:val="000000" w:themeColor="text1"/>
          <w:sz w:val="23"/>
          <w:szCs w:val="23"/>
        </w:rPr>
        <w:t>ысаженный посадочный материал должен соответствовать проекту или группам взаимозаменяемости растений древесных пород</w:t>
      </w:r>
      <w:r w:rsidRPr="00F5148C">
        <w:rPr>
          <w:rFonts w:ascii="Times New Roman" w:hAnsi="Times New Roman"/>
          <w:i/>
          <w:color w:val="000000" w:themeColor="text1"/>
          <w:sz w:val="23"/>
          <w:szCs w:val="23"/>
        </w:rPr>
        <w:t>;</w:t>
      </w:r>
    </w:p>
    <w:p w:rsidR="00332936" w:rsidRPr="00F5148C" w:rsidRDefault="009937B6" w:rsidP="001E17AC">
      <w:pPr>
        <w:pStyle w:val="af0"/>
        <w:widowControl w:val="0"/>
        <w:numPr>
          <w:ilvl w:val="0"/>
          <w:numId w:val="3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н</w:t>
      </w:r>
      <w:r w:rsidR="00D264E1" w:rsidRPr="00F5148C">
        <w:rPr>
          <w:rFonts w:ascii="Times New Roman" w:hAnsi="Times New Roman"/>
          <w:i/>
          <w:color w:val="000000" w:themeColor="text1"/>
          <w:sz w:val="23"/>
          <w:szCs w:val="23"/>
        </w:rPr>
        <w:t>аличие паспортов и карантинных свидетельств на посадочный матер</w:t>
      </w:r>
      <w:r w:rsidRPr="00F5148C">
        <w:rPr>
          <w:rFonts w:ascii="Times New Roman" w:hAnsi="Times New Roman"/>
          <w:i/>
          <w:color w:val="000000" w:themeColor="text1"/>
          <w:sz w:val="23"/>
          <w:szCs w:val="23"/>
        </w:rPr>
        <w:t>иал, семена и цветочную рассаду.</w:t>
      </w:r>
    </w:p>
    <w:p w:rsidR="00332936" w:rsidRPr="00F5148C" w:rsidRDefault="00C8000F" w:rsidP="00C8000F">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4.2.20</w:t>
      </w:r>
      <w:r w:rsidR="009937B6" w:rsidRPr="00F5148C">
        <w:rPr>
          <w:rFonts w:ascii="Times New Roman" w:hAnsi="Times New Roman"/>
          <w:i/>
          <w:color w:val="000000" w:themeColor="text1"/>
          <w:sz w:val="23"/>
          <w:szCs w:val="23"/>
        </w:rPr>
        <w:t xml:space="preserve">. Число </w:t>
      </w:r>
      <w:proofErr w:type="spellStart"/>
      <w:r w:rsidR="009937B6" w:rsidRPr="00F5148C">
        <w:rPr>
          <w:rFonts w:ascii="Times New Roman" w:hAnsi="Times New Roman"/>
          <w:i/>
          <w:color w:val="000000" w:themeColor="text1"/>
          <w:sz w:val="23"/>
          <w:szCs w:val="23"/>
        </w:rPr>
        <w:t>неприжившихся</w:t>
      </w:r>
      <w:proofErr w:type="spellEnd"/>
      <w:r w:rsidR="009937B6" w:rsidRPr="00F5148C">
        <w:rPr>
          <w:rFonts w:ascii="Times New Roman" w:hAnsi="Times New Roman"/>
          <w:i/>
          <w:color w:val="000000" w:themeColor="text1"/>
          <w:sz w:val="23"/>
          <w:szCs w:val="23"/>
        </w:rPr>
        <w:t xml:space="preserve"> деревьев, саженцев, кустов и многолетних цветов не должно превышать 20%. П</w:t>
      </w:r>
      <w:r w:rsidR="00D264E1" w:rsidRPr="00F5148C">
        <w:rPr>
          <w:rFonts w:ascii="Times New Roman" w:hAnsi="Times New Roman"/>
          <w:i/>
          <w:color w:val="000000" w:themeColor="text1"/>
          <w:sz w:val="23"/>
          <w:szCs w:val="23"/>
        </w:rPr>
        <w:t xml:space="preserve">ри большем проценте </w:t>
      </w:r>
      <w:proofErr w:type="spellStart"/>
      <w:r w:rsidR="00D264E1" w:rsidRPr="00F5148C">
        <w:rPr>
          <w:rFonts w:ascii="Times New Roman" w:hAnsi="Times New Roman"/>
          <w:i/>
          <w:color w:val="000000" w:themeColor="text1"/>
          <w:sz w:val="23"/>
          <w:szCs w:val="23"/>
        </w:rPr>
        <w:t>неприжившихся</w:t>
      </w:r>
      <w:proofErr w:type="spellEnd"/>
      <w:r w:rsidR="00D264E1" w:rsidRPr="00F5148C">
        <w:rPr>
          <w:rFonts w:ascii="Times New Roman" w:hAnsi="Times New Roman"/>
          <w:i/>
          <w:color w:val="000000" w:themeColor="text1"/>
          <w:sz w:val="23"/>
          <w:szCs w:val="23"/>
        </w:rPr>
        <w:t xml:space="preserve"> растений они должны быть заменены и освидетельствованы вновь. </w:t>
      </w:r>
    </w:p>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4.2.21 Подрядные организации несут ответственность за качество выполненных работ по озеленению территории в установленном для общестроительных работ порядке.</w:t>
      </w:r>
    </w:p>
    <w:p w:rsidR="00332936" w:rsidRPr="00F5148C" w:rsidRDefault="00D264E1" w:rsidP="00F5148C">
      <w:pPr>
        <w:widowControl w:val="0"/>
        <w:pBdr>
          <w:top w:val="nil"/>
          <w:left w:val="nil"/>
          <w:bottom w:val="nil"/>
          <w:right w:val="nil"/>
          <w:between w:val="nil"/>
        </w:pBdr>
        <w:spacing w:after="0" w:line="240" w:lineRule="auto"/>
        <w:jc w:val="both"/>
        <w:rPr>
          <w:rFonts w:ascii="Times New Roman" w:hAnsi="Times New Roman"/>
          <w:b/>
          <w:color w:val="FF0000"/>
          <w:sz w:val="23"/>
          <w:szCs w:val="23"/>
        </w:rPr>
      </w:pPr>
      <w:r w:rsidRPr="00F5148C">
        <w:rPr>
          <w:rFonts w:ascii="Times New Roman" w:hAnsi="Times New Roman"/>
          <w:color w:val="FF0000"/>
          <w:sz w:val="23"/>
          <w:szCs w:val="23"/>
        </w:rPr>
        <w:t xml:space="preserve">         </w:t>
      </w:r>
      <w:r w:rsidR="00BB5C6B" w:rsidRPr="00F5148C">
        <w:rPr>
          <w:rFonts w:ascii="Times New Roman" w:hAnsi="Times New Roman"/>
          <w:color w:val="000000"/>
          <w:sz w:val="23"/>
          <w:szCs w:val="23"/>
        </w:rPr>
        <w:t>4.2.22.</w:t>
      </w:r>
      <w:r w:rsidRPr="00F5148C">
        <w:rPr>
          <w:rFonts w:ascii="Times New Roman" w:hAnsi="Times New Roman"/>
          <w:color w:val="000000"/>
          <w:sz w:val="23"/>
          <w:szCs w:val="23"/>
        </w:rPr>
        <w:t xml:space="preserve"> Зеленые скульптуры приобретают большую популярность в виде различных животных и тематических композиций, выполняются из металлического каркаса с заполнением грунта и высаживания в него почвопокровных растений. В зимний период времени украшаются светящимися гирляндами.</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4.3. Виды покрытий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332936" w:rsidRPr="00F5148C" w:rsidRDefault="00D264E1" w:rsidP="0083127B">
      <w:pPr>
        <w:pStyle w:val="af0"/>
        <w:widowControl w:val="0"/>
        <w:numPr>
          <w:ilvl w:val="0"/>
          <w:numId w:val="7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твердые (капитальные) - монолитные или сборные, выполняемые из асфальтобетона, </w:t>
      </w:r>
      <w:proofErr w:type="spellStart"/>
      <w:r w:rsidRPr="00F5148C">
        <w:rPr>
          <w:rFonts w:ascii="Times New Roman" w:hAnsi="Times New Roman"/>
          <w:color w:val="000000"/>
          <w:sz w:val="23"/>
          <w:szCs w:val="23"/>
        </w:rPr>
        <w:t>цементобетона</w:t>
      </w:r>
      <w:proofErr w:type="spellEnd"/>
      <w:r w:rsidRPr="00F5148C">
        <w:rPr>
          <w:rFonts w:ascii="Times New Roman" w:hAnsi="Times New Roman"/>
          <w:color w:val="000000"/>
          <w:sz w:val="23"/>
          <w:szCs w:val="23"/>
        </w:rPr>
        <w:t>, природного камня и т.п. материалов;</w:t>
      </w:r>
    </w:p>
    <w:p w:rsidR="00332936" w:rsidRPr="00F5148C" w:rsidRDefault="00D264E1" w:rsidP="0083127B">
      <w:pPr>
        <w:pStyle w:val="af0"/>
        <w:widowControl w:val="0"/>
        <w:numPr>
          <w:ilvl w:val="0"/>
          <w:numId w:val="7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332936" w:rsidRPr="00F5148C" w:rsidRDefault="00D264E1" w:rsidP="0083127B">
      <w:pPr>
        <w:pStyle w:val="af0"/>
        <w:widowControl w:val="0"/>
        <w:numPr>
          <w:ilvl w:val="0"/>
          <w:numId w:val="7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газонные, выполняемые по специальным технологиям подготовки и посадки травяного покрова;</w:t>
      </w:r>
    </w:p>
    <w:p w:rsidR="00332936" w:rsidRPr="00F5148C" w:rsidRDefault="00D264E1" w:rsidP="0083127B">
      <w:pPr>
        <w:pStyle w:val="af0"/>
        <w:widowControl w:val="0"/>
        <w:numPr>
          <w:ilvl w:val="0"/>
          <w:numId w:val="77"/>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комбинированные, представляющие сочетания покрытий, указанных выше (например, плитка, утопленная в газон, и т.п.).</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4.3.2. Применяемый в проекте вид покрытия необходимо устанавливать </w:t>
      </w:r>
      <w:proofErr w:type="gramStart"/>
      <w:r w:rsidRPr="00F5148C">
        <w:rPr>
          <w:rFonts w:ascii="Times New Roman" w:hAnsi="Times New Roman"/>
          <w:color w:val="000000"/>
          <w:sz w:val="23"/>
          <w:szCs w:val="23"/>
        </w:rPr>
        <w:t>прочным</w:t>
      </w:r>
      <w:proofErr w:type="gramEnd"/>
      <w:r w:rsidRPr="00F5148C">
        <w:rPr>
          <w:rFonts w:ascii="Times New Roman" w:hAnsi="Times New Roman"/>
          <w:color w:val="000000"/>
          <w:sz w:val="23"/>
          <w:szCs w:val="23"/>
        </w:rPr>
        <w:t xml:space="preserve">, </w:t>
      </w:r>
      <w:proofErr w:type="spellStart"/>
      <w:r w:rsidRPr="00F5148C">
        <w:rPr>
          <w:rFonts w:ascii="Times New Roman" w:hAnsi="Times New Roman"/>
          <w:color w:val="000000"/>
          <w:sz w:val="23"/>
          <w:szCs w:val="23"/>
        </w:rPr>
        <w:t>ремонтопригодным</w:t>
      </w:r>
      <w:proofErr w:type="spellEnd"/>
      <w:r w:rsidRPr="00F5148C">
        <w:rPr>
          <w:rFonts w:ascii="Times New Roman" w:hAnsi="Times New Roman"/>
          <w:color w:val="000000"/>
          <w:sz w:val="23"/>
          <w:szCs w:val="23"/>
        </w:rPr>
        <w:t xml:space="preserve">, </w:t>
      </w:r>
      <w:proofErr w:type="spellStart"/>
      <w:r w:rsidRPr="00F5148C">
        <w:rPr>
          <w:rFonts w:ascii="Times New Roman" w:hAnsi="Times New Roman"/>
          <w:color w:val="000000"/>
          <w:sz w:val="23"/>
          <w:szCs w:val="23"/>
        </w:rPr>
        <w:t>экологичным</w:t>
      </w:r>
      <w:proofErr w:type="spellEnd"/>
      <w:r w:rsidRPr="00F5148C">
        <w:rPr>
          <w:rFonts w:ascii="Times New Roman" w:hAnsi="Times New Roman"/>
          <w:color w:val="000000"/>
          <w:sz w:val="23"/>
          <w:szCs w:val="23"/>
        </w:rPr>
        <w:t>, не допускающим скольжения. Выбор видов покрытия следует принимать в соответствии с их целевым назначением:</w:t>
      </w:r>
    </w:p>
    <w:p w:rsidR="00332936" w:rsidRPr="00F5148C" w:rsidRDefault="00D264E1" w:rsidP="0083127B">
      <w:pPr>
        <w:pStyle w:val="af0"/>
        <w:widowControl w:val="0"/>
        <w:numPr>
          <w:ilvl w:val="0"/>
          <w:numId w:val="7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332936" w:rsidRPr="00F5148C" w:rsidRDefault="00D264E1" w:rsidP="0083127B">
      <w:pPr>
        <w:pStyle w:val="af0"/>
        <w:widowControl w:val="0"/>
        <w:numPr>
          <w:ilvl w:val="0"/>
          <w:numId w:val="7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мягких - с учетом их специфических свой</w:t>
      </w:r>
      <w:proofErr w:type="gramStart"/>
      <w:r w:rsidRPr="00F5148C">
        <w:rPr>
          <w:rFonts w:ascii="Times New Roman" w:hAnsi="Times New Roman"/>
          <w:color w:val="000000"/>
          <w:sz w:val="23"/>
          <w:szCs w:val="23"/>
        </w:rPr>
        <w:t>ств пр</w:t>
      </w:r>
      <w:proofErr w:type="gramEnd"/>
      <w:r w:rsidRPr="00F5148C">
        <w:rPr>
          <w:rFonts w:ascii="Times New Roman" w:hAnsi="Times New Roman"/>
          <w:color w:val="000000"/>
          <w:sz w:val="23"/>
          <w:szCs w:val="23"/>
        </w:rPr>
        <w:t>и благоустройстве отдельных видов территорий (детских, спортивных площадок, площадок для выгула собак, прогулочных дорожек и т.п. объектов);</w:t>
      </w:r>
    </w:p>
    <w:p w:rsidR="00332936" w:rsidRPr="00F5148C" w:rsidRDefault="00D264E1" w:rsidP="0083127B">
      <w:pPr>
        <w:pStyle w:val="af0"/>
        <w:widowControl w:val="0"/>
        <w:numPr>
          <w:ilvl w:val="0"/>
          <w:numId w:val="7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газонных и комбинированных как наиболее </w:t>
      </w:r>
      <w:proofErr w:type="spellStart"/>
      <w:r w:rsidRPr="00F5148C">
        <w:rPr>
          <w:rFonts w:ascii="Times New Roman" w:hAnsi="Times New Roman"/>
          <w:color w:val="000000"/>
          <w:sz w:val="23"/>
          <w:szCs w:val="23"/>
        </w:rPr>
        <w:t>экологичных</w:t>
      </w:r>
      <w:proofErr w:type="spellEnd"/>
      <w:r w:rsidRPr="00F5148C">
        <w:rPr>
          <w:rFonts w:ascii="Times New Roman" w:hAnsi="Times New Roman"/>
          <w:color w:val="000000"/>
          <w:sz w:val="23"/>
          <w:szCs w:val="23"/>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4.3.3. </w:t>
      </w:r>
      <w:proofErr w:type="gramStart"/>
      <w:r w:rsidRPr="00F5148C">
        <w:rPr>
          <w:rFonts w:ascii="Times New Roman" w:hAnsi="Times New Roman"/>
          <w:color w:val="000000"/>
          <w:sz w:val="23"/>
          <w:szCs w:val="23"/>
        </w:rPr>
        <w:t>Твердые виды покрытия необходимо устанавливать с шероховатой поверхностью с коэффициентом сцепления в сухом состоянии не менее 0,6, в мокром - не менее 0,4.</w:t>
      </w:r>
      <w:proofErr w:type="gramEnd"/>
      <w:r w:rsidRPr="00F5148C">
        <w:rPr>
          <w:rFonts w:ascii="Times New Roman" w:hAnsi="Times New Roman"/>
          <w:color w:val="000000"/>
          <w:sz w:val="23"/>
          <w:szCs w:val="23"/>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4.3.4. Необходимо предусматривать уклон поверхности твердых видов покрытия, обеспечивающий отвод поверхностных вод.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4.3.5. При разработке генплана прилегающей территории к объекту, по возможности </w:t>
      </w:r>
      <w:r w:rsidRPr="00F5148C">
        <w:rPr>
          <w:rFonts w:ascii="Times New Roman" w:hAnsi="Times New Roman"/>
          <w:color w:val="000000"/>
          <w:sz w:val="23"/>
          <w:szCs w:val="23"/>
        </w:rPr>
        <w:lastRenderedPageBreak/>
        <w:t>необходимо предусматривать цветные виды покрытия в местах отдыха, пересечения пешеходных и транспортных потоков, в местах пешеходного притяжения общественных объектов. Качество таких видов покрытия не должно уступать стандартным решениям.</w:t>
      </w:r>
    </w:p>
    <w:p w:rsidR="009937B6" w:rsidRPr="00F5148C" w:rsidRDefault="009937B6">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4.4. Сопряжения поверхностей</w:t>
      </w:r>
    </w:p>
    <w:p w:rsidR="00332936" w:rsidRPr="00F5148C" w:rsidRDefault="00D264E1" w:rsidP="009937B6">
      <w:pPr>
        <w:widowControl w:val="0"/>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rPr>
        <w:t>4.4.1. К элементам сопряжения поверхностей обычно относят различные виды бортовых камней, пандусы, ступени, лестницы.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Бортовые камни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4.4.2. На стыке тротуара и проезжей части необходимо устанавливать дорожные бортовые камни. Бортовые камни необходимо устанавливать с нормативным превышением над уровнем проезжей части не менее 150 мм, в местах сопряжения с пандусом бортовой камень устанавливается на минимальную высоту для возможности преодоления категорией граждан с нарушением опорно-двигательного аппарата.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4.4.3. При сопряжении покрытия пешеходных коммуникаций с газоном можно устанавливать садовый борт, дающий превышение над уровнем газона не менее 50 мм, что защищает газон и предотвращает попадание грязи и растительного мусора на покрытие, увеличивая срок его службы.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Ступени, лестницы, пандусы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4.4.4</w:t>
      </w:r>
      <w:r w:rsidR="00D264E1" w:rsidRPr="00F5148C">
        <w:rPr>
          <w:rFonts w:ascii="Times New Roman" w:hAnsi="Times New Roman"/>
          <w:color w:val="000000"/>
          <w:sz w:val="23"/>
          <w:szCs w:val="23"/>
        </w:rPr>
        <w:t>. При уклонах пешеходных коммуникаций более 60 промилле необходимо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необходимо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необходимо предусматривать бордюрный пандус для обеспечения спуска с покрытия тротуара на уровень дорожного покрытия.</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4.4.5</w:t>
      </w:r>
      <w:r w:rsidR="00D264E1" w:rsidRPr="00F5148C">
        <w:rPr>
          <w:rFonts w:ascii="Times New Roman" w:hAnsi="Times New Roman"/>
          <w:color w:val="000000"/>
          <w:sz w:val="23"/>
          <w:szCs w:val="23"/>
        </w:rPr>
        <w:t xml:space="preserve">. При проектировании открытых лестниц на перепадах рельефа высоту ступеней необходимо назначать не более 150 мм, ширину - не менее 300 мм и уклон - 10 - 20 промилле в сторону вышележащей ступени. После каждых 10 - 12 ступеней необходимо устраивать площадки длиной не менее 1,5 м. Край первых ступеней лестниц при спуске и подъеме необходимо выделять полосами яркой контрастной окраски. Все ступени наружных лестниц в пределах одного марша необходимо устанавливать </w:t>
      </w:r>
      <w:proofErr w:type="gramStart"/>
      <w:r w:rsidR="00D264E1" w:rsidRPr="00F5148C">
        <w:rPr>
          <w:rFonts w:ascii="Times New Roman" w:hAnsi="Times New Roman"/>
          <w:color w:val="000000"/>
          <w:sz w:val="23"/>
          <w:szCs w:val="23"/>
        </w:rPr>
        <w:t>одинаковыми</w:t>
      </w:r>
      <w:proofErr w:type="gramEnd"/>
      <w:r w:rsidR="00D264E1" w:rsidRPr="00F5148C">
        <w:rPr>
          <w:rFonts w:ascii="Times New Roman" w:hAnsi="Times New Roman"/>
          <w:color w:val="000000"/>
          <w:sz w:val="23"/>
          <w:szCs w:val="23"/>
        </w:rPr>
        <w:t xml:space="preserve"> по ширине и высоте подъема ступеней.</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4.4.6</w:t>
      </w:r>
      <w:r w:rsidR="00D264E1" w:rsidRPr="00F5148C">
        <w:rPr>
          <w:rFonts w:ascii="Times New Roman" w:hAnsi="Times New Roman"/>
          <w:color w:val="000000"/>
          <w:sz w:val="23"/>
          <w:szCs w:val="23"/>
        </w:rPr>
        <w:t>. Пандус и поверхности крылец необходимо выполнять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75 мм и поручни. Уклон бордюрного пандуса необходимо принимать 1:12.</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4.4.7</w:t>
      </w:r>
      <w:r w:rsidR="00D264E1" w:rsidRPr="00F5148C">
        <w:rPr>
          <w:rFonts w:ascii="Times New Roman" w:hAnsi="Times New Roman"/>
          <w:color w:val="000000"/>
          <w:sz w:val="23"/>
          <w:szCs w:val="23"/>
        </w:rPr>
        <w:t>. По обеим сторонам лестницы или пандуса необходимо предусматривать поручни на высоте 800 - 920 мм.</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4.4.8</w:t>
      </w:r>
      <w:r w:rsidR="00D264E1" w:rsidRPr="00F5148C">
        <w:rPr>
          <w:rFonts w:ascii="Times New Roman" w:hAnsi="Times New Roman"/>
          <w:i/>
          <w:color w:val="000000" w:themeColor="text1"/>
          <w:sz w:val="23"/>
          <w:szCs w:val="23"/>
        </w:rPr>
        <w:t>. Уступы, ступени, пандусы, а так же край тротуара в зонах остановочных пунктов и переходов через улицу рекомендуется выделять с помощью тактильного покрытия.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4.5. Ограждения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4.5.1. Проектирование ограждений необходимо осуществлять в зависимости от их местоположения и назначения согласно ГОСТам, каталогам сертифицированных изделий, чертежам индивидуальных разработок.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4.5.2. На территориях общественного, жилого, рекреационного назначения не рекомендуется проектирование глухих и железобетонных ограждений, а следует применять декоративные ажурные металлические ограждения.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4.5.3. Необходимо предусматривать размещение защитных металлических ограждений высотой 0,4 - 0,6 м в местах примыкания газонов к проездам, стоянкам автотранспорта, в местах возможного </w:t>
      </w:r>
      <w:r w:rsidRPr="00F5148C">
        <w:rPr>
          <w:rFonts w:ascii="Times New Roman" w:hAnsi="Times New Roman"/>
          <w:color w:val="000000"/>
          <w:sz w:val="23"/>
          <w:szCs w:val="23"/>
        </w:rPr>
        <w:lastRenderedPageBreak/>
        <w:t xml:space="preserve">наезда автомобилей на газон и </w:t>
      </w:r>
      <w:proofErr w:type="spellStart"/>
      <w:r w:rsidRPr="00F5148C">
        <w:rPr>
          <w:rFonts w:ascii="Times New Roman" w:hAnsi="Times New Roman"/>
          <w:color w:val="000000"/>
          <w:sz w:val="23"/>
          <w:szCs w:val="23"/>
        </w:rPr>
        <w:t>вытаптывания</w:t>
      </w:r>
      <w:proofErr w:type="spellEnd"/>
      <w:r w:rsidRPr="00F5148C">
        <w:rPr>
          <w:rFonts w:ascii="Times New Roman" w:hAnsi="Times New Roman"/>
          <w:color w:val="000000"/>
          <w:sz w:val="23"/>
          <w:szCs w:val="23"/>
        </w:rPr>
        <w:t xml:space="preserve"> троп через газон.</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4.5.4. При размещении декоративного ограждения вдоль улиц, примыкающих объектов необходимо учитывать цвет, тип и форму рядом расположенных ограждений, элементов освещения.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4.5.5. В случае произрастания деревьев в зонах интенсивного пешеходного движения рекомендуется предусматривать   защитные приствольные ограждения.</w:t>
      </w:r>
    </w:p>
    <w:p w:rsidR="00332936" w:rsidRPr="00F5148C" w:rsidRDefault="00D264E1">
      <w:pPr>
        <w:pBdr>
          <w:top w:val="nil"/>
          <w:left w:val="nil"/>
          <w:bottom w:val="nil"/>
          <w:right w:val="nil"/>
          <w:between w:val="nil"/>
        </w:pBdr>
        <w:shd w:val="clear" w:color="auto" w:fill="FFFFFF"/>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4.5.6.  При устройстве ограждений рекомендуется учитывать необходимость, в том числе:</w:t>
      </w:r>
    </w:p>
    <w:p w:rsidR="00332936" w:rsidRPr="00F5148C" w:rsidRDefault="00D264E1" w:rsidP="0083127B">
      <w:pPr>
        <w:pStyle w:val="af0"/>
        <w:numPr>
          <w:ilvl w:val="0"/>
          <w:numId w:val="7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разграничения зеленой зоны (газоны, клумбы, парки) с маршрутами пешеходов и</w:t>
      </w:r>
    </w:p>
    <w:p w:rsidR="00332936" w:rsidRPr="00F5148C" w:rsidRDefault="00D264E1" w:rsidP="0083127B">
      <w:pPr>
        <w:pStyle w:val="af0"/>
        <w:numPr>
          <w:ilvl w:val="0"/>
          <w:numId w:val="7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транспорта;</w:t>
      </w:r>
    </w:p>
    <w:p w:rsidR="00332936" w:rsidRPr="00F5148C" w:rsidRDefault="00D264E1" w:rsidP="0083127B">
      <w:pPr>
        <w:pStyle w:val="af0"/>
        <w:numPr>
          <w:ilvl w:val="0"/>
          <w:numId w:val="7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проектирования дорожек и тротуаров с учетом потоков людей и маршрутов;</w:t>
      </w:r>
    </w:p>
    <w:p w:rsidR="00332936" w:rsidRPr="00F5148C" w:rsidRDefault="00D264E1" w:rsidP="0083127B">
      <w:pPr>
        <w:pStyle w:val="af0"/>
        <w:numPr>
          <w:ilvl w:val="0"/>
          <w:numId w:val="7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332936" w:rsidRPr="00F5148C" w:rsidRDefault="00D264E1" w:rsidP="0083127B">
      <w:pPr>
        <w:pStyle w:val="af0"/>
        <w:numPr>
          <w:ilvl w:val="0"/>
          <w:numId w:val="76"/>
        </w:numPr>
        <w:pBdr>
          <w:top w:val="nil"/>
          <w:left w:val="nil"/>
          <w:bottom w:val="nil"/>
          <w:right w:val="nil"/>
          <w:between w:val="nil"/>
        </w:pBdr>
        <w:shd w:val="clear" w:color="auto" w:fill="FFFFFF"/>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использования в качестве ограждения (в особенности на границах зеленых зон) многолетних всесезонных кустистых растений.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4.5.7. Для декоративных ограждений рекомендуется  использование нейтральных цветов, возможно применение  цвета опор уличного освещения.</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4.6. Водные устройства</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4.6.1. К водным устройствам относятся фонтаны, питьевые фонтанчики,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4.6.2. Декоративные водоемы, фонтаны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 По необходимости использовать цветовое и световое оформления.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4.6.3. Устройство искусственного водоема, фонтана осуществляется на основании проектной документации.  </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4.7. Малые архитектурные формы (МАФ)</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i/>
          <w:color w:val="FF6600"/>
          <w:sz w:val="23"/>
          <w:szCs w:val="23"/>
          <w:u w:val="single"/>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4.7.1.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При проектировании и выборе малых архитектурных форм необходимо проектировать на основании индивидуальных проектных разработок в целях создания индивидуального облика города.</w:t>
      </w:r>
    </w:p>
    <w:p w:rsidR="00332936" w:rsidRPr="00F5148C" w:rsidRDefault="00D264E1">
      <w:pPr>
        <w:pBdr>
          <w:top w:val="nil"/>
          <w:left w:val="nil"/>
          <w:bottom w:val="nil"/>
          <w:right w:val="nil"/>
          <w:between w:val="nil"/>
        </w:pBdr>
        <w:shd w:val="clear" w:color="auto" w:fill="FFFFFF"/>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4.7.2. При выборе МАФ рекомендуется учитывать:</w:t>
      </w:r>
    </w:p>
    <w:p w:rsidR="00332936" w:rsidRPr="00F5148C" w:rsidRDefault="00D264E1" w:rsidP="001E17AC">
      <w:pPr>
        <w:pStyle w:val="af0"/>
        <w:numPr>
          <w:ilvl w:val="0"/>
          <w:numId w:val="35"/>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соответствие материалов и конструкции МАФ климату и назначению МАФ;</w:t>
      </w:r>
    </w:p>
    <w:p w:rsidR="00332936" w:rsidRPr="00F5148C" w:rsidRDefault="00D264E1" w:rsidP="001E17AC">
      <w:pPr>
        <w:pStyle w:val="af0"/>
        <w:numPr>
          <w:ilvl w:val="0"/>
          <w:numId w:val="35"/>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антивандальную защищенность;</w:t>
      </w:r>
    </w:p>
    <w:p w:rsidR="00332936" w:rsidRPr="00F5148C" w:rsidRDefault="00D264E1" w:rsidP="001E17AC">
      <w:pPr>
        <w:pStyle w:val="af0"/>
        <w:numPr>
          <w:ilvl w:val="0"/>
          <w:numId w:val="35"/>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возможность ремонта или замены деталей МАФ;</w:t>
      </w:r>
    </w:p>
    <w:p w:rsidR="00332936" w:rsidRPr="00F5148C" w:rsidRDefault="00D264E1" w:rsidP="001E17AC">
      <w:pPr>
        <w:pStyle w:val="af0"/>
        <w:numPr>
          <w:ilvl w:val="0"/>
          <w:numId w:val="35"/>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удобство обслуживания, а также механизированной и ручной очистки территории рядом с МАФ и под конструкцией;</w:t>
      </w:r>
    </w:p>
    <w:p w:rsidR="00332936" w:rsidRPr="00F5148C" w:rsidRDefault="00D264E1" w:rsidP="001E17AC">
      <w:pPr>
        <w:pStyle w:val="af0"/>
        <w:numPr>
          <w:ilvl w:val="0"/>
          <w:numId w:val="35"/>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безопасность для потенциальных пользователей;</w:t>
      </w:r>
    </w:p>
    <w:p w:rsidR="00332936" w:rsidRPr="00F5148C" w:rsidRDefault="00D264E1" w:rsidP="001E17AC">
      <w:pPr>
        <w:pStyle w:val="af0"/>
        <w:numPr>
          <w:ilvl w:val="0"/>
          <w:numId w:val="35"/>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стилистическое сочетание с другими МАФ и окружающей архитектурой;</w:t>
      </w:r>
    </w:p>
    <w:p w:rsidR="00332936" w:rsidRPr="00F5148C" w:rsidRDefault="00D264E1">
      <w:pPr>
        <w:pBdr>
          <w:top w:val="nil"/>
          <w:left w:val="nil"/>
          <w:bottom w:val="nil"/>
          <w:right w:val="nil"/>
          <w:between w:val="nil"/>
        </w:pBdr>
        <w:shd w:val="clear" w:color="auto" w:fill="FFFFFF"/>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Общие рекомендации к установке МАФ:</w:t>
      </w:r>
    </w:p>
    <w:p w:rsidR="00332936" w:rsidRPr="00F5148C" w:rsidRDefault="00D264E1" w:rsidP="001E17AC">
      <w:pPr>
        <w:pStyle w:val="af0"/>
        <w:numPr>
          <w:ilvl w:val="0"/>
          <w:numId w:val="36"/>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расположение, не создающее препятствий для пешеходов;</w:t>
      </w:r>
    </w:p>
    <w:p w:rsidR="00332936" w:rsidRPr="00F5148C" w:rsidRDefault="00D264E1" w:rsidP="001E17AC">
      <w:pPr>
        <w:pStyle w:val="af0"/>
        <w:numPr>
          <w:ilvl w:val="0"/>
          <w:numId w:val="36"/>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устойчивость конструкции;</w:t>
      </w:r>
    </w:p>
    <w:p w:rsidR="00332936" w:rsidRPr="00F5148C" w:rsidRDefault="00D264E1" w:rsidP="001E17AC">
      <w:pPr>
        <w:pStyle w:val="af0"/>
        <w:numPr>
          <w:ilvl w:val="0"/>
          <w:numId w:val="36"/>
        </w:numPr>
        <w:pBdr>
          <w:top w:val="nil"/>
          <w:left w:val="nil"/>
          <w:bottom w:val="nil"/>
          <w:right w:val="nil"/>
          <w:between w:val="nil"/>
        </w:pBdr>
        <w:shd w:val="clear" w:color="auto" w:fill="FFFFFF"/>
        <w:spacing w:after="0" w:line="240" w:lineRule="auto"/>
        <w:jc w:val="both"/>
        <w:rPr>
          <w:rFonts w:ascii="Times New Roman" w:hAnsi="Times New Roman"/>
          <w:sz w:val="23"/>
          <w:szCs w:val="23"/>
        </w:rPr>
      </w:pPr>
      <w:r w:rsidRPr="00F5148C">
        <w:rPr>
          <w:rFonts w:ascii="Times New Roman" w:hAnsi="Times New Roman"/>
          <w:color w:val="000000"/>
          <w:sz w:val="23"/>
          <w:szCs w:val="23"/>
        </w:rPr>
        <w:t>надежная фиксация или обеспечение возможности перемещения в зависимости от условий расположения;</w:t>
      </w:r>
    </w:p>
    <w:p w:rsidR="00332936" w:rsidRPr="00F5148C" w:rsidRDefault="00D264E1" w:rsidP="00E25B3E">
      <w:pPr>
        <w:spacing w:after="0" w:line="240" w:lineRule="auto"/>
        <w:ind w:firstLine="708"/>
        <w:jc w:val="both"/>
        <w:rPr>
          <w:rFonts w:ascii="Times New Roman" w:hAnsi="Times New Roman"/>
          <w:sz w:val="23"/>
          <w:szCs w:val="23"/>
        </w:rPr>
      </w:pPr>
      <w:r w:rsidRPr="00F5148C">
        <w:rPr>
          <w:rFonts w:ascii="Times New Roman" w:hAnsi="Times New Roman"/>
          <w:sz w:val="23"/>
          <w:szCs w:val="23"/>
        </w:rPr>
        <w:t>Не допускается:</w:t>
      </w:r>
    </w:p>
    <w:p w:rsidR="00332936" w:rsidRPr="00F5148C" w:rsidRDefault="00D264E1" w:rsidP="001E17AC">
      <w:pPr>
        <w:pStyle w:val="af0"/>
        <w:numPr>
          <w:ilvl w:val="0"/>
          <w:numId w:val="3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использовать малые архитектурные формы не по назначению;</w:t>
      </w:r>
    </w:p>
    <w:p w:rsidR="00332936" w:rsidRPr="00F5148C" w:rsidRDefault="00D264E1" w:rsidP="001E17AC">
      <w:pPr>
        <w:pStyle w:val="af0"/>
        <w:numPr>
          <w:ilvl w:val="0"/>
          <w:numId w:val="3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lastRenderedPageBreak/>
        <w:t>развешивать и наклеивать любую информационно-печатную продукцию на малых архитектурных формах;</w:t>
      </w:r>
    </w:p>
    <w:p w:rsidR="00332936" w:rsidRPr="00F5148C" w:rsidRDefault="00D264E1" w:rsidP="001E17AC">
      <w:pPr>
        <w:pStyle w:val="af0"/>
        <w:numPr>
          <w:ilvl w:val="0"/>
          <w:numId w:val="3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ломать и повреждать малые архитектурные формы и их конструктивные элементы;</w:t>
      </w:r>
    </w:p>
    <w:p w:rsidR="00332936" w:rsidRPr="00F5148C" w:rsidRDefault="00332936" w:rsidP="00E25B3E">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Мебель муниципального образования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rsidP="00E25B3E">
      <w:pPr>
        <w:widowControl w:val="0"/>
        <w:pBdr>
          <w:top w:val="nil"/>
          <w:left w:val="nil"/>
          <w:bottom w:val="nil"/>
          <w:right w:val="nil"/>
          <w:between w:val="nil"/>
        </w:pBdr>
        <w:spacing w:after="0" w:line="240" w:lineRule="auto"/>
        <w:ind w:firstLine="539"/>
        <w:jc w:val="both"/>
        <w:rPr>
          <w:rFonts w:ascii="Times New Roman" w:hAnsi="Times New Roman"/>
          <w:color w:val="000000"/>
          <w:sz w:val="23"/>
          <w:szCs w:val="23"/>
        </w:rPr>
      </w:pPr>
      <w:r w:rsidRPr="00F5148C">
        <w:rPr>
          <w:rFonts w:ascii="Times New Roman" w:hAnsi="Times New Roman"/>
          <w:color w:val="000000"/>
          <w:sz w:val="23"/>
          <w:szCs w:val="23"/>
        </w:rPr>
        <w:t>4.7.3. К мебели муниципального образования могут относиться различные виды скамей отдыха, размещаемых на территории общественных пространств, рекреаций и дворов, столы для игр;</w:t>
      </w:r>
    </w:p>
    <w:p w:rsidR="00332936" w:rsidRPr="00F5148C" w:rsidRDefault="00D264E1" w:rsidP="00E25B3E">
      <w:pPr>
        <w:widowControl w:val="0"/>
        <w:pBdr>
          <w:top w:val="nil"/>
          <w:left w:val="nil"/>
          <w:bottom w:val="nil"/>
          <w:right w:val="nil"/>
          <w:between w:val="nil"/>
        </w:pBdr>
        <w:spacing w:after="0" w:line="240" w:lineRule="auto"/>
        <w:ind w:firstLine="539"/>
        <w:jc w:val="both"/>
        <w:rPr>
          <w:rFonts w:ascii="Times New Roman" w:hAnsi="Times New Roman"/>
          <w:color w:val="000000"/>
          <w:sz w:val="23"/>
          <w:szCs w:val="23"/>
        </w:rPr>
      </w:pPr>
      <w:r w:rsidRPr="00F5148C">
        <w:rPr>
          <w:rFonts w:ascii="Times New Roman" w:hAnsi="Times New Roman"/>
          <w:color w:val="000000"/>
          <w:sz w:val="23"/>
          <w:szCs w:val="23"/>
        </w:rPr>
        <w:t xml:space="preserve">4.7.4. На территории рекреационных </w:t>
      </w:r>
      <w:proofErr w:type="gramStart"/>
      <w:r w:rsidRPr="00F5148C">
        <w:rPr>
          <w:rFonts w:ascii="Times New Roman" w:hAnsi="Times New Roman"/>
          <w:color w:val="000000"/>
          <w:sz w:val="23"/>
          <w:szCs w:val="23"/>
        </w:rPr>
        <w:t>зон</w:t>
      </w:r>
      <w:proofErr w:type="gramEnd"/>
      <w:r w:rsidRPr="00F5148C">
        <w:rPr>
          <w:rFonts w:ascii="Times New Roman" w:hAnsi="Times New Roman"/>
          <w:color w:val="000000"/>
          <w:sz w:val="23"/>
          <w:szCs w:val="23"/>
        </w:rPr>
        <w:t xml:space="preserve"> возможно выполнять скамьи и столы из древесных пней-срубов, бревен и плах, не имеющих сколов и острых углов.</w:t>
      </w:r>
    </w:p>
    <w:p w:rsidR="00332936" w:rsidRPr="00F5148C" w:rsidRDefault="00E25B3E" w:rsidP="00E25B3E">
      <w:pPr>
        <w:widowControl w:val="0"/>
        <w:pBdr>
          <w:top w:val="nil"/>
          <w:left w:val="nil"/>
          <w:bottom w:val="nil"/>
          <w:right w:val="nil"/>
          <w:between w:val="nil"/>
        </w:pBdr>
        <w:spacing w:after="0" w:line="240" w:lineRule="auto"/>
        <w:ind w:firstLine="539"/>
        <w:jc w:val="both"/>
        <w:rPr>
          <w:rFonts w:ascii="Times New Roman" w:hAnsi="Times New Roman"/>
          <w:color w:val="000000"/>
          <w:sz w:val="23"/>
          <w:szCs w:val="23"/>
        </w:rPr>
      </w:pPr>
      <w:r w:rsidRPr="00F5148C">
        <w:rPr>
          <w:rFonts w:ascii="Times New Roman" w:hAnsi="Times New Roman"/>
          <w:color w:val="000000"/>
          <w:sz w:val="23"/>
          <w:szCs w:val="23"/>
        </w:rPr>
        <w:t>4.7.5.</w:t>
      </w:r>
      <w:r w:rsidR="00D264E1" w:rsidRPr="00F5148C">
        <w:rPr>
          <w:rFonts w:ascii="Times New Roman" w:hAnsi="Times New Roman"/>
          <w:color w:val="000000"/>
          <w:sz w:val="23"/>
          <w:szCs w:val="23"/>
        </w:rPr>
        <w:t>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332936" w:rsidRPr="00F5148C" w:rsidRDefault="00D264E1" w:rsidP="00E25B3E">
      <w:pPr>
        <w:widowControl w:val="0"/>
        <w:pBdr>
          <w:top w:val="nil"/>
          <w:left w:val="nil"/>
          <w:bottom w:val="nil"/>
          <w:right w:val="nil"/>
          <w:between w:val="nil"/>
        </w:pBdr>
        <w:spacing w:after="0" w:line="240" w:lineRule="auto"/>
        <w:ind w:firstLine="539"/>
        <w:jc w:val="both"/>
        <w:rPr>
          <w:rFonts w:ascii="Times New Roman" w:hAnsi="Times New Roman"/>
          <w:color w:val="000000"/>
          <w:sz w:val="23"/>
          <w:szCs w:val="23"/>
        </w:rPr>
      </w:pPr>
      <w:r w:rsidRPr="00F5148C">
        <w:rPr>
          <w:rFonts w:ascii="Times New Roman" w:hAnsi="Times New Roman"/>
          <w:color w:val="000000"/>
          <w:sz w:val="23"/>
          <w:szCs w:val="23"/>
        </w:rPr>
        <w:t>4.7.6. Рекомендуется устанавливать скамьи со спинками на площадках отдыха, в рекреационных зонах и жилой зоне, скамьи без спинки на транзитных пешеходных путях.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4.7.8. Для пешеходных зон и коммуникаций рекомендуется использовать следующие типы МАФ:</w:t>
      </w:r>
    </w:p>
    <w:p w:rsidR="00332936" w:rsidRPr="00F5148C" w:rsidRDefault="00D264E1" w:rsidP="001E17AC">
      <w:pPr>
        <w:widowControl w:val="0"/>
        <w:numPr>
          <w:ilvl w:val="0"/>
          <w:numId w:val="12"/>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установки освещения;</w:t>
      </w:r>
    </w:p>
    <w:p w:rsidR="00332936" w:rsidRPr="00F5148C" w:rsidRDefault="00D264E1" w:rsidP="001E17AC">
      <w:pPr>
        <w:widowControl w:val="0"/>
        <w:numPr>
          <w:ilvl w:val="0"/>
          <w:numId w:val="12"/>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скамьи, предполагающие длительное, комфортное сидение;</w:t>
      </w:r>
    </w:p>
    <w:p w:rsidR="00332936" w:rsidRPr="00F5148C" w:rsidRDefault="00D264E1" w:rsidP="001E17AC">
      <w:pPr>
        <w:widowControl w:val="0"/>
        <w:numPr>
          <w:ilvl w:val="0"/>
          <w:numId w:val="12"/>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цветочницы, вазоны;</w:t>
      </w:r>
    </w:p>
    <w:p w:rsidR="00332936" w:rsidRPr="00F5148C" w:rsidRDefault="00D264E1" w:rsidP="001E17AC">
      <w:pPr>
        <w:widowControl w:val="0"/>
        <w:numPr>
          <w:ilvl w:val="0"/>
          <w:numId w:val="12"/>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информационные стенды;</w:t>
      </w:r>
    </w:p>
    <w:p w:rsidR="00332936" w:rsidRPr="00F5148C" w:rsidRDefault="00D264E1" w:rsidP="001E17AC">
      <w:pPr>
        <w:widowControl w:val="0"/>
        <w:numPr>
          <w:ilvl w:val="0"/>
          <w:numId w:val="12"/>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ограждения;</w:t>
      </w:r>
    </w:p>
    <w:p w:rsidR="00332936" w:rsidRPr="00F5148C" w:rsidRDefault="00D264E1" w:rsidP="001E17AC">
      <w:pPr>
        <w:widowControl w:val="0"/>
        <w:numPr>
          <w:ilvl w:val="0"/>
          <w:numId w:val="12"/>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столы для настольных игр;</w:t>
      </w:r>
    </w:p>
    <w:p w:rsidR="00332936" w:rsidRPr="00F5148C" w:rsidRDefault="00D264E1" w:rsidP="001E17AC">
      <w:pPr>
        <w:widowControl w:val="0"/>
        <w:numPr>
          <w:ilvl w:val="0"/>
          <w:numId w:val="12"/>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урны.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Уличное коммунально-бытовое оборудование и уличное техническое оборудование</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4.7.9. Уличное коммунально-бытовое оборудование обычно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должны являться: </w:t>
      </w:r>
      <w:proofErr w:type="spellStart"/>
      <w:r w:rsidRPr="00F5148C">
        <w:rPr>
          <w:rFonts w:ascii="Times New Roman" w:hAnsi="Times New Roman"/>
          <w:color w:val="000000"/>
          <w:sz w:val="23"/>
          <w:szCs w:val="23"/>
        </w:rPr>
        <w:t>экологичность</w:t>
      </w:r>
      <w:proofErr w:type="spellEnd"/>
      <w:r w:rsidRPr="00F5148C">
        <w:rPr>
          <w:rFonts w:ascii="Times New Roman" w:hAnsi="Times New Roman"/>
          <w:color w:val="000000"/>
          <w:sz w:val="23"/>
          <w:szCs w:val="23"/>
        </w:rPr>
        <w:t>, безопасность (отсутствие острых углов), удобство в пользовании, легкость очистки, привлекательный внешний вид.</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4.7.10</w:t>
      </w:r>
      <w:r w:rsidR="00D264E1" w:rsidRPr="00F5148C">
        <w:rPr>
          <w:rFonts w:ascii="Times New Roman" w:hAnsi="Times New Roman"/>
          <w:color w:val="000000"/>
          <w:sz w:val="23"/>
          <w:szCs w:val="23"/>
        </w:rPr>
        <w:t xml:space="preserve">. Для сбора бытового мусора урны устанавливаются: </w:t>
      </w:r>
    </w:p>
    <w:p w:rsidR="00332936" w:rsidRPr="00F5148C" w:rsidRDefault="00D264E1" w:rsidP="0083127B">
      <w:pPr>
        <w:pStyle w:val="af0"/>
        <w:widowControl w:val="0"/>
        <w:numPr>
          <w:ilvl w:val="0"/>
          <w:numId w:val="7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у объектов торговли и общественного питания, </w:t>
      </w:r>
    </w:p>
    <w:p w:rsidR="00332936" w:rsidRPr="00F5148C" w:rsidRDefault="00D264E1" w:rsidP="0083127B">
      <w:pPr>
        <w:pStyle w:val="af0"/>
        <w:widowControl w:val="0"/>
        <w:numPr>
          <w:ilvl w:val="0"/>
          <w:numId w:val="7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у других учреждения общественного назначения, </w:t>
      </w:r>
    </w:p>
    <w:p w:rsidR="00332936" w:rsidRPr="00F5148C" w:rsidRDefault="00D264E1" w:rsidP="0083127B">
      <w:pPr>
        <w:pStyle w:val="af0"/>
        <w:widowControl w:val="0"/>
        <w:numPr>
          <w:ilvl w:val="0"/>
          <w:numId w:val="7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у жилых домов,</w:t>
      </w:r>
    </w:p>
    <w:p w:rsidR="00332936" w:rsidRPr="00F5148C" w:rsidRDefault="00D264E1" w:rsidP="0083127B">
      <w:pPr>
        <w:pStyle w:val="af0"/>
        <w:widowControl w:val="0"/>
        <w:numPr>
          <w:ilvl w:val="0"/>
          <w:numId w:val="7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у остановок общественного транспорта, </w:t>
      </w:r>
    </w:p>
    <w:p w:rsidR="00332936" w:rsidRPr="00F5148C" w:rsidRDefault="00D264E1" w:rsidP="0083127B">
      <w:pPr>
        <w:pStyle w:val="af0"/>
        <w:widowControl w:val="0"/>
        <w:numPr>
          <w:ilvl w:val="0"/>
          <w:numId w:val="7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у скамей;</w:t>
      </w:r>
    </w:p>
    <w:p w:rsidR="00332936" w:rsidRPr="00F5148C" w:rsidRDefault="00D264E1" w:rsidP="0083127B">
      <w:pPr>
        <w:pStyle w:val="af0"/>
        <w:widowControl w:val="0"/>
        <w:numPr>
          <w:ilvl w:val="0"/>
          <w:numId w:val="7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по основным пешеходным путям с интервалом 50-100 м в зависимости от категории улиц.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Во всех случаях необходимо предусматривать расстановку урн, не мешающую передвижению пешеходов, проезду инвалидных и детских колясок.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Рекомендуется выбирать тип урны в зависимости от архитектурного окружения, типа, применяемого ограждения и опор уличного освещения.  На  объектах рекреации  (зоны отдыха) </w:t>
      </w:r>
      <w:proofErr w:type="gramStart"/>
      <w:r w:rsidRPr="00F5148C">
        <w:rPr>
          <w:rFonts w:ascii="Times New Roman" w:hAnsi="Times New Roman"/>
          <w:color w:val="000000"/>
          <w:sz w:val="23"/>
          <w:szCs w:val="23"/>
        </w:rPr>
        <w:t>возможно</w:t>
      </w:r>
      <w:proofErr w:type="gramEnd"/>
      <w:r w:rsidRPr="00F5148C">
        <w:rPr>
          <w:rFonts w:ascii="Times New Roman" w:hAnsi="Times New Roman"/>
          <w:color w:val="000000"/>
          <w:sz w:val="23"/>
          <w:szCs w:val="23"/>
        </w:rPr>
        <w:t xml:space="preserve"> применять малогабаритные (малые) контейнеры (менее 0,5 куб. м) и (или) урны. </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4.7.11</w:t>
      </w:r>
      <w:r w:rsidR="00D264E1" w:rsidRPr="00F5148C">
        <w:rPr>
          <w:rFonts w:ascii="Times New Roman" w:hAnsi="Times New Roman"/>
          <w:color w:val="000000"/>
          <w:sz w:val="23"/>
          <w:szCs w:val="23"/>
        </w:rPr>
        <w:t>. Собственники общественных помещений и зданий обязаны устанавливать  урны у входной группы в помещение, здание, регулярно осуществлять уборку мусора из урны и с территории в границах земельного участка, предназначенного для размещения, эксплуатации и обслуживания объекта.</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4.7.12</w:t>
      </w:r>
      <w:r w:rsidR="00D264E1" w:rsidRPr="00F5148C">
        <w:rPr>
          <w:rFonts w:ascii="Times New Roman" w:hAnsi="Times New Roman"/>
          <w:color w:val="000000"/>
          <w:sz w:val="23"/>
          <w:szCs w:val="23"/>
        </w:rPr>
        <w:t xml:space="preserve">. К уличному техническому оборудованию относятся: элементы инженерного оборудования (смотровые люки, решетки </w:t>
      </w:r>
      <w:proofErr w:type="spellStart"/>
      <w:r w:rsidR="00D264E1" w:rsidRPr="00F5148C">
        <w:rPr>
          <w:rFonts w:ascii="Times New Roman" w:hAnsi="Times New Roman"/>
          <w:color w:val="000000"/>
          <w:sz w:val="23"/>
          <w:szCs w:val="23"/>
        </w:rPr>
        <w:t>дождеприемных</w:t>
      </w:r>
      <w:proofErr w:type="spellEnd"/>
      <w:r w:rsidR="00D264E1" w:rsidRPr="00F5148C">
        <w:rPr>
          <w:rFonts w:ascii="Times New Roman" w:hAnsi="Times New Roman"/>
          <w:color w:val="000000"/>
          <w:sz w:val="23"/>
          <w:szCs w:val="23"/>
        </w:rPr>
        <w:t xml:space="preserve"> колодцев, шкафы телефонной связи и т.п.).</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4.7.13</w:t>
      </w:r>
      <w:r w:rsidR="00D264E1" w:rsidRPr="00F5148C">
        <w:rPr>
          <w:rFonts w:ascii="Times New Roman" w:hAnsi="Times New Roman"/>
          <w:i/>
          <w:color w:val="000000" w:themeColor="text1"/>
          <w:sz w:val="23"/>
          <w:szCs w:val="23"/>
        </w:rPr>
        <w:t>. Установка уличного технического оборудования должна обеспечивать удобный подход к оборудованию и соответствовать разделу 3 СНиП 35-01.</w:t>
      </w:r>
    </w:p>
    <w:p w:rsidR="00BB5C6B"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BB5C6B"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BB5C6B"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BB5C6B"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4.7.14</w:t>
      </w:r>
      <w:r w:rsidR="00D264E1" w:rsidRPr="00F5148C">
        <w:rPr>
          <w:rFonts w:ascii="Times New Roman" w:hAnsi="Times New Roman"/>
          <w:color w:val="000000"/>
          <w:sz w:val="23"/>
          <w:szCs w:val="23"/>
        </w:rPr>
        <w:t>. Необходимо выполнять оформление элементов инженерного оборудования не нарушающим уровень благоустройства формируемой среды, ухудшающим условия передвижения, противоречащим техническим условиям, в том числе:</w:t>
      </w:r>
    </w:p>
    <w:p w:rsidR="00332936" w:rsidRPr="00F5148C" w:rsidRDefault="00D264E1" w:rsidP="0083127B">
      <w:pPr>
        <w:pStyle w:val="af0"/>
        <w:widowControl w:val="0"/>
        <w:numPr>
          <w:ilvl w:val="0"/>
          <w:numId w:val="7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крышки люков смотровых колодцев, расположенных на территории пешеходных коммуникаций (в т.ч. уличных переходов), необходимо проектировать в одном уровне с покрытием прилегающей поверхности, в ином случае - перепад отметок, не превышающий 20 мм, а зазоры между краем люка и покрытием тротуара - не более 15 мм;</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4.8. Игровое и спортивное оборудование</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color w:val="000000"/>
          <w:sz w:val="23"/>
          <w:szCs w:val="23"/>
        </w:rPr>
        <w:t xml:space="preserve">4.8.1.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w:t>
      </w:r>
      <w:r w:rsidRPr="00F5148C">
        <w:rPr>
          <w:rFonts w:ascii="Times New Roman" w:hAnsi="Times New Roman"/>
          <w:i/>
          <w:color w:val="000000" w:themeColor="text1"/>
          <w:sz w:val="23"/>
          <w:szCs w:val="23"/>
        </w:rPr>
        <w:t>Детское игровое и спортивное оборудование и покрытие игровых площадок должны соответствовать требованиям б</w:t>
      </w:r>
      <w:r w:rsidR="00173DF3" w:rsidRPr="00F5148C">
        <w:rPr>
          <w:rFonts w:ascii="Times New Roman" w:hAnsi="Times New Roman"/>
          <w:i/>
          <w:color w:val="000000" w:themeColor="text1"/>
          <w:sz w:val="23"/>
          <w:szCs w:val="23"/>
        </w:rPr>
        <w:t xml:space="preserve">езопасности </w:t>
      </w:r>
      <w:proofErr w:type="gramStart"/>
      <w:r w:rsidR="00173DF3" w:rsidRPr="00F5148C">
        <w:rPr>
          <w:rFonts w:ascii="Times New Roman" w:hAnsi="Times New Roman"/>
          <w:i/>
          <w:color w:val="000000" w:themeColor="text1"/>
          <w:sz w:val="23"/>
          <w:szCs w:val="23"/>
        </w:rPr>
        <w:t>ТР</w:t>
      </w:r>
      <w:proofErr w:type="gramEnd"/>
      <w:r w:rsidR="00173DF3" w:rsidRPr="00F5148C">
        <w:rPr>
          <w:rFonts w:ascii="Times New Roman" w:hAnsi="Times New Roman"/>
          <w:i/>
          <w:color w:val="000000" w:themeColor="text1"/>
          <w:sz w:val="23"/>
          <w:szCs w:val="23"/>
        </w:rPr>
        <w:t xml:space="preserve"> ЕАЭС 042/2017 вст</w:t>
      </w:r>
      <w:r w:rsidRPr="00F5148C">
        <w:rPr>
          <w:rFonts w:ascii="Times New Roman" w:hAnsi="Times New Roman"/>
          <w:i/>
          <w:color w:val="000000" w:themeColor="text1"/>
          <w:sz w:val="23"/>
          <w:szCs w:val="23"/>
        </w:rPr>
        <w:t>упившим в силу с 1 июня 2020 года.</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Игровое оборудование</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FF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4.8.2. Необходимо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4.8.3. Необходимо предусматривать следующие требования к материалу игрового оборудования и условиям его обработки:</w:t>
      </w:r>
    </w:p>
    <w:p w:rsidR="00332936" w:rsidRPr="00F5148C" w:rsidRDefault="00D264E1" w:rsidP="0083127B">
      <w:pPr>
        <w:pStyle w:val="af0"/>
        <w:widowControl w:val="0"/>
        <w:numPr>
          <w:ilvl w:val="0"/>
          <w:numId w:val="73"/>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 xml:space="preserve">деревянное оборудование, выполненное </w:t>
      </w:r>
      <w:r w:rsidRPr="00F5148C">
        <w:rPr>
          <w:rFonts w:ascii="Times New Roman" w:hAnsi="Times New Roman"/>
          <w:i/>
          <w:color w:val="000000" w:themeColor="text1"/>
          <w:sz w:val="23"/>
          <w:szCs w:val="23"/>
        </w:rPr>
        <w:t>из классов древесины «стойкие» и «</w:t>
      </w:r>
      <w:proofErr w:type="spellStart"/>
      <w:r w:rsidRPr="00F5148C">
        <w:rPr>
          <w:rFonts w:ascii="Times New Roman" w:hAnsi="Times New Roman"/>
          <w:i/>
          <w:color w:val="000000" w:themeColor="text1"/>
          <w:sz w:val="23"/>
          <w:szCs w:val="23"/>
        </w:rPr>
        <w:t>среднестойкие</w:t>
      </w:r>
      <w:proofErr w:type="spellEnd"/>
      <w:r w:rsidRPr="00F5148C">
        <w:rPr>
          <w:rFonts w:ascii="Times New Roman" w:hAnsi="Times New Roman"/>
          <w:i/>
          <w:color w:val="000000" w:themeColor="text1"/>
          <w:sz w:val="23"/>
          <w:szCs w:val="23"/>
        </w:rPr>
        <w:t>» по ГОСТ 20022.2</w:t>
      </w:r>
      <w:r w:rsidRPr="00F5148C">
        <w:rPr>
          <w:rFonts w:ascii="Times New Roman" w:hAnsi="Times New Roman"/>
          <w:color w:val="000000"/>
          <w:sz w:val="23"/>
          <w:szCs w:val="23"/>
        </w:rPr>
        <w:t xml:space="preserve"> со специальной обработкой, предотвращающей гниение, усыхание, возгорание, сколы; отполированное, острые углы закруглены;</w:t>
      </w:r>
      <w:proofErr w:type="gramEnd"/>
    </w:p>
    <w:p w:rsidR="00332936" w:rsidRPr="00F5148C" w:rsidRDefault="00D264E1" w:rsidP="0083127B">
      <w:pPr>
        <w:pStyle w:val="af0"/>
        <w:widowControl w:val="0"/>
        <w:numPr>
          <w:ilvl w:val="0"/>
          <w:numId w:val="7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необходимо применять </w:t>
      </w:r>
      <w:proofErr w:type="spellStart"/>
      <w:r w:rsidRPr="00F5148C">
        <w:rPr>
          <w:rFonts w:ascii="Times New Roman" w:hAnsi="Times New Roman"/>
          <w:color w:val="000000"/>
          <w:sz w:val="23"/>
          <w:szCs w:val="23"/>
        </w:rPr>
        <w:t>металлопластик</w:t>
      </w:r>
      <w:proofErr w:type="spellEnd"/>
      <w:r w:rsidRPr="00F5148C">
        <w:rPr>
          <w:rFonts w:ascii="Times New Roman" w:hAnsi="Times New Roman"/>
          <w:color w:val="000000"/>
          <w:sz w:val="23"/>
          <w:szCs w:val="23"/>
        </w:rPr>
        <w:t xml:space="preserve"> (не травмирует, не ржавеет, морозоустойчив);</w:t>
      </w:r>
    </w:p>
    <w:p w:rsidR="00332936" w:rsidRPr="00F5148C" w:rsidRDefault="00D264E1" w:rsidP="0083127B">
      <w:pPr>
        <w:pStyle w:val="af0"/>
        <w:widowControl w:val="0"/>
        <w:numPr>
          <w:ilvl w:val="0"/>
          <w:numId w:val="7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бетонные и железобетонные элементы оборудования необходимо выполнять из бетона марки не ниже 300, морозостойкостью не менее 150, с гладкими поверхностями;</w:t>
      </w:r>
    </w:p>
    <w:p w:rsidR="00332936" w:rsidRPr="00F5148C" w:rsidRDefault="00D264E1" w:rsidP="0083127B">
      <w:pPr>
        <w:pStyle w:val="af0"/>
        <w:widowControl w:val="0"/>
        <w:numPr>
          <w:ilvl w:val="0"/>
          <w:numId w:val="73"/>
        </w:numPr>
        <w:pBdr>
          <w:top w:val="nil"/>
          <w:left w:val="nil"/>
          <w:bottom w:val="nil"/>
          <w:right w:val="nil"/>
          <w:between w:val="nil"/>
        </w:pBdr>
        <w:spacing w:after="0" w:line="240" w:lineRule="auto"/>
        <w:jc w:val="both"/>
        <w:rPr>
          <w:rFonts w:ascii="Times New Roman" w:hAnsi="Times New Roman"/>
          <w:color w:val="000000" w:themeColor="text1"/>
          <w:sz w:val="23"/>
          <w:szCs w:val="23"/>
        </w:rPr>
      </w:pPr>
      <w:r w:rsidRPr="00F5148C">
        <w:rPr>
          <w:rFonts w:ascii="Times New Roman" w:hAnsi="Times New Roman"/>
          <w:color w:val="000000"/>
          <w:sz w:val="23"/>
          <w:szCs w:val="23"/>
        </w:rPr>
        <w:t xml:space="preserve">оборудование из пластика и полимеров необходимо выполнять с гладкой поверхностью и яркой, чистой цветовой гаммой окраски, не выцветающей от воздействия климатических факторов. </w:t>
      </w:r>
      <w:r w:rsidRPr="00F5148C">
        <w:rPr>
          <w:rFonts w:ascii="Times New Roman" w:hAnsi="Times New Roman"/>
          <w:i/>
          <w:color w:val="000000" w:themeColor="text1"/>
          <w:sz w:val="23"/>
          <w:szCs w:val="23"/>
        </w:rPr>
        <w:t>Элементы оборудования из полимерных и композиционных металлов, которые со временем становятся хрупкими, должны заменять по истечении времени, указанного изготовителем</w:t>
      </w:r>
      <w:r w:rsidR="00E25B3E" w:rsidRPr="00F5148C">
        <w:rPr>
          <w:rFonts w:ascii="Times New Roman" w:hAnsi="Times New Roman"/>
          <w:color w:val="000000" w:themeColor="text1"/>
          <w:sz w:val="23"/>
          <w:szCs w:val="23"/>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4.8.4. В конструкциях игрового оборудования необходимо исключать острые углы, </w:t>
      </w:r>
      <w:proofErr w:type="spellStart"/>
      <w:r w:rsidRPr="00F5148C">
        <w:rPr>
          <w:rFonts w:ascii="Times New Roman" w:hAnsi="Times New Roman"/>
          <w:color w:val="000000"/>
          <w:sz w:val="23"/>
          <w:szCs w:val="23"/>
        </w:rPr>
        <w:t>застревание</w:t>
      </w:r>
      <w:proofErr w:type="spellEnd"/>
      <w:r w:rsidRPr="00F5148C">
        <w:rPr>
          <w:rFonts w:ascii="Times New Roman" w:hAnsi="Times New Roman"/>
          <w:color w:val="000000"/>
          <w:sz w:val="23"/>
          <w:szCs w:val="23"/>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При размещении необходимо руководствоваться каталогами сертифицированного оборудования.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4.8.5</w:t>
      </w:r>
      <w:proofErr w:type="gramStart"/>
      <w:r w:rsidRPr="00F5148C">
        <w:rPr>
          <w:rFonts w:ascii="Times New Roman" w:hAnsi="Times New Roman"/>
          <w:i/>
          <w:color w:val="000000" w:themeColor="text1"/>
          <w:sz w:val="23"/>
          <w:szCs w:val="23"/>
        </w:rPr>
        <w:t xml:space="preserve"> Д</w:t>
      </w:r>
      <w:proofErr w:type="gramEnd"/>
      <w:r w:rsidRPr="00F5148C">
        <w:rPr>
          <w:rFonts w:ascii="Times New Roman" w:hAnsi="Times New Roman"/>
          <w:i/>
          <w:color w:val="000000" w:themeColor="text1"/>
          <w:sz w:val="23"/>
          <w:szCs w:val="23"/>
        </w:rPr>
        <w:t>ля оборудования с высотой свободного падения свыше 600 мм или при возможности принудительного перемещения ребенка должны быть соблюдены следующие требования:</w:t>
      </w:r>
    </w:p>
    <w:p w:rsidR="00332936" w:rsidRPr="00F5148C" w:rsidRDefault="00D264E1" w:rsidP="001E17AC">
      <w:pPr>
        <w:pStyle w:val="af0"/>
        <w:widowControl w:val="0"/>
        <w:numPr>
          <w:ilvl w:val="1"/>
          <w:numId w:val="19"/>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по всей зоне приземления должно быть </w:t>
      </w:r>
      <w:proofErr w:type="spellStart"/>
      <w:r w:rsidRPr="00F5148C">
        <w:rPr>
          <w:rFonts w:ascii="Times New Roman" w:hAnsi="Times New Roman"/>
          <w:i/>
          <w:color w:val="000000" w:themeColor="text1"/>
          <w:sz w:val="23"/>
          <w:szCs w:val="23"/>
        </w:rPr>
        <w:t>ударопоглощающее</w:t>
      </w:r>
      <w:proofErr w:type="spellEnd"/>
      <w:r w:rsidRPr="00F5148C">
        <w:rPr>
          <w:rFonts w:ascii="Times New Roman" w:hAnsi="Times New Roman"/>
          <w:i/>
          <w:color w:val="000000" w:themeColor="text1"/>
          <w:sz w:val="23"/>
          <w:szCs w:val="23"/>
        </w:rPr>
        <w:t xml:space="preserve"> покрытие;</w:t>
      </w:r>
    </w:p>
    <w:p w:rsidR="00332936" w:rsidRPr="00F5148C" w:rsidRDefault="00D264E1" w:rsidP="001E17AC">
      <w:pPr>
        <w:pStyle w:val="af0"/>
        <w:widowControl w:val="0"/>
        <w:numPr>
          <w:ilvl w:val="1"/>
          <w:numId w:val="19"/>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в зоне приземления не должно быть препятствий;</w:t>
      </w:r>
    </w:p>
    <w:p w:rsidR="00332936" w:rsidRPr="00F5148C" w:rsidRDefault="00D264E1" w:rsidP="001E17AC">
      <w:pPr>
        <w:pStyle w:val="af0"/>
        <w:widowControl w:val="0"/>
        <w:numPr>
          <w:ilvl w:val="1"/>
          <w:numId w:val="19"/>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материал </w:t>
      </w:r>
      <w:proofErr w:type="spellStart"/>
      <w:r w:rsidRPr="00F5148C">
        <w:rPr>
          <w:rFonts w:ascii="Times New Roman" w:hAnsi="Times New Roman"/>
          <w:i/>
          <w:color w:val="000000" w:themeColor="text1"/>
          <w:sz w:val="23"/>
          <w:szCs w:val="23"/>
        </w:rPr>
        <w:t>ударопоглощающего</w:t>
      </w:r>
      <w:proofErr w:type="spellEnd"/>
      <w:r w:rsidRPr="00F5148C">
        <w:rPr>
          <w:rFonts w:ascii="Times New Roman" w:hAnsi="Times New Roman"/>
          <w:i/>
          <w:color w:val="000000" w:themeColor="text1"/>
          <w:sz w:val="23"/>
          <w:szCs w:val="23"/>
        </w:rPr>
        <w:t xml:space="preserve"> покрытия зоны приземления должен исключать </w:t>
      </w:r>
      <w:proofErr w:type="spellStart"/>
      <w:r w:rsidRPr="00F5148C">
        <w:rPr>
          <w:rFonts w:ascii="Times New Roman" w:hAnsi="Times New Roman"/>
          <w:i/>
          <w:color w:val="000000" w:themeColor="text1"/>
          <w:sz w:val="23"/>
          <w:szCs w:val="23"/>
        </w:rPr>
        <w:t>травмирование</w:t>
      </w:r>
      <w:proofErr w:type="spellEnd"/>
      <w:r w:rsidRPr="00F5148C">
        <w:rPr>
          <w:rFonts w:ascii="Times New Roman" w:hAnsi="Times New Roman"/>
          <w:i/>
          <w:color w:val="000000" w:themeColor="text1"/>
          <w:sz w:val="23"/>
          <w:szCs w:val="23"/>
        </w:rPr>
        <w:t xml:space="preserve"> ребенка;</w:t>
      </w:r>
    </w:p>
    <w:p w:rsidR="00332936" w:rsidRPr="00F5148C" w:rsidRDefault="00D264E1" w:rsidP="001E17AC">
      <w:pPr>
        <w:pStyle w:val="af0"/>
        <w:widowControl w:val="0"/>
        <w:numPr>
          <w:ilvl w:val="1"/>
          <w:numId w:val="19"/>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lastRenderedPageBreak/>
        <w:t xml:space="preserve">состав покрытия должен обеспечивать сохранность </w:t>
      </w:r>
      <w:proofErr w:type="spellStart"/>
      <w:r w:rsidRPr="00F5148C">
        <w:rPr>
          <w:rFonts w:ascii="Times New Roman" w:hAnsi="Times New Roman"/>
          <w:i/>
          <w:color w:val="000000" w:themeColor="text1"/>
          <w:sz w:val="23"/>
          <w:szCs w:val="23"/>
        </w:rPr>
        <w:t>уд</w:t>
      </w:r>
      <w:r w:rsidR="00173DF3" w:rsidRPr="00F5148C">
        <w:rPr>
          <w:rFonts w:ascii="Times New Roman" w:hAnsi="Times New Roman"/>
          <w:i/>
          <w:color w:val="000000" w:themeColor="text1"/>
          <w:sz w:val="23"/>
          <w:szCs w:val="23"/>
        </w:rPr>
        <w:t>аропоглощающих</w:t>
      </w:r>
      <w:proofErr w:type="spellEnd"/>
      <w:r w:rsidR="00173DF3" w:rsidRPr="00F5148C">
        <w:rPr>
          <w:rFonts w:ascii="Times New Roman" w:hAnsi="Times New Roman"/>
          <w:i/>
          <w:color w:val="000000" w:themeColor="text1"/>
          <w:sz w:val="23"/>
          <w:szCs w:val="23"/>
        </w:rPr>
        <w:t xml:space="preserve"> свойств в течение</w:t>
      </w:r>
      <w:r w:rsidRPr="00F5148C">
        <w:rPr>
          <w:rFonts w:ascii="Times New Roman" w:hAnsi="Times New Roman"/>
          <w:i/>
          <w:color w:val="000000" w:themeColor="text1"/>
          <w:sz w:val="23"/>
          <w:szCs w:val="23"/>
        </w:rPr>
        <w:t xml:space="preserve"> всего срока эксплуатации оборудования, с которым это покрытие применяется.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4.8.6 Информация о характеристиках и безопасной эксплуатации оборудования должна быть указана в паспорте. Паспорт оборудования после ввода в эксплуатацию хранится у </w:t>
      </w:r>
      <w:proofErr w:type="spellStart"/>
      <w:r w:rsidRPr="00F5148C">
        <w:rPr>
          <w:rFonts w:ascii="Times New Roman" w:hAnsi="Times New Roman"/>
          <w:i/>
          <w:color w:val="000000" w:themeColor="text1"/>
          <w:sz w:val="23"/>
          <w:szCs w:val="23"/>
        </w:rPr>
        <w:t>эксплуатанта</w:t>
      </w:r>
      <w:proofErr w:type="spellEnd"/>
      <w:r w:rsidRPr="00F5148C">
        <w:rPr>
          <w:rFonts w:ascii="Times New Roman" w:hAnsi="Times New Roman"/>
          <w:i/>
          <w:color w:val="000000" w:themeColor="text1"/>
          <w:sz w:val="23"/>
          <w:szCs w:val="23"/>
        </w:rPr>
        <w:t xml:space="preserve">.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color w:val="FF0000"/>
          <w:sz w:val="23"/>
          <w:szCs w:val="23"/>
        </w:rPr>
        <w:t xml:space="preserve">           </w:t>
      </w:r>
      <w:r w:rsidRPr="00F5148C">
        <w:rPr>
          <w:rFonts w:ascii="Times New Roman" w:hAnsi="Times New Roman"/>
          <w:i/>
          <w:color w:val="000000" w:themeColor="text1"/>
          <w:sz w:val="23"/>
          <w:szCs w:val="23"/>
        </w:rPr>
        <w:t>П</w:t>
      </w:r>
      <w:r w:rsidR="00173DF3" w:rsidRPr="00F5148C">
        <w:rPr>
          <w:rFonts w:ascii="Times New Roman" w:hAnsi="Times New Roman"/>
          <w:i/>
          <w:color w:val="000000" w:themeColor="text1"/>
          <w:sz w:val="23"/>
          <w:szCs w:val="23"/>
        </w:rPr>
        <w:t>аспорт оформляется на русском яз</w:t>
      </w:r>
      <w:r w:rsidRPr="00F5148C">
        <w:rPr>
          <w:rFonts w:ascii="Times New Roman" w:hAnsi="Times New Roman"/>
          <w:i/>
          <w:color w:val="000000" w:themeColor="text1"/>
          <w:sz w:val="23"/>
          <w:szCs w:val="23"/>
        </w:rPr>
        <w:t>ыке и должен содержать следующую информацию:</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основные сведения, в соответствии с которым произведено оборудование;</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основные технические данные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комплектность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приемке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об упаковке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гарантийные обязательства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хранении и перевозке;</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сведения о консервации и </w:t>
      </w:r>
      <w:proofErr w:type="spellStart"/>
      <w:r w:rsidRPr="00F5148C">
        <w:rPr>
          <w:rFonts w:ascii="Times New Roman" w:hAnsi="Times New Roman"/>
          <w:i/>
          <w:color w:val="000000" w:themeColor="text1"/>
          <w:sz w:val="23"/>
          <w:szCs w:val="23"/>
        </w:rPr>
        <w:t>расконсервации</w:t>
      </w:r>
      <w:proofErr w:type="spellEnd"/>
      <w:r w:rsidRPr="00F5148C">
        <w:rPr>
          <w:rFonts w:ascii="Times New Roman" w:hAnsi="Times New Roman"/>
          <w:i/>
          <w:color w:val="000000" w:themeColor="text1"/>
          <w:sz w:val="23"/>
          <w:szCs w:val="23"/>
        </w:rPr>
        <w:t xml:space="preserve"> оборудования при эксплуатации;</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рекомендуемый тип покрытия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об учете неи</w:t>
      </w:r>
      <w:r w:rsidR="00173DF3" w:rsidRPr="00F5148C">
        <w:rPr>
          <w:rFonts w:ascii="Times New Roman" w:hAnsi="Times New Roman"/>
          <w:i/>
          <w:color w:val="000000" w:themeColor="text1"/>
          <w:sz w:val="23"/>
          <w:szCs w:val="23"/>
        </w:rPr>
        <w:t>с</w:t>
      </w:r>
      <w:r w:rsidRPr="00F5148C">
        <w:rPr>
          <w:rFonts w:ascii="Times New Roman" w:hAnsi="Times New Roman"/>
          <w:i/>
          <w:color w:val="000000" w:themeColor="text1"/>
          <w:sz w:val="23"/>
          <w:szCs w:val="23"/>
        </w:rPr>
        <w:t>правностей оборудования при эксплуатации;</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об учете технического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ремонте, включая перечень деталей и частей оборудования, наиболее подвержены большим нагрузкам в процессе эксплуатации, а так же срок и случаи их замены;</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инструкцию по монтажу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правила безопасной эксплуатации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инструкцию по осмотру и проверке оборудования перед началом эксплуатации</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инструкция по осмотру, обслуживанию и ремонту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возрастных группах (включая ограничения по весу и росту)</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назначенный срок службы;</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особые отметки (при необходимости)</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чертеж общего вида оборудования с указанием основных размеров;</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схема сборки оборудования;</w:t>
      </w:r>
    </w:p>
    <w:p w:rsidR="00332936" w:rsidRPr="00F5148C" w:rsidRDefault="00D264E1" w:rsidP="001E17AC">
      <w:pPr>
        <w:pStyle w:val="af0"/>
        <w:widowControl w:val="0"/>
        <w:numPr>
          <w:ilvl w:val="1"/>
          <w:numId w:val="1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схема (план) зоны падения.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4.8.7 Оборудование и (или) покрытие должны быть сконструированы таким образом чтобы:</w:t>
      </w:r>
    </w:p>
    <w:p w:rsidR="00332936" w:rsidRPr="00F5148C" w:rsidRDefault="00D264E1" w:rsidP="001E17AC">
      <w:pPr>
        <w:pStyle w:val="af0"/>
        <w:widowControl w:val="0"/>
        <w:numPr>
          <w:ilvl w:val="0"/>
          <w:numId w:val="3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соответствовать возрастной группе детей, для которых они предназначены;</w:t>
      </w:r>
    </w:p>
    <w:p w:rsidR="00332936" w:rsidRPr="00F5148C" w:rsidRDefault="00D264E1" w:rsidP="001E17AC">
      <w:pPr>
        <w:pStyle w:val="af0"/>
        <w:widowControl w:val="0"/>
        <w:numPr>
          <w:ilvl w:val="0"/>
          <w:numId w:val="3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был очевиден и легко распознаваем ребенком возможный риск при игре</w:t>
      </w:r>
    </w:p>
    <w:p w:rsidR="00332936" w:rsidRPr="00F5148C" w:rsidRDefault="00D264E1" w:rsidP="001E17AC">
      <w:pPr>
        <w:pStyle w:val="af0"/>
        <w:widowControl w:val="0"/>
        <w:numPr>
          <w:ilvl w:val="0"/>
          <w:numId w:val="3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лица, присматривающие за детьми, имели возможность доступа внутрь оборудования для оказания первой помощи детям;</w:t>
      </w:r>
    </w:p>
    <w:p w:rsidR="00332936" w:rsidRPr="00F5148C" w:rsidRDefault="00D264E1" w:rsidP="001E17AC">
      <w:pPr>
        <w:pStyle w:val="af0"/>
        <w:widowControl w:val="0"/>
        <w:numPr>
          <w:ilvl w:val="0"/>
          <w:numId w:val="3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не допускалось скопление воды на поверхности </w:t>
      </w:r>
      <w:r w:rsidR="00E25B3E" w:rsidRPr="00F5148C">
        <w:rPr>
          <w:rFonts w:ascii="Times New Roman" w:hAnsi="Times New Roman"/>
          <w:i/>
          <w:color w:val="000000" w:themeColor="text1"/>
          <w:sz w:val="23"/>
          <w:szCs w:val="23"/>
        </w:rPr>
        <w:t>оборудования,</w:t>
      </w:r>
      <w:r w:rsidRPr="00F5148C">
        <w:rPr>
          <w:rFonts w:ascii="Times New Roman" w:hAnsi="Times New Roman"/>
          <w:i/>
          <w:color w:val="000000" w:themeColor="text1"/>
          <w:sz w:val="23"/>
          <w:szCs w:val="23"/>
        </w:rPr>
        <w:t xml:space="preserve"> и обеспечить свободный сток и просыхание</w:t>
      </w:r>
    </w:p>
    <w:p w:rsidR="00332936" w:rsidRPr="00F5148C" w:rsidRDefault="00D264E1" w:rsidP="001E17AC">
      <w:pPr>
        <w:pStyle w:val="af0"/>
        <w:widowControl w:val="0"/>
        <w:numPr>
          <w:ilvl w:val="0"/>
          <w:numId w:val="38"/>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обеспечивал</w:t>
      </w:r>
      <w:r w:rsidR="00C508A2" w:rsidRPr="00F5148C">
        <w:rPr>
          <w:rFonts w:ascii="Times New Roman" w:hAnsi="Times New Roman"/>
          <w:i/>
          <w:color w:val="000000" w:themeColor="text1"/>
          <w:sz w:val="23"/>
          <w:szCs w:val="23"/>
        </w:rPr>
        <w:t>и</w:t>
      </w:r>
      <w:r w:rsidRPr="00F5148C">
        <w:rPr>
          <w:rFonts w:ascii="Times New Roman" w:hAnsi="Times New Roman"/>
          <w:i/>
          <w:color w:val="000000" w:themeColor="text1"/>
          <w:sz w:val="23"/>
          <w:szCs w:val="23"/>
        </w:rPr>
        <w:t xml:space="preserve">сь </w:t>
      </w:r>
      <w:r w:rsidR="00E25B3E" w:rsidRPr="00F5148C">
        <w:rPr>
          <w:rFonts w:ascii="Times New Roman" w:hAnsi="Times New Roman"/>
          <w:i/>
          <w:color w:val="000000" w:themeColor="text1"/>
          <w:sz w:val="23"/>
          <w:szCs w:val="23"/>
        </w:rPr>
        <w:t>доступность,</w:t>
      </w:r>
      <w:r w:rsidRPr="00F5148C">
        <w:rPr>
          <w:rFonts w:ascii="Times New Roman" w:hAnsi="Times New Roman"/>
          <w:i/>
          <w:color w:val="000000" w:themeColor="text1"/>
          <w:sz w:val="23"/>
          <w:szCs w:val="23"/>
        </w:rPr>
        <w:t xml:space="preserve"> и удобство отчистки от пыли, грязи и мусора.</w:t>
      </w:r>
    </w:p>
    <w:p w:rsidR="00332936" w:rsidRPr="00F5148C" w:rsidRDefault="00D264E1">
      <w:pPr>
        <w:widowControl w:val="0"/>
        <w:pBdr>
          <w:top w:val="nil"/>
          <w:left w:val="nil"/>
          <w:bottom w:val="nil"/>
          <w:right w:val="nil"/>
          <w:between w:val="nil"/>
        </w:pBdr>
        <w:spacing w:after="0" w:line="240" w:lineRule="auto"/>
        <w:ind w:left="360"/>
        <w:jc w:val="both"/>
        <w:rPr>
          <w:rFonts w:ascii="Times New Roman" w:hAnsi="Times New Roman"/>
          <w:i/>
          <w:color w:val="000000" w:themeColor="text1"/>
          <w:sz w:val="23"/>
          <w:szCs w:val="23"/>
        </w:rPr>
      </w:pPr>
      <w:r w:rsidRPr="00F5148C">
        <w:rPr>
          <w:rFonts w:ascii="Times New Roman" w:hAnsi="Times New Roman"/>
          <w:color w:val="FF0000"/>
          <w:sz w:val="23"/>
          <w:szCs w:val="23"/>
        </w:rPr>
        <w:t xml:space="preserve">   </w:t>
      </w:r>
      <w:r w:rsidRPr="00F5148C">
        <w:rPr>
          <w:rFonts w:ascii="Times New Roman" w:hAnsi="Times New Roman"/>
          <w:i/>
          <w:color w:val="000000" w:themeColor="text1"/>
          <w:sz w:val="23"/>
          <w:szCs w:val="23"/>
        </w:rPr>
        <w:t>4.8.8   Монтаж оборудования и (или) покрытия должен выполняться в соответствии с проектной документацией, паспортом, инструкцией по монтажу и другими нормативными документами, в которых должна содержаться следующая информация:</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размеры минимального пространства для размещения оборудования и безопасное расстояние между об</w:t>
      </w:r>
      <w:r w:rsidR="00173DF3" w:rsidRPr="00F5148C">
        <w:rPr>
          <w:rFonts w:ascii="Times New Roman" w:hAnsi="Times New Roman"/>
          <w:i/>
          <w:color w:val="000000" w:themeColor="text1"/>
          <w:sz w:val="23"/>
          <w:szCs w:val="23"/>
        </w:rPr>
        <w:t>орудованием и поверхностью детс</w:t>
      </w:r>
      <w:r w:rsidRPr="00F5148C">
        <w:rPr>
          <w:rFonts w:ascii="Times New Roman" w:hAnsi="Times New Roman"/>
          <w:i/>
          <w:color w:val="000000" w:themeColor="text1"/>
          <w:sz w:val="23"/>
          <w:szCs w:val="23"/>
        </w:rPr>
        <w:t>кой игровой площадки;</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порядок монтажа оборудования и (или) покрытия</w:t>
      </w:r>
      <w:r w:rsidR="00E25B3E" w:rsidRPr="00F5148C">
        <w:rPr>
          <w:rFonts w:ascii="Times New Roman" w:hAnsi="Times New Roman"/>
          <w:i/>
          <w:color w:val="000000" w:themeColor="text1"/>
          <w:sz w:val="23"/>
          <w:szCs w:val="23"/>
        </w:rPr>
        <w:t>;</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необходимые значения, облегчающие сборку</w:t>
      </w:r>
      <w:r w:rsidR="00E25B3E" w:rsidRPr="00F5148C">
        <w:rPr>
          <w:rFonts w:ascii="Times New Roman" w:hAnsi="Times New Roman"/>
          <w:i/>
          <w:color w:val="000000" w:themeColor="text1"/>
          <w:sz w:val="23"/>
          <w:szCs w:val="23"/>
        </w:rPr>
        <w:t>;</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размеры участка для установки оборудования конкретного вида</w:t>
      </w:r>
      <w:r w:rsidR="00E25B3E" w:rsidRPr="00F5148C">
        <w:rPr>
          <w:rFonts w:ascii="Times New Roman" w:hAnsi="Times New Roman"/>
          <w:i/>
          <w:color w:val="000000" w:themeColor="text1"/>
          <w:sz w:val="23"/>
          <w:szCs w:val="23"/>
        </w:rPr>
        <w:t>;</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ориентация оборудования и его элементов</w:t>
      </w:r>
      <w:r w:rsidR="00E25B3E" w:rsidRPr="00F5148C">
        <w:rPr>
          <w:rFonts w:ascii="Times New Roman" w:hAnsi="Times New Roman"/>
          <w:i/>
          <w:color w:val="000000" w:themeColor="text1"/>
          <w:sz w:val="23"/>
          <w:szCs w:val="23"/>
        </w:rPr>
        <w:t>;</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требования к фундаменту, описание конструкции и схема размещения фундамента, требования к анкерному креплению</w:t>
      </w:r>
      <w:r w:rsidR="00E25B3E" w:rsidRPr="00F5148C">
        <w:rPr>
          <w:rFonts w:ascii="Times New Roman" w:hAnsi="Times New Roman"/>
          <w:i/>
          <w:color w:val="000000" w:themeColor="text1"/>
          <w:sz w:val="23"/>
          <w:szCs w:val="23"/>
        </w:rPr>
        <w:t>;</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описание особенностей ландшафта для обеспечения безопасной эксплуатации оборудования и (или) покрытия</w:t>
      </w:r>
      <w:r w:rsidR="00E25B3E" w:rsidRPr="00F5148C">
        <w:rPr>
          <w:rFonts w:ascii="Times New Roman" w:hAnsi="Times New Roman"/>
          <w:i/>
          <w:color w:val="000000" w:themeColor="text1"/>
          <w:sz w:val="23"/>
          <w:szCs w:val="23"/>
        </w:rPr>
        <w:t>;</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высота свободного падения (при выборе </w:t>
      </w:r>
      <w:proofErr w:type="spellStart"/>
      <w:r w:rsidRPr="00F5148C">
        <w:rPr>
          <w:rFonts w:ascii="Times New Roman" w:hAnsi="Times New Roman"/>
          <w:i/>
          <w:color w:val="000000" w:themeColor="text1"/>
          <w:sz w:val="23"/>
          <w:szCs w:val="23"/>
        </w:rPr>
        <w:t>ударопоглащающего</w:t>
      </w:r>
      <w:proofErr w:type="spellEnd"/>
      <w:r w:rsidRPr="00F5148C">
        <w:rPr>
          <w:rFonts w:ascii="Times New Roman" w:hAnsi="Times New Roman"/>
          <w:i/>
          <w:color w:val="000000" w:themeColor="text1"/>
          <w:sz w:val="23"/>
          <w:szCs w:val="23"/>
        </w:rPr>
        <w:t xml:space="preserve"> покрытия)</w:t>
      </w:r>
      <w:r w:rsidR="00E25B3E" w:rsidRPr="00F5148C">
        <w:rPr>
          <w:rFonts w:ascii="Times New Roman" w:hAnsi="Times New Roman"/>
          <w:i/>
          <w:color w:val="000000" w:themeColor="text1"/>
          <w:sz w:val="23"/>
          <w:szCs w:val="23"/>
        </w:rPr>
        <w:t>;</w:t>
      </w:r>
    </w:p>
    <w:p w:rsidR="00332936" w:rsidRPr="00F5148C" w:rsidRDefault="00D264E1" w:rsidP="001E17AC">
      <w:pPr>
        <w:pStyle w:val="af0"/>
        <w:widowControl w:val="0"/>
        <w:numPr>
          <w:ilvl w:val="0"/>
          <w:numId w:val="17"/>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lastRenderedPageBreak/>
        <w:t>требования к окраске или специальной пропитке оборудования или его элементов</w:t>
      </w:r>
      <w:r w:rsidR="00E25B3E" w:rsidRPr="00F5148C">
        <w:rPr>
          <w:rFonts w:ascii="Times New Roman" w:hAnsi="Times New Roman"/>
          <w:i/>
          <w:color w:val="000000" w:themeColor="text1"/>
          <w:sz w:val="23"/>
          <w:szCs w:val="23"/>
        </w:rPr>
        <w:t>;</w:t>
      </w:r>
    </w:p>
    <w:p w:rsidR="00332936" w:rsidRPr="00F5148C" w:rsidRDefault="00C508A2">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4.8.9</w:t>
      </w:r>
      <w:proofErr w:type="gramStart"/>
      <w:r w:rsidRPr="00F5148C">
        <w:rPr>
          <w:rFonts w:ascii="Times New Roman" w:hAnsi="Times New Roman"/>
          <w:i/>
          <w:color w:val="000000" w:themeColor="text1"/>
          <w:sz w:val="23"/>
          <w:szCs w:val="23"/>
        </w:rPr>
        <w:t xml:space="preserve"> </w:t>
      </w:r>
      <w:r w:rsidR="00D264E1" w:rsidRPr="00F5148C">
        <w:rPr>
          <w:rFonts w:ascii="Times New Roman" w:hAnsi="Times New Roman"/>
          <w:i/>
          <w:color w:val="000000" w:themeColor="text1"/>
          <w:sz w:val="23"/>
          <w:szCs w:val="23"/>
        </w:rPr>
        <w:t>П</w:t>
      </w:r>
      <w:proofErr w:type="gramEnd"/>
      <w:r w:rsidR="00D264E1" w:rsidRPr="00F5148C">
        <w:rPr>
          <w:rFonts w:ascii="Times New Roman" w:hAnsi="Times New Roman"/>
          <w:i/>
          <w:color w:val="000000" w:themeColor="text1"/>
          <w:sz w:val="23"/>
          <w:szCs w:val="23"/>
        </w:rPr>
        <w:t xml:space="preserve">ри применении </w:t>
      </w:r>
      <w:proofErr w:type="spellStart"/>
      <w:r w:rsidR="00D264E1" w:rsidRPr="00F5148C">
        <w:rPr>
          <w:rFonts w:ascii="Times New Roman" w:hAnsi="Times New Roman"/>
          <w:i/>
          <w:color w:val="000000" w:themeColor="text1"/>
          <w:sz w:val="23"/>
          <w:szCs w:val="23"/>
        </w:rPr>
        <w:t>ударопоглащающего</w:t>
      </w:r>
      <w:proofErr w:type="spellEnd"/>
      <w:r w:rsidR="00D264E1" w:rsidRPr="00F5148C">
        <w:rPr>
          <w:rFonts w:ascii="Times New Roman" w:hAnsi="Times New Roman"/>
          <w:i/>
          <w:color w:val="000000" w:themeColor="text1"/>
          <w:sz w:val="23"/>
          <w:szCs w:val="23"/>
        </w:rPr>
        <w:t xml:space="preserve"> покрытия на детской игровой площадке из сыпучих материалов толщину такого покрытия увеличивают на величину достаточную для компенсации вытесненного материала.</w:t>
      </w:r>
    </w:p>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4.8.10. В пределах указанных расстояний на участках территории оборудования не должны размещаться другие виды игрового оборудования, скамейки, ур</w:t>
      </w:r>
      <w:r w:rsidR="00C508A2" w:rsidRPr="00F5148C">
        <w:rPr>
          <w:rFonts w:ascii="Times New Roman" w:hAnsi="Times New Roman"/>
          <w:i/>
          <w:color w:val="000000" w:themeColor="text1"/>
          <w:sz w:val="23"/>
          <w:szCs w:val="23"/>
        </w:rPr>
        <w:t>н</w:t>
      </w:r>
      <w:r w:rsidRPr="00F5148C">
        <w:rPr>
          <w:rFonts w:ascii="Times New Roman" w:hAnsi="Times New Roman"/>
          <w:i/>
          <w:color w:val="000000" w:themeColor="text1"/>
          <w:sz w:val="23"/>
          <w:szCs w:val="23"/>
        </w:rPr>
        <w:t>ы, бортовые камни и твердые виды покрытия, а так же должны отсутствовать ветки, стволы и корни деревьев.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Спортивное оборудование</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4.8.10. Спортивное оборудование предназначено для всех возрастных групп населения и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необходимо руководствоваться каталогами сертифицированного оборудования.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4.8.11. Для площадок, предполагающих занятие спортом, следует применять сертифицированное спортивное покрытие (резиновые или синтетические) которое разделяется по типу укладки </w:t>
      </w:r>
      <w:proofErr w:type="gramStart"/>
      <w:r w:rsidRPr="00F5148C">
        <w:rPr>
          <w:rFonts w:ascii="Times New Roman" w:hAnsi="Times New Roman"/>
          <w:i/>
          <w:color w:val="000000" w:themeColor="text1"/>
          <w:sz w:val="23"/>
          <w:szCs w:val="23"/>
        </w:rPr>
        <w:t>на</w:t>
      </w:r>
      <w:proofErr w:type="gramEnd"/>
      <w:r w:rsidRPr="00F5148C">
        <w:rPr>
          <w:rFonts w:ascii="Times New Roman" w:hAnsi="Times New Roman"/>
          <w:i/>
          <w:color w:val="000000" w:themeColor="text1"/>
          <w:sz w:val="23"/>
          <w:szCs w:val="23"/>
        </w:rPr>
        <w:t xml:space="preserve"> рулонные, наливные и модульные. В качестве основания используют асфальт, бетон или утрамбованную песчано-гравийную смесь.</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4.8.12 Ограждение спортивных комплексов для занятий активными видами спорта рекомендуется создавать в соответствии с требованиями для занятий конкретными видами спорта.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4.8.13 Паспорт оформляется на русском </w:t>
      </w:r>
      <w:proofErr w:type="spellStart"/>
      <w:r w:rsidRPr="00F5148C">
        <w:rPr>
          <w:rFonts w:ascii="Times New Roman" w:hAnsi="Times New Roman"/>
          <w:i/>
          <w:color w:val="000000" w:themeColor="text1"/>
          <w:sz w:val="23"/>
          <w:szCs w:val="23"/>
        </w:rPr>
        <w:t>явыке</w:t>
      </w:r>
      <w:proofErr w:type="spellEnd"/>
      <w:r w:rsidRPr="00F5148C">
        <w:rPr>
          <w:rFonts w:ascii="Times New Roman" w:hAnsi="Times New Roman"/>
          <w:i/>
          <w:color w:val="000000" w:themeColor="text1"/>
          <w:sz w:val="23"/>
          <w:szCs w:val="23"/>
        </w:rPr>
        <w:t xml:space="preserve"> и должен содержать следующую информацию:</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основные сведения, в соответствии с которым произведено оборудование;</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основные технические данные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комплектность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приемке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об упаковке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гарантийные обязательства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хранении и перевозке;</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сведения о консервации и </w:t>
      </w:r>
      <w:proofErr w:type="spellStart"/>
      <w:r w:rsidRPr="00F5148C">
        <w:rPr>
          <w:rFonts w:ascii="Times New Roman" w:hAnsi="Times New Roman"/>
          <w:i/>
          <w:color w:val="000000" w:themeColor="text1"/>
          <w:sz w:val="23"/>
          <w:szCs w:val="23"/>
        </w:rPr>
        <w:t>расконсервации</w:t>
      </w:r>
      <w:proofErr w:type="spellEnd"/>
      <w:r w:rsidRPr="00F5148C">
        <w:rPr>
          <w:rFonts w:ascii="Times New Roman" w:hAnsi="Times New Roman"/>
          <w:i/>
          <w:color w:val="000000" w:themeColor="text1"/>
          <w:sz w:val="23"/>
          <w:szCs w:val="23"/>
        </w:rPr>
        <w:t xml:space="preserve"> оборудования при эксплуатации;</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рекомендуемый тип покрытия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сведения об учете </w:t>
      </w:r>
      <w:proofErr w:type="spellStart"/>
      <w:r w:rsidRPr="00F5148C">
        <w:rPr>
          <w:rFonts w:ascii="Times New Roman" w:hAnsi="Times New Roman"/>
          <w:i/>
          <w:color w:val="000000" w:themeColor="text1"/>
          <w:sz w:val="23"/>
          <w:szCs w:val="23"/>
        </w:rPr>
        <w:t>неиправностей</w:t>
      </w:r>
      <w:proofErr w:type="spellEnd"/>
      <w:r w:rsidRPr="00F5148C">
        <w:rPr>
          <w:rFonts w:ascii="Times New Roman" w:hAnsi="Times New Roman"/>
          <w:i/>
          <w:color w:val="000000" w:themeColor="text1"/>
          <w:sz w:val="23"/>
          <w:szCs w:val="23"/>
        </w:rPr>
        <w:t xml:space="preserve"> оборудования при эксплуатации;</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об учете технического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ремонте, включая перечень деталей и частей оборудования, наиболее подвержены большим нагрузкам в процессе эксплуатации, а так же срок и случаи их замены;</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инструкцию по монтажу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правила безопасной эксплуатации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инструкцию по осмотру и проверке оборудования перед началом эксплуатации</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инструкция по осмотру, обслуживанию и ремонту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сведения о возрастных группах (включая ограничения по весу и росту)</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назначенный срок службы;</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особые отметки (при необходимости)</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чертеж общего вида оборудования с указанием основных размеров;</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схема сборки оборудования;</w:t>
      </w:r>
    </w:p>
    <w:p w:rsidR="00332936" w:rsidRPr="00F5148C" w:rsidRDefault="00D264E1" w:rsidP="001E17AC">
      <w:pPr>
        <w:widowControl w:val="0"/>
        <w:numPr>
          <w:ilvl w:val="0"/>
          <w:numId w:val="13"/>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схема (план) зоны падения.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p>
    <w:p w:rsidR="00332936" w:rsidRPr="00F5148C" w:rsidRDefault="00D264E1">
      <w:pPr>
        <w:widowControl w:val="0"/>
        <w:pBdr>
          <w:top w:val="nil"/>
          <w:left w:val="nil"/>
          <w:bottom w:val="nil"/>
          <w:right w:val="nil"/>
          <w:between w:val="nil"/>
        </w:pBdr>
        <w:spacing w:after="0" w:line="240" w:lineRule="auto"/>
        <w:ind w:left="36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8.7.14   Монтаж оборудования и (или) покрытия должен выполняться в соответствии с проектной документацией, паспортом, инструкцией по монтажу и другими нормативными </w:t>
      </w:r>
      <w:r w:rsidRPr="00F5148C">
        <w:rPr>
          <w:rFonts w:ascii="Times New Roman" w:hAnsi="Times New Roman"/>
          <w:i/>
          <w:color w:val="000000" w:themeColor="text1"/>
          <w:sz w:val="23"/>
          <w:szCs w:val="23"/>
        </w:rPr>
        <w:lastRenderedPageBreak/>
        <w:t>документами, в которых должна содержаться следующая информация:</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размеры минимального пространства для размещения оборудования и безопасное расстояние между оборудованием и поверхностью спортивной площадки;</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порядок монтажа оборудования и (или) покрытия</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необходимые значения, облегчающие сборку</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размеры участка для установки оборудования конкретного вида</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ориентация оборудования и его элементов</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требования к фундаменту, описание конструкции и схема размещения фундамента, требования к анкерному креплению</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описание особенностей ландшафта для обеспечения безопасной эксплуатации оборудования и (или) покрытия</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высота свободного падения (при выборе </w:t>
      </w:r>
      <w:proofErr w:type="spellStart"/>
      <w:r w:rsidRPr="00F5148C">
        <w:rPr>
          <w:rFonts w:ascii="Times New Roman" w:hAnsi="Times New Roman"/>
          <w:i/>
          <w:color w:val="000000" w:themeColor="text1"/>
          <w:sz w:val="23"/>
          <w:szCs w:val="23"/>
        </w:rPr>
        <w:t>ударопоглащающего</w:t>
      </w:r>
      <w:proofErr w:type="spellEnd"/>
      <w:r w:rsidRPr="00F5148C">
        <w:rPr>
          <w:rFonts w:ascii="Times New Roman" w:hAnsi="Times New Roman"/>
          <w:i/>
          <w:color w:val="000000" w:themeColor="text1"/>
          <w:sz w:val="23"/>
          <w:szCs w:val="23"/>
        </w:rPr>
        <w:t xml:space="preserve"> покрытия)</w:t>
      </w:r>
    </w:p>
    <w:p w:rsidR="00332936" w:rsidRPr="00F5148C" w:rsidRDefault="00D264E1" w:rsidP="001E17AC">
      <w:pPr>
        <w:pStyle w:val="af0"/>
        <w:widowControl w:val="0"/>
        <w:numPr>
          <w:ilvl w:val="0"/>
          <w:numId w:val="14"/>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требования к окраске или специальной пропитке оборудования или его элементов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4.8.15</w:t>
      </w:r>
      <w:proofErr w:type="gramStart"/>
      <w:r w:rsidRPr="00F5148C">
        <w:rPr>
          <w:rFonts w:ascii="Times New Roman" w:hAnsi="Times New Roman"/>
          <w:i/>
          <w:color w:val="000000" w:themeColor="text1"/>
          <w:sz w:val="23"/>
          <w:szCs w:val="23"/>
        </w:rPr>
        <w:t xml:space="preserve"> В</w:t>
      </w:r>
      <w:proofErr w:type="gramEnd"/>
      <w:r w:rsidRPr="00F5148C">
        <w:rPr>
          <w:rFonts w:ascii="Times New Roman" w:hAnsi="Times New Roman"/>
          <w:i/>
          <w:color w:val="000000" w:themeColor="text1"/>
          <w:sz w:val="23"/>
          <w:szCs w:val="23"/>
        </w:rPr>
        <w:t xml:space="preserve"> местах установки игрового и спортивного оборудования должны устанавливаться информационные стенды содержащие:</w:t>
      </w:r>
    </w:p>
    <w:p w:rsidR="00332936" w:rsidRPr="00F5148C" w:rsidRDefault="00D264E1" w:rsidP="001E17AC">
      <w:pPr>
        <w:pStyle w:val="af0"/>
        <w:widowControl w:val="0"/>
        <w:numPr>
          <w:ilvl w:val="0"/>
          <w:numId w:val="15"/>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информацию об организации, осуществляющей обслуживание и содержание оборудования;</w:t>
      </w:r>
    </w:p>
    <w:p w:rsidR="00332936" w:rsidRPr="00F5148C" w:rsidRDefault="00D264E1" w:rsidP="001E17AC">
      <w:pPr>
        <w:pStyle w:val="af0"/>
        <w:widowControl w:val="0"/>
        <w:numPr>
          <w:ilvl w:val="0"/>
          <w:numId w:val="15"/>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телефон ответственного лица;</w:t>
      </w:r>
    </w:p>
    <w:p w:rsidR="00332936" w:rsidRPr="00F5148C" w:rsidRDefault="00D264E1" w:rsidP="001E17AC">
      <w:pPr>
        <w:pStyle w:val="af0"/>
        <w:widowControl w:val="0"/>
        <w:numPr>
          <w:ilvl w:val="0"/>
          <w:numId w:val="15"/>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информацию об возрастной группе, для которой предназначено установленное игровое или спортивное оборудование;</w:t>
      </w:r>
    </w:p>
    <w:p w:rsidR="00332936" w:rsidRPr="00F5148C" w:rsidRDefault="00D264E1" w:rsidP="001E17AC">
      <w:pPr>
        <w:pStyle w:val="af0"/>
        <w:widowControl w:val="0"/>
        <w:numPr>
          <w:ilvl w:val="0"/>
          <w:numId w:val="15"/>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правила поведения и пользования игровым или спортивным оборудованием;</w:t>
      </w:r>
    </w:p>
    <w:p w:rsidR="00332936" w:rsidRPr="00F5148C" w:rsidRDefault="00D264E1" w:rsidP="001E17AC">
      <w:pPr>
        <w:pStyle w:val="af0"/>
        <w:widowControl w:val="0"/>
        <w:numPr>
          <w:ilvl w:val="0"/>
          <w:numId w:val="15"/>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номера телефонов службы спасения, полиции или скорой помощи.</w:t>
      </w:r>
    </w:p>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         4.8.16  Контроль технического состояния оборудования включает:</w:t>
      </w:r>
    </w:p>
    <w:p w:rsidR="00332936" w:rsidRPr="00F5148C" w:rsidRDefault="00D264E1" w:rsidP="001E17AC">
      <w:pPr>
        <w:pStyle w:val="af0"/>
        <w:widowControl w:val="0"/>
        <w:numPr>
          <w:ilvl w:val="0"/>
          <w:numId w:val="16"/>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регулярный визуальный осмотр;</w:t>
      </w:r>
    </w:p>
    <w:p w:rsidR="00332936" w:rsidRPr="00F5148C" w:rsidRDefault="00D264E1" w:rsidP="001E17AC">
      <w:pPr>
        <w:pStyle w:val="af0"/>
        <w:widowControl w:val="0"/>
        <w:numPr>
          <w:ilvl w:val="0"/>
          <w:numId w:val="16"/>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функциональный осмотр;</w:t>
      </w:r>
    </w:p>
    <w:p w:rsidR="00332936" w:rsidRPr="00F5148C" w:rsidRDefault="00D264E1" w:rsidP="001E17AC">
      <w:pPr>
        <w:pStyle w:val="af0"/>
        <w:widowControl w:val="0"/>
        <w:numPr>
          <w:ilvl w:val="0"/>
          <w:numId w:val="16"/>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ежегодный осмотр.</w:t>
      </w:r>
    </w:p>
    <w:p w:rsidR="00332936" w:rsidRPr="00F5148C" w:rsidRDefault="00D264E1">
      <w:pPr>
        <w:widowControl w:val="0"/>
        <w:pBdr>
          <w:top w:val="nil"/>
          <w:left w:val="nil"/>
          <w:bottom w:val="nil"/>
          <w:right w:val="nil"/>
          <w:between w:val="nil"/>
        </w:pBdr>
        <w:spacing w:after="0" w:line="240" w:lineRule="auto"/>
        <w:ind w:left="1260"/>
        <w:jc w:val="both"/>
        <w:rPr>
          <w:rFonts w:ascii="Times New Roman" w:hAnsi="Times New Roman"/>
          <w:i/>
          <w:color w:val="000000" w:themeColor="text1"/>
          <w:sz w:val="23"/>
          <w:szCs w:val="23"/>
        </w:rPr>
      </w:pPr>
      <w:r w:rsidRPr="00F5148C">
        <w:rPr>
          <w:rFonts w:ascii="Times New Roman" w:hAnsi="Times New Roman"/>
          <w:b/>
          <w:i/>
          <w:color w:val="000000" w:themeColor="text1"/>
          <w:sz w:val="23"/>
          <w:szCs w:val="23"/>
        </w:rPr>
        <w:t>Визуальный осмотр</w:t>
      </w:r>
      <w:r w:rsidRPr="00F5148C">
        <w:rPr>
          <w:rFonts w:ascii="Times New Roman" w:hAnsi="Times New Roman"/>
          <w:i/>
          <w:color w:val="000000" w:themeColor="text1"/>
          <w:sz w:val="23"/>
          <w:szCs w:val="23"/>
        </w:rPr>
        <w:t xml:space="preserve"> – при осмотре выявляются мелкие неисправности оборудования и состояние покрытия площадок, наличие посторонних предметов, акты вандализма.</w:t>
      </w:r>
    </w:p>
    <w:p w:rsidR="00332936" w:rsidRPr="00F5148C" w:rsidRDefault="00D264E1">
      <w:pPr>
        <w:widowControl w:val="0"/>
        <w:pBdr>
          <w:top w:val="nil"/>
          <w:left w:val="nil"/>
          <w:bottom w:val="nil"/>
          <w:right w:val="nil"/>
          <w:between w:val="nil"/>
        </w:pBdr>
        <w:spacing w:after="0" w:line="240" w:lineRule="auto"/>
        <w:ind w:left="1260"/>
        <w:jc w:val="both"/>
        <w:rPr>
          <w:rFonts w:ascii="Times New Roman" w:hAnsi="Times New Roman"/>
          <w:i/>
          <w:color w:val="000000" w:themeColor="text1"/>
          <w:sz w:val="23"/>
          <w:szCs w:val="23"/>
        </w:rPr>
      </w:pPr>
      <w:r w:rsidRPr="00F5148C">
        <w:rPr>
          <w:rFonts w:ascii="Times New Roman" w:hAnsi="Times New Roman"/>
          <w:b/>
          <w:i/>
          <w:color w:val="000000" w:themeColor="text1"/>
          <w:sz w:val="23"/>
          <w:szCs w:val="23"/>
        </w:rPr>
        <w:t>Функциональный осмотр</w:t>
      </w:r>
      <w:r w:rsidRPr="00F5148C">
        <w:rPr>
          <w:rFonts w:ascii="Times New Roman" w:hAnsi="Times New Roman"/>
          <w:i/>
          <w:color w:val="000000" w:themeColor="text1"/>
          <w:sz w:val="23"/>
          <w:szCs w:val="23"/>
        </w:rPr>
        <w:t xml:space="preserve"> – предусматривает детальный осмотр и целью проверки исправности, прочности и устойчивости оборудования. Проводится один раз в 1 – 3 месяца.</w:t>
      </w:r>
    </w:p>
    <w:p w:rsidR="00332936" w:rsidRPr="00F5148C" w:rsidRDefault="00D264E1">
      <w:pPr>
        <w:widowControl w:val="0"/>
        <w:pBdr>
          <w:top w:val="nil"/>
          <w:left w:val="nil"/>
          <w:bottom w:val="nil"/>
          <w:right w:val="nil"/>
          <w:between w:val="nil"/>
        </w:pBdr>
        <w:spacing w:after="0" w:line="240" w:lineRule="auto"/>
        <w:ind w:left="1260"/>
        <w:jc w:val="both"/>
        <w:rPr>
          <w:rFonts w:ascii="Times New Roman" w:hAnsi="Times New Roman"/>
          <w:i/>
          <w:color w:val="000000" w:themeColor="text1"/>
          <w:sz w:val="23"/>
          <w:szCs w:val="23"/>
        </w:rPr>
      </w:pPr>
      <w:r w:rsidRPr="00F5148C">
        <w:rPr>
          <w:rFonts w:ascii="Times New Roman" w:hAnsi="Times New Roman"/>
          <w:b/>
          <w:i/>
          <w:color w:val="000000" w:themeColor="text1"/>
          <w:sz w:val="23"/>
          <w:szCs w:val="23"/>
        </w:rPr>
        <w:t xml:space="preserve">Ежегодный осмотр </w:t>
      </w:r>
      <w:r w:rsidRPr="00F5148C">
        <w:rPr>
          <w:rFonts w:ascii="Times New Roman" w:hAnsi="Times New Roman"/>
          <w:i/>
          <w:color w:val="000000" w:themeColor="text1"/>
          <w:sz w:val="23"/>
          <w:szCs w:val="23"/>
        </w:rPr>
        <w:t>– проводится один раз в год с целью определения технического состояния и возможности дальнейшей эксплуатации.</w:t>
      </w:r>
    </w:p>
    <w:p w:rsidR="00332936" w:rsidRPr="00F5148C" w:rsidRDefault="00D264E1">
      <w:pPr>
        <w:widowControl w:val="0"/>
        <w:pBdr>
          <w:top w:val="nil"/>
          <w:left w:val="nil"/>
          <w:bottom w:val="nil"/>
          <w:right w:val="nil"/>
          <w:between w:val="nil"/>
        </w:pBdr>
        <w:spacing w:after="0" w:line="240" w:lineRule="auto"/>
        <w:ind w:left="126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Результаты осмотра оформляются </w:t>
      </w:r>
      <w:proofErr w:type="gramStart"/>
      <w:r w:rsidRPr="00F5148C">
        <w:rPr>
          <w:rFonts w:ascii="Times New Roman" w:hAnsi="Times New Roman"/>
          <w:i/>
          <w:color w:val="000000" w:themeColor="text1"/>
          <w:sz w:val="23"/>
          <w:szCs w:val="23"/>
        </w:rPr>
        <w:t>актом</w:t>
      </w:r>
      <w:proofErr w:type="gramEnd"/>
      <w:r w:rsidRPr="00F5148C">
        <w:rPr>
          <w:rFonts w:ascii="Times New Roman" w:hAnsi="Times New Roman"/>
          <w:i/>
          <w:color w:val="000000" w:themeColor="text1"/>
          <w:sz w:val="23"/>
          <w:szCs w:val="23"/>
        </w:rPr>
        <w:t xml:space="preserve"> в котором члены комиссии фиксируют все недостатки.</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 xml:space="preserve">4.9. Освещение и осветительное оборудование </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4.9.1. В различных градостроительных условиях необходимо предусматривать функциональное, архитектурное и информационное освещение с целью решения утилитарных, </w:t>
      </w:r>
      <w:proofErr w:type="spellStart"/>
      <w:r w:rsidRPr="00F5148C">
        <w:rPr>
          <w:rFonts w:ascii="Times New Roman" w:hAnsi="Times New Roman"/>
          <w:color w:val="000000"/>
          <w:sz w:val="23"/>
          <w:szCs w:val="23"/>
        </w:rPr>
        <w:t>светопланировочных</w:t>
      </w:r>
      <w:proofErr w:type="spellEnd"/>
      <w:r w:rsidRPr="00F5148C">
        <w:rPr>
          <w:rFonts w:ascii="Times New Roman" w:hAnsi="Times New Roman"/>
          <w:color w:val="000000"/>
          <w:sz w:val="23"/>
          <w:szCs w:val="23"/>
        </w:rPr>
        <w:t xml:space="preserve"> и </w:t>
      </w:r>
      <w:proofErr w:type="spellStart"/>
      <w:r w:rsidRPr="00F5148C">
        <w:rPr>
          <w:rFonts w:ascii="Times New Roman" w:hAnsi="Times New Roman"/>
          <w:color w:val="000000"/>
          <w:sz w:val="23"/>
          <w:szCs w:val="23"/>
        </w:rPr>
        <w:t>светокомпозиционных</w:t>
      </w:r>
      <w:proofErr w:type="spellEnd"/>
      <w:r w:rsidRPr="00F5148C">
        <w:rPr>
          <w:rFonts w:ascii="Times New Roman" w:hAnsi="Times New Roman"/>
          <w:color w:val="000000"/>
          <w:sz w:val="23"/>
          <w:szCs w:val="23"/>
        </w:rPr>
        <w:t xml:space="preserve"> задач, в т.ч. при необходимости светоцветового зонирования территорий муниципального образования и формирования системы </w:t>
      </w:r>
      <w:proofErr w:type="spellStart"/>
      <w:r w:rsidRPr="00F5148C">
        <w:rPr>
          <w:rFonts w:ascii="Times New Roman" w:hAnsi="Times New Roman"/>
          <w:color w:val="000000"/>
          <w:sz w:val="23"/>
          <w:szCs w:val="23"/>
        </w:rPr>
        <w:t>светопространственных</w:t>
      </w:r>
      <w:proofErr w:type="spellEnd"/>
      <w:r w:rsidRPr="00F5148C">
        <w:rPr>
          <w:rFonts w:ascii="Times New Roman" w:hAnsi="Times New Roman"/>
          <w:color w:val="000000"/>
          <w:sz w:val="23"/>
          <w:szCs w:val="23"/>
        </w:rPr>
        <w:t xml:space="preserve"> ансамблей.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4.9.2. При проектировании каждой из трех основных групп осветительных установок (функционального, архитектурного освещения, световой информации) необходимо учитывать:</w:t>
      </w:r>
    </w:p>
    <w:p w:rsidR="00332936" w:rsidRPr="00F5148C" w:rsidRDefault="00D264E1" w:rsidP="0083127B">
      <w:pPr>
        <w:pStyle w:val="af0"/>
        <w:widowControl w:val="0"/>
        <w:numPr>
          <w:ilvl w:val="0"/>
          <w:numId w:val="8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p>
    <w:p w:rsidR="00332936" w:rsidRPr="00F5148C" w:rsidRDefault="00D264E1" w:rsidP="0083127B">
      <w:pPr>
        <w:pStyle w:val="af0"/>
        <w:widowControl w:val="0"/>
        <w:numPr>
          <w:ilvl w:val="0"/>
          <w:numId w:val="8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надежность работы установок согласно </w:t>
      </w:r>
      <w:hyperlink r:id="rId10">
        <w:r w:rsidRPr="00F5148C">
          <w:rPr>
            <w:rFonts w:ascii="Times New Roman" w:hAnsi="Times New Roman"/>
            <w:color w:val="000000"/>
            <w:sz w:val="23"/>
            <w:szCs w:val="23"/>
          </w:rPr>
          <w:t>Правилам</w:t>
        </w:r>
      </w:hyperlink>
      <w:r w:rsidRPr="00F5148C">
        <w:rPr>
          <w:rFonts w:ascii="Times New Roman" w:hAnsi="Times New Roman"/>
          <w:color w:val="000000"/>
          <w:sz w:val="23"/>
          <w:szCs w:val="23"/>
        </w:rPr>
        <w:t xml:space="preserve"> устройства электроустановок (ПУЭ), безопасность населения, обслуживающего персонала и в необходимых случаях защищенность от вандализма;</w:t>
      </w:r>
    </w:p>
    <w:p w:rsidR="00332936" w:rsidRPr="00F5148C" w:rsidRDefault="00D264E1" w:rsidP="0083127B">
      <w:pPr>
        <w:pStyle w:val="af0"/>
        <w:widowControl w:val="0"/>
        <w:numPr>
          <w:ilvl w:val="0"/>
          <w:numId w:val="8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экономичность и </w:t>
      </w:r>
      <w:proofErr w:type="spellStart"/>
      <w:r w:rsidRPr="00F5148C">
        <w:rPr>
          <w:rFonts w:ascii="Times New Roman" w:hAnsi="Times New Roman"/>
          <w:color w:val="000000"/>
          <w:sz w:val="23"/>
          <w:szCs w:val="23"/>
        </w:rPr>
        <w:t>энергоэффективность</w:t>
      </w:r>
      <w:proofErr w:type="spellEnd"/>
      <w:r w:rsidRPr="00F5148C">
        <w:rPr>
          <w:rFonts w:ascii="Times New Roman" w:hAnsi="Times New Roman"/>
          <w:color w:val="000000"/>
          <w:sz w:val="23"/>
          <w:szCs w:val="23"/>
        </w:rPr>
        <w:t xml:space="preserve"> применяемых установок, рациональное распределение и использование электроэнергии;</w:t>
      </w:r>
    </w:p>
    <w:p w:rsidR="00332936" w:rsidRPr="00F5148C" w:rsidRDefault="00D264E1" w:rsidP="0083127B">
      <w:pPr>
        <w:pStyle w:val="af0"/>
        <w:widowControl w:val="0"/>
        <w:numPr>
          <w:ilvl w:val="0"/>
          <w:numId w:val="8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эстетику элементов осветительных установок, их дизайн, качество материалов и изделий </w:t>
      </w:r>
      <w:r w:rsidRPr="00F5148C">
        <w:rPr>
          <w:rFonts w:ascii="Times New Roman" w:hAnsi="Times New Roman"/>
          <w:color w:val="000000"/>
          <w:sz w:val="23"/>
          <w:szCs w:val="23"/>
        </w:rPr>
        <w:lastRenderedPageBreak/>
        <w:t>с учетом восприятия в дневное и ночное время;</w:t>
      </w:r>
    </w:p>
    <w:p w:rsidR="00332936" w:rsidRPr="00F5148C" w:rsidRDefault="00D264E1" w:rsidP="0083127B">
      <w:pPr>
        <w:pStyle w:val="af0"/>
        <w:widowControl w:val="0"/>
        <w:numPr>
          <w:ilvl w:val="0"/>
          <w:numId w:val="8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удобство обслуживания и управления при разных режимах работы установок.</w:t>
      </w:r>
    </w:p>
    <w:p w:rsidR="00BB5C6B"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r w:rsidRPr="00F5148C">
        <w:rPr>
          <w:rFonts w:ascii="Times New Roman" w:hAnsi="Times New Roman"/>
          <w:i/>
          <w:color w:val="000000" w:themeColor="text1"/>
          <w:sz w:val="23"/>
          <w:szCs w:val="23"/>
        </w:rPr>
        <w:t>Для освещения территории пешеходных улиц, площадей, тротуаров рекомендуется применять преимущественно теплый свет</w:t>
      </w:r>
      <w:r w:rsidR="00545AF8" w:rsidRPr="00F5148C">
        <w:rPr>
          <w:rFonts w:ascii="Times New Roman" w:hAnsi="Times New Roman"/>
          <w:color w:val="000000" w:themeColor="text1"/>
          <w:sz w:val="23"/>
          <w:szCs w:val="23"/>
        </w:rPr>
        <w:t>.</w:t>
      </w:r>
      <w:r w:rsidRPr="00F5148C">
        <w:rPr>
          <w:rFonts w:ascii="Times New Roman" w:hAnsi="Times New Roman"/>
          <w:color w:val="FF0000"/>
          <w:sz w:val="23"/>
          <w:szCs w:val="23"/>
        </w:rPr>
        <w:t xml:space="preserve"> </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Утилитарное освещение</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4.9.3. </w:t>
      </w:r>
      <w:r w:rsidRPr="00F5148C">
        <w:rPr>
          <w:rFonts w:ascii="Times New Roman" w:hAnsi="Times New Roman"/>
          <w:i/>
          <w:color w:val="000000" w:themeColor="text1"/>
          <w:sz w:val="23"/>
          <w:szCs w:val="23"/>
        </w:rPr>
        <w:t>Утилитарное освещение (УО</w:t>
      </w:r>
      <w:r w:rsidR="00545AF8" w:rsidRPr="00F5148C">
        <w:rPr>
          <w:rFonts w:ascii="Times New Roman" w:hAnsi="Times New Roman"/>
          <w:color w:val="000000" w:themeColor="text1"/>
          <w:sz w:val="23"/>
          <w:szCs w:val="23"/>
        </w:rPr>
        <w:t>)</w:t>
      </w:r>
      <w:r w:rsidRPr="00F5148C">
        <w:rPr>
          <w:rFonts w:ascii="Times New Roman" w:hAnsi="Times New Roman"/>
          <w:color w:val="FF0000"/>
          <w:sz w:val="23"/>
          <w:szCs w:val="23"/>
        </w:rPr>
        <w:t xml:space="preserve"> </w:t>
      </w:r>
      <w:r w:rsidRPr="00F5148C">
        <w:rPr>
          <w:rFonts w:ascii="Times New Roman" w:hAnsi="Times New Roman"/>
          <w:color w:val="000000"/>
          <w:sz w:val="23"/>
          <w:szCs w:val="23"/>
        </w:rPr>
        <w:t>осуществляется стационарными установками освещения дорожных покрытий и простран</w:t>
      </w:r>
      <w:proofErr w:type="gramStart"/>
      <w:r w:rsidRPr="00F5148C">
        <w:rPr>
          <w:rFonts w:ascii="Times New Roman" w:hAnsi="Times New Roman"/>
          <w:color w:val="000000"/>
          <w:sz w:val="23"/>
          <w:szCs w:val="23"/>
        </w:rPr>
        <w:t>ств в тр</w:t>
      </w:r>
      <w:proofErr w:type="gramEnd"/>
      <w:r w:rsidRPr="00F5148C">
        <w:rPr>
          <w:rFonts w:ascii="Times New Roman" w:hAnsi="Times New Roman"/>
          <w:color w:val="000000"/>
          <w:sz w:val="23"/>
          <w:szCs w:val="23"/>
        </w:rPr>
        <w:t xml:space="preserve">анспортных и пешеходных зонах. Установки </w:t>
      </w:r>
      <w:r w:rsidRPr="00F5148C">
        <w:rPr>
          <w:rFonts w:ascii="Times New Roman" w:hAnsi="Times New Roman"/>
          <w:i/>
          <w:color w:val="000000" w:themeColor="text1"/>
          <w:sz w:val="23"/>
          <w:szCs w:val="23"/>
        </w:rPr>
        <w:t>УО</w:t>
      </w:r>
      <w:r w:rsidRPr="00F5148C">
        <w:rPr>
          <w:rFonts w:ascii="Times New Roman" w:hAnsi="Times New Roman"/>
          <w:color w:val="000000"/>
          <w:sz w:val="23"/>
          <w:szCs w:val="23"/>
        </w:rPr>
        <w:t xml:space="preserve"> подразделяют на уличное освещение, декоративное освещение пешеходных зон. </w:t>
      </w:r>
    </w:p>
    <w:p w:rsidR="00545AF8" w:rsidRPr="00F5148C" w:rsidRDefault="00545AF8">
      <w:pPr>
        <w:widowControl w:val="0"/>
        <w:pBdr>
          <w:top w:val="nil"/>
          <w:left w:val="nil"/>
          <w:bottom w:val="nil"/>
          <w:right w:val="nil"/>
          <w:between w:val="nil"/>
        </w:pBdr>
        <w:spacing w:after="0" w:line="240" w:lineRule="auto"/>
        <w:ind w:firstLine="540"/>
        <w:jc w:val="both"/>
        <w:rPr>
          <w:rFonts w:ascii="Times New Roman" w:hAnsi="Times New Roman"/>
          <w:b/>
          <w:color w:val="000000" w:themeColor="text1"/>
          <w:sz w:val="23"/>
          <w:szCs w:val="23"/>
        </w:rPr>
      </w:pPr>
      <w:r w:rsidRPr="00F5148C">
        <w:rPr>
          <w:rFonts w:ascii="Times New Roman" w:hAnsi="Times New Roman"/>
          <w:color w:val="000000" w:themeColor="text1"/>
          <w:sz w:val="23"/>
          <w:szCs w:val="23"/>
          <w:u w:val="single"/>
          <w:shd w:val="clear" w:color="auto" w:fill="FFFFFF"/>
        </w:rPr>
        <w:t>Утилитарное освещение</w:t>
      </w:r>
      <w:r w:rsidRPr="00F5148C">
        <w:rPr>
          <w:rFonts w:ascii="Times New Roman" w:hAnsi="Times New Roman"/>
          <w:b/>
          <w:color w:val="000000" w:themeColor="text1"/>
          <w:sz w:val="23"/>
          <w:szCs w:val="23"/>
          <w:shd w:val="clear" w:color="auto" w:fill="FFFFFF"/>
        </w:rPr>
        <w:t xml:space="preserve"> — </w:t>
      </w:r>
      <w:r w:rsidRPr="00F5148C">
        <w:rPr>
          <w:rStyle w:val="afb"/>
          <w:rFonts w:ascii="Times New Roman" w:hAnsi="Times New Roman"/>
          <w:b w:val="0"/>
          <w:color w:val="000000" w:themeColor="text1"/>
          <w:sz w:val="23"/>
          <w:szCs w:val="23"/>
          <w:shd w:val="clear" w:color="auto" w:fill="FFFFFF"/>
        </w:rPr>
        <w:t>это функциональное освещение, необходимое для улучшения видимости на дорогах и во дворах</w:t>
      </w:r>
      <w:r w:rsidRPr="00F5148C">
        <w:rPr>
          <w:rFonts w:ascii="Times New Roman" w:hAnsi="Times New Roman"/>
          <w:b/>
          <w:color w:val="000000" w:themeColor="text1"/>
          <w:sz w:val="23"/>
          <w:szCs w:val="23"/>
          <w:shd w:val="clear" w:color="auto" w:fill="FFFFFF"/>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Виды утилитарного освещения:</w:t>
      </w:r>
    </w:p>
    <w:p w:rsidR="00332936" w:rsidRPr="00F5148C" w:rsidRDefault="00D264E1" w:rsidP="001E17AC">
      <w:pPr>
        <w:pStyle w:val="af0"/>
        <w:widowControl w:val="0"/>
        <w:numPr>
          <w:ilvl w:val="0"/>
          <w:numId w:val="39"/>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обычные (традиционные), </w:t>
      </w:r>
      <w:proofErr w:type="gramStart"/>
      <w:r w:rsidR="00545AF8" w:rsidRPr="00F5148C">
        <w:rPr>
          <w:rFonts w:ascii="Times New Roman" w:hAnsi="Times New Roman"/>
          <w:i/>
          <w:color w:val="000000" w:themeColor="text1"/>
          <w:sz w:val="23"/>
          <w:szCs w:val="23"/>
        </w:rPr>
        <w:t>светильники</w:t>
      </w:r>
      <w:proofErr w:type="gramEnd"/>
      <w:r w:rsidRPr="00F5148C">
        <w:rPr>
          <w:rFonts w:ascii="Times New Roman" w:hAnsi="Times New Roman"/>
          <w:i/>
          <w:color w:val="000000" w:themeColor="text1"/>
          <w:sz w:val="23"/>
          <w:szCs w:val="23"/>
        </w:rPr>
        <w:t xml:space="preserve"> которых располагаются на опорах (венчающие, консольные), подвесах или фасадов зданий, строений и сооружений (бра, плафоны), использовать которые рекомендуется для освещения транспортных и пешеходных коммуникаций;</w:t>
      </w:r>
    </w:p>
    <w:p w:rsidR="00332936" w:rsidRPr="00F5148C" w:rsidRDefault="00D264E1" w:rsidP="001E17AC">
      <w:pPr>
        <w:pStyle w:val="af0"/>
        <w:widowControl w:val="0"/>
        <w:numPr>
          <w:ilvl w:val="0"/>
          <w:numId w:val="39"/>
        </w:numPr>
        <w:pBdr>
          <w:top w:val="nil"/>
          <w:left w:val="nil"/>
          <w:bottom w:val="nil"/>
          <w:right w:val="nil"/>
          <w:between w:val="nil"/>
        </w:pBdr>
        <w:spacing w:after="0" w:line="240" w:lineRule="auto"/>
        <w:jc w:val="both"/>
        <w:rPr>
          <w:rFonts w:ascii="Times New Roman" w:hAnsi="Times New Roman"/>
          <w:i/>
          <w:color w:val="000000" w:themeColor="text1"/>
          <w:sz w:val="23"/>
          <w:szCs w:val="23"/>
        </w:rPr>
      </w:pPr>
      <w:proofErr w:type="spellStart"/>
      <w:proofErr w:type="gramStart"/>
      <w:r w:rsidRPr="00F5148C">
        <w:rPr>
          <w:rFonts w:ascii="Times New Roman" w:hAnsi="Times New Roman"/>
          <w:i/>
          <w:color w:val="000000" w:themeColor="text1"/>
          <w:sz w:val="23"/>
          <w:szCs w:val="23"/>
        </w:rPr>
        <w:t>высокомачтовые</w:t>
      </w:r>
      <w:proofErr w:type="spellEnd"/>
      <w:r w:rsidRPr="00F5148C">
        <w:rPr>
          <w:rFonts w:ascii="Times New Roman" w:hAnsi="Times New Roman"/>
          <w:i/>
          <w:color w:val="000000" w:themeColor="text1"/>
          <w:sz w:val="23"/>
          <w:szCs w:val="23"/>
        </w:rPr>
        <w:t>, которые рекомендуется использовать для освещения обширных по площади территорий, транспортных развязок и магистралей, открытых автостоянок и парковок;</w:t>
      </w:r>
      <w:proofErr w:type="gramEnd"/>
    </w:p>
    <w:p w:rsidR="00332936" w:rsidRPr="00F5148C" w:rsidRDefault="00D264E1" w:rsidP="001E17AC">
      <w:pPr>
        <w:pStyle w:val="af0"/>
        <w:widowControl w:val="0"/>
        <w:numPr>
          <w:ilvl w:val="0"/>
          <w:numId w:val="39"/>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парапетные, </w:t>
      </w:r>
      <w:proofErr w:type="gramStart"/>
      <w:r w:rsidR="00545AF8" w:rsidRPr="00F5148C">
        <w:rPr>
          <w:rFonts w:ascii="Times New Roman" w:hAnsi="Times New Roman"/>
          <w:i/>
          <w:color w:val="000000" w:themeColor="text1"/>
          <w:sz w:val="23"/>
          <w:szCs w:val="23"/>
        </w:rPr>
        <w:t>светильники</w:t>
      </w:r>
      <w:proofErr w:type="gramEnd"/>
      <w:r w:rsidRPr="00F5148C">
        <w:rPr>
          <w:rFonts w:ascii="Times New Roman" w:hAnsi="Times New Roman"/>
          <w:i/>
          <w:color w:val="000000" w:themeColor="text1"/>
          <w:sz w:val="23"/>
          <w:szCs w:val="23"/>
        </w:rPr>
        <w:t xml:space="preserve"> которых встроены линией или пунктиром в парапет, о</w:t>
      </w:r>
      <w:r w:rsidR="00545AF8" w:rsidRPr="00F5148C">
        <w:rPr>
          <w:rFonts w:ascii="Times New Roman" w:hAnsi="Times New Roman"/>
          <w:i/>
          <w:color w:val="000000" w:themeColor="text1"/>
          <w:sz w:val="23"/>
          <w:szCs w:val="23"/>
        </w:rPr>
        <w:t>г</w:t>
      </w:r>
      <w:r w:rsidRPr="00F5148C">
        <w:rPr>
          <w:rFonts w:ascii="Times New Roman" w:hAnsi="Times New Roman"/>
          <w:i/>
          <w:color w:val="000000" w:themeColor="text1"/>
          <w:sz w:val="23"/>
          <w:szCs w:val="23"/>
        </w:rPr>
        <w:t>раждающий проезжую часть пандусов, мостов, тротуаров и площадок, и применение которых рекомендуется обосновать технико-экономическими и (или) художественными аргументами.</w:t>
      </w:r>
    </w:p>
    <w:p w:rsidR="00332936" w:rsidRPr="00F5148C" w:rsidRDefault="00D264E1" w:rsidP="001E17AC">
      <w:pPr>
        <w:pStyle w:val="af0"/>
        <w:widowControl w:val="0"/>
        <w:numPr>
          <w:ilvl w:val="0"/>
          <w:numId w:val="39"/>
        </w:numPr>
        <w:pBdr>
          <w:top w:val="nil"/>
          <w:left w:val="nil"/>
          <w:bottom w:val="nil"/>
          <w:right w:val="nil"/>
          <w:between w:val="nil"/>
        </w:pBdr>
        <w:spacing w:after="0" w:line="240" w:lineRule="auto"/>
        <w:jc w:val="both"/>
        <w:rPr>
          <w:rFonts w:ascii="Times New Roman" w:hAnsi="Times New Roman"/>
          <w:i/>
          <w:color w:val="000000" w:themeColor="text1"/>
          <w:sz w:val="23"/>
          <w:szCs w:val="23"/>
        </w:rPr>
      </w:pPr>
      <w:proofErr w:type="gramStart"/>
      <w:r w:rsidRPr="00F5148C">
        <w:rPr>
          <w:rFonts w:ascii="Times New Roman" w:hAnsi="Times New Roman"/>
          <w:i/>
          <w:color w:val="000000" w:themeColor="text1"/>
          <w:sz w:val="23"/>
          <w:szCs w:val="23"/>
        </w:rPr>
        <w:t>газонные, которые рекомендуется использовать для освещения газонов, цветников, пешеходных дорожек и площадок;</w:t>
      </w:r>
      <w:proofErr w:type="gramEnd"/>
    </w:p>
    <w:p w:rsidR="00332936" w:rsidRPr="00F5148C" w:rsidRDefault="00D264E1" w:rsidP="001E17AC">
      <w:pPr>
        <w:pStyle w:val="af0"/>
        <w:widowControl w:val="0"/>
        <w:numPr>
          <w:ilvl w:val="0"/>
          <w:numId w:val="39"/>
        </w:numPr>
        <w:pBdr>
          <w:top w:val="nil"/>
          <w:left w:val="nil"/>
          <w:bottom w:val="nil"/>
          <w:right w:val="nil"/>
          <w:between w:val="nil"/>
        </w:pBdr>
        <w:spacing w:after="0" w:line="240" w:lineRule="auto"/>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rPr>
        <w:t xml:space="preserve">встроенные, </w:t>
      </w:r>
      <w:proofErr w:type="gramStart"/>
      <w:r w:rsidRPr="00F5148C">
        <w:rPr>
          <w:rFonts w:ascii="Times New Roman" w:hAnsi="Times New Roman"/>
          <w:i/>
          <w:color w:val="000000" w:themeColor="text1"/>
          <w:sz w:val="23"/>
          <w:szCs w:val="23"/>
        </w:rPr>
        <w:t>светильники</w:t>
      </w:r>
      <w:proofErr w:type="gramEnd"/>
      <w:r w:rsidRPr="00F5148C">
        <w:rPr>
          <w:rFonts w:ascii="Times New Roman" w:hAnsi="Times New Roman"/>
          <w:i/>
          <w:color w:val="000000" w:themeColor="text1"/>
          <w:sz w:val="23"/>
          <w:szCs w:val="23"/>
        </w:rPr>
        <w:t xml:space="preserve"> которых встроены в ступени, подпорные стенки, ограждения, цоколи зданий и сооружений МАФ, и применять их рекомендуется для освещения пешеходных зон и коммуникаций.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Архитектурное освещение</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4.9.4. </w:t>
      </w:r>
      <w:r w:rsidRPr="00F5148C">
        <w:rPr>
          <w:rFonts w:ascii="Times New Roman" w:hAnsi="Times New Roman"/>
          <w:i/>
          <w:color w:val="000000" w:themeColor="text1"/>
          <w:sz w:val="23"/>
          <w:szCs w:val="23"/>
          <w:highlight w:val="white"/>
        </w:rPr>
        <w:t>Архитектурную подсветку зданий, строений, сооружений (далее - архитектурное освещение АО) рекомендуется применять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Архитектурную подсветку рекомендуется организовывать с помощью стационарных или временных установок освещения объектов, главным образом, для наружного освещения их фасадных поверхностей</w:t>
      </w:r>
      <w:r w:rsidRPr="00F5148C">
        <w:rPr>
          <w:rFonts w:ascii="Times New Roman" w:eastAsia="Arial" w:hAnsi="Times New Roman"/>
          <w:i/>
          <w:color w:val="000000" w:themeColor="text1"/>
          <w:sz w:val="23"/>
          <w:szCs w:val="23"/>
          <w:highlight w:val="white"/>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4.9.5. К временным установкам АО относится праздничная иллюминация: световые гирлянды, сетки, контурные обтяжки, </w:t>
      </w:r>
      <w:proofErr w:type="spellStart"/>
      <w:r w:rsidRPr="00F5148C">
        <w:rPr>
          <w:rFonts w:ascii="Times New Roman" w:hAnsi="Times New Roman"/>
          <w:color w:val="000000"/>
          <w:sz w:val="23"/>
          <w:szCs w:val="23"/>
        </w:rPr>
        <w:t>светографические</w:t>
      </w:r>
      <w:proofErr w:type="spellEnd"/>
      <w:r w:rsidRPr="00F5148C">
        <w:rPr>
          <w:rFonts w:ascii="Times New Roman" w:hAnsi="Times New Roman"/>
          <w:color w:val="000000"/>
          <w:sz w:val="23"/>
          <w:szCs w:val="23"/>
        </w:rPr>
        <w:t xml:space="preserve"> элементы, панно и объемные композиции из ламп накаливания, газоразрядных, светодиодов, </w:t>
      </w:r>
      <w:proofErr w:type="spellStart"/>
      <w:r w:rsidRPr="00F5148C">
        <w:rPr>
          <w:rFonts w:ascii="Times New Roman" w:hAnsi="Times New Roman"/>
          <w:color w:val="000000"/>
          <w:sz w:val="23"/>
          <w:szCs w:val="23"/>
        </w:rPr>
        <w:t>световодов</w:t>
      </w:r>
      <w:proofErr w:type="spellEnd"/>
      <w:r w:rsidRPr="00F5148C">
        <w:rPr>
          <w:rFonts w:ascii="Times New Roman" w:hAnsi="Times New Roman"/>
          <w:color w:val="000000"/>
          <w:sz w:val="23"/>
          <w:szCs w:val="23"/>
        </w:rPr>
        <w:t>, световые проекции, лазерные рисунки и т.п.</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color w:val="000000" w:themeColor="text1"/>
          <w:sz w:val="23"/>
          <w:szCs w:val="23"/>
        </w:rPr>
      </w:pPr>
      <w:r w:rsidRPr="00F5148C">
        <w:rPr>
          <w:rFonts w:ascii="Times New Roman" w:hAnsi="Times New Roman"/>
          <w:i/>
          <w:color w:val="000000" w:themeColor="text1"/>
          <w:sz w:val="23"/>
          <w:szCs w:val="23"/>
          <w:highlight w:val="white"/>
        </w:rPr>
        <w:t>4.9.6</w:t>
      </w:r>
      <w:r w:rsidR="008755D0" w:rsidRPr="00F5148C">
        <w:rPr>
          <w:rFonts w:ascii="Times New Roman" w:hAnsi="Times New Roman"/>
          <w:i/>
          <w:color w:val="000000" w:themeColor="text1"/>
          <w:sz w:val="23"/>
          <w:szCs w:val="23"/>
          <w:highlight w:val="white"/>
        </w:rPr>
        <w:t>. В</w:t>
      </w:r>
      <w:r w:rsidRPr="00F5148C">
        <w:rPr>
          <w:rFonts w:ascii="Times New Roman" w:hAnsi="Times New Roman"/>
          <w:i/>
          <w:color w:val="000000" w:themeColor="text1"/>
          <w:sz w:val="23"/>
          <w:szCs w:val="23"/>
          <w:highlight w:val="white"/>
        </w:rPr>
        <w:t xml:space="preserve"> установках архитектурного освещения рекомендуется использовать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функционирующих в конкретном пространстве населенного пункта или световом ансамбле</w:t>
      </w:r>
      <w:r w:rsidRPr="00F5148C">
        <w:rPr>
          <w:rFonts w:ascii="Times New Roman" w:eastAsia="Arial" w:hAnsi="Times New Roman"/>
          <w:i/>
          <w:color w:val="000000" w:themeColor="text1"/>
          <w:sz w:val="23"/>
          <w:szCs w:val="23"/>
          <w:highlight w:val="white"/>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4.9.7. В целях архитектурного освещения могут использоваться также установки УО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BB5C6B"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Световая информация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 xml:space="preserve">4.9.8. Световая информация (СИ) в том числе, вывески, указатели,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Pr="00F5148C">
        <w:rPr>
          <w:rFonts w:ascii="Times New Roman" w:hAnsi="Times New Roman"/>
          <w:color w:val="000000"/>
          <w:sz w:val="23"/>
          <w:szCs w:val="23"/>
        </w:rPr>
        <w:t>светокомпозиционных</w:t>
      </w:r>
      <w:proofErr w:type="spellEnd"/>
      <w:r w:rsidRPr="00F5148C">
        <w:rPr>
          <w:rFonts w:ascii="Times New Roman" w:hAnsi="Times New Roman"/>
          <w:color w:val="000000"/>
          <w:sz w:val="23"/>
          <w:szCs w:val="23"/>
        </w:rPr>
        <w:t xml:space="preserve"> задач. Световая информация должна учитывать размещение, габариты, формы и светоцветовые параметры элементов такой информации, обеспечивающие четкость восприятия, сочетание и гармоничность градостроительного пространства, не противоречить действующим </w:t>
      </w:r>
      <w:hyperlink r:id="rId11">
        <w:r w:rsidRPr="00F5148C">
          <w:rPr>
            <w:rFonts w:ascii="Times New Roman" w:hAnsi="Times New Roman"/>
            <w:color w:val="000000"/>
            <w:sz w:val="23"/>
            <w:szCs w:val="23"/>
          </w:rPr>
          <w:t>Правилам</w:t>
        </w:r>
      </w:hyperlink>
      <w:r w:rsidRPr="00F5148C">
        <w:rPr>
          <w:rFonts w:ascii="Times New Roman" w:hAnsi="Times New Roman"/>
          <w:color w:val="000000"/>
          <w:sz w:val="23"/>
          <w:szCs w:val="23"/>
        </w:rPr>
        <w:t xml:space="preserve"> дорожного движения, не нарушать комфортность проживания населения.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4.9.9. Не допускаются варианты мерцания, пульсирования световых табло, световых вывесок, размещаемых в зонах жилой застройки. Наружная подсветка рекламной информации и вывесок не должна быть направлена в сторону окон жилого дома, в котором расположен объект рекламирования.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Источники света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4.9.10. В стационарных установках УО и АО необходимо применять </w:t>
      </w:r>
      <w:proofErr w:type="spellStart"/>
      <w:r w:rsidRPr="00F5148C">
        <w:rPr>
          <w:rFonts w:ascii="Times New Roman" w:hAnsi="Times New Roman"/>
          <w:color w:val="000000"/>
          <w:sz w:val="23"/>
          <w:szCs w:val="23"/>
        </w:rPr>
        <w:t>энергоэффективные</w:t>
      </w:r>
      <w:proofErr w:type="spellEnd"/>
      <w:r w:rsidRPr="00F5148C">
        <w:rPr>
          <w:rFonts w:ascii="Times New Roman" w:hAnsi="Times New Roman"/>
          <w:color w:val="000000"/>
          <w:sz w:val="23"/>
          <w:szCs w:val="23"/>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4.9.11. В установках АО и СИ необходимо использовать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Освещение транспортных и пешеходных зон</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4.9.12. Для освещения проезжей части улиц и сопутствующих им тротуаров необходимо в зонах интенсивного пешеходного движения применять </w:t>
      </w:r>
      <w:proofErr w:type="spellStart"/>
      <w:r w:rsidRPr="00F5148C">
        <w:rPr>
          <w:rFonts w:ascii="Times New Roman" w:hAnsi="Times New Roman"/>
          <w:color w:val="000000"/>
          <w:sz w:val="23"/>
          <w:szCs w:val="23"/>
        </w:rPr>
        <w:t>двухконсольные</w:t>
      </w:r>
      <w:proofErr w:type="spellEnd"/>
      <w:r w:rsidRPr="00F5148C">
        <w:rPr>
          <w:rFonts w:ascii="Times New Roman" w:hAnsi="Times New Roman"/>
          <w:color w:val="000000"/>
          <w:sz w:val="23"/>
          <w:szCs w:val="23"/>
        </w:rPr>
        <w:t xml:space="preserve"> опоры со светильниками.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4.9.13. Выбор типа, расположения и способа установки светильников УО транспортных и пешеходных зон необходимо осуществлять с учетом формируемого масштаба </w:t>
      </w:r>
      <w:proofErr w:type="spellStart"/>
      <w:r w:rsidRPr="00F5148C">
        <w:rPr>
          <w:rFonts w:ascii="Times New Roman" w:hAnsi="Times New Roman"/>
          <w:color w:val="000000"/>
          <w:sz w:val="23"/>
          <w:szCs w:val="23"/>
        </w:rPr>
        <w:t>светопространств</w:t>
      </w:r>
      <w:proofErr w:type="spellEnd"/>
      <w:r w:rsidRPr="00F5148C">
        <w:rPr>
          <w:rFonts w:ascii="Times New Roman" w:hAnsi="Times New Roman"/>
          <w:color w:val="000000"/>
          <w:sz w:val="23"/>
          <w:szCs w:val="23"/>
        </w:rPr>
        <w:t xml:space="preserve">. </w:t>
      </w:r>
      <w:proofErr w:type="gramStart"/>
      <w:r w:rsidRPr="00F5148C">
        <w:rPr>
          <w:rFonts w:ascii="Times New Roman" w:hAnsi="Times New Roman"/>
          <w:color w:val="000000"/>
          <w:sz w:val="23"/>
          <w:szCs w:val="23"/>
        </w:rPr>
        <w:t>Над проезжей частью улиц, дорог и площадей светильники на опорах необходимо устанавливать на высоте не менее 8 м.</w:t>
      </w:r>
      <w:r w:rsidR="008755D0" w:rsidRPr="00F5148C">
        <w:rPr>
          <w:rFonts w:ascii="Times New Roman" w:hAnsi="Times New Roman"/>
          <w:color w:val="000000"/>
          <w:sz w:val="23"/>
          <w:szCs w:val="23"/>
        </w:rPr>
        <w:t xml:space="preserve"> </w:t>
      </w:r>
      <w:r w:rsidRPr="00F5148C">
        <w:rPr>
          <w:rFonts w:ascii="Times New Roman" w:hAnsi="Times New Roman"/>
          <w:color w:val="000000"/>
          <w:sz w:val="23"/>
          <w:szCs w:val="23"/>
        </w:rPr>
        <w:t>В пешеходных зонах высота установки светильников на опорах может приниматься до низа плафона не менее 3,5 м. Светильники (бра, плафоны) для освещения проездов, тротуаров и площадок, расположенных у зданий, необходимо устанавливать на высоте не менее 3,5 м.</w:t>
      </w:r>
      <w:proofErr w:type="gramEnd"/>
    </w:p>
    <w:p w:rsidR="00332936" w:rsidRPr="00F5148C" w:rsidRDefault="00D264E1">
      <w:pPr>
        <w:pBdr>
          <w:top w:val="nil"/>
          <w:left w:val="nil"/>
          <w:bottom w:val="nil"/>
          <w:right w:val="nil"/>
          <w:between w:val="nil"/>
        </w:pBdr>
        <w:shd w:val="clear" w:color="auto" w:fill="FFFFFF"/>
        <w:tabs>
          <w:tab w:val="left" w:pos="540"/>
        </w:tabs>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ab/>
        <w:t>4.9.14. При проектировании всех трех групп осветительных установок (УО,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332936" w:rsidRPr="00F5148C" w:rsidRDefault="00D264E1">
      <w:pPr>
        <w:pBdr>
          <w:top w:val="nil"/>
          <w:left w:val="nil"/>
          <w:bottom w:val="nil"/>
          <w:right w:val="nil"/>
          <w:between w:val="nil"/>
        </w:pBdr>
        <w:shd w:val="clear" w:color="auto" w:fill="FFFFFF"/>
        <w:spacing w:after="0" w:line="240" w:lineRule="auto"/>
        <w:ind w:firstLine="708"/>
        <w:jc w:val="both"/>
        <w:rPr>
          <w:rFonts w:ascii="Times New Roman" w:hAnsi="Times New Roman"/>
          <w:color w:val="000000"/>
          <w:sz w:val="23"/>
          <w:szCs w:val="23"/>
        </w:rPr>
      </w:pPr>
      <w:r w:rsidRPr="00F5148C">
        <w:rPr>
          <w:rFonts w:ascii="Times New Roman" w:hAnsi="Times New Roman"/>
          <w:color w:val="000000"/>
          <w:sz w:val="23"/>
          <w:szCs w:val="23"/>
        </w:rPr>
        <w:t>- вечерний будничный режим, когда функционируют все стационарные установки УО, АО и СИ, за исключением систем праздничного освещения;</w:t>
      </w:r>
    </w:p>
    <w:p w:rsidR="00332936" w:rsidRPr="00F5148C" w:rsidRDefault="00D264E1">
      <w:pPr>
        <w:pBdr>
          <w:top w:val="nil"/>
          <w:left w:val="nil"/>
          <w:bottom w:val="nil"/>
          <w:right w:val="nil"/>
          <w:between w:val="nil"/>
        </w:pBdr>
        <w:shd w:val="clear" w:color="auto" w:fill="FFFFFF"/>
        <w:spacing w:after="0" w:line="240" w:lineRule="auto"/>
        <w:ind w:firstLine="708"/>
        <w:jc w:val="both"/>
        <w:rPr>
          <w:rFonts w:ascii="Times New Roman" w:hAnsi="Times New Roman"/>
          <w:color w:val="000000"/>
          <w:sz w:val="23"/>
          <w:szCs w:val="23"/>
        </w:rPr>
      </w:pPr>
      <w:r w:rsidRPr="00F5148C">
        <w:rPr>
          <w:rFonts w:ascii="Times New Roman" w:hAnsi="Times New Roman"/>
          <w:color w:val="000000"/>
          <w:sz w:val="23"/>
          <w:szCs w:val="23"/>
        </w:rPr>
        <w:t>- ночной дежурный режим, когда в установках УО, АО и СИ может отключаться часть осветительных приборов, допускаемая нормами освещенности и распоряжениями местной администрации;</w:t>
      </w:r>
    </w:p>
    <w:p w:rsidR="00332936" w:rsidRPr="00F5148C" w:rsidRDefault="00D264E1">
      <w:pPr>
        <w:pBdr>
          <w:top w:val="nil"/>
          <w:left w:val="nil"/>
          <w:bottom w:val="nil"/>
          <w:right w:val="nil"/>
          <w:between w:val="nil"/>
        </w:pBdr>
        <w:shd w:val="clear" w:color="auto" w:fill="FFFFFF"/>
        <w:spacing w:after="0" w:line="240" w:lineRule="auto"/>
        <w:ind w:firstLine="708"/>
        <w:jc w:val="both"/>
        <w:rPr>
          <w:rFonts w:ascii="Times New Roman" w:hAnsi="Times New Roman"/>
          <w:color w:val="000000"/>
          <w:sz w:val="23"/>
          <w:szCs w:val="23"/>
        </w:rPr>
      </w:pPr>
      <w:r w:rsidRPr="00F5148C">
        <w:rPr>
          <w:rFonts w:ascii="Times New Roman" w:hAnsi="Times New Roman"/>
          <w:color w:val="000000"/>
          <w:sz w:val="23"/>
          <w:szCs w:val="23"/>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332936" w:rsidRPr="00F5148C" w:rsidRDefault="00D264E1">
      <w:pPr>
        <w:pBdr>
          <w:top w:val="nil"/>
          <w:left w:val="nil"/>
          <w:bottom w:val="nil"/>
          <w:right w:val="nil"/>
          <w:between w:val="nil"/>
        </w:pBdr>
        <w:shd w:val="clear" w:color="auto" w:fill="FFFFFF"/>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сезонный режим, предусматриваемый главным образом в рекреационных зонах для стационарных и временных установок УО и АО в определенные сроки (зимой, осенью).</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 xml:space="preserve">4.10. Средства наружной рекламы, вывески </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spacing w:after="0"/>
        <w:ind w:firstLine="709"/>
        <w:jc w:val="both"/>
        <w:rPr>
          <w:rFonts w:ascii="Times New Roman" w:hAnsi="Times New Roman"/>
          <w:sz w:val="23"/>
          <w:szCs w:val="23"/>
        </w:rPr>
      </w:pPr>
      <w:r w:rsidRPr="00F5148C">
        <w:rPr>
          <w:rFonts w:ascii="Times New Roman" w:hAnsi="Times New Roman"/>
          <w:sz w:val="23"/>
          <w:szCs w:val="23"/>
        </w:rPr>
        <w:t xml:space="preserve">4.10.1. Вывеска – информационная конструкция, предназначенная для доведения до потребителей информации о наименовании, месте нахождения (адресе), режиме работы, типе и форме предприятия, учреждения, организации, а также иной информации, предусмотренной Законом </w:t>
      </w:r>
      <w:r w:rsidRPr="00F5148C">
        <w:rPr>
          <w:rFonts w:ascii="Times New Roman" w:hAnsi="Times New Roman"/>
          <w:sz w:val="23"/>
          <w:szCs w:val="23"/>
        </w:rPr>
        <w:lastRenderedPageBreak/>
        <w:t xml:space="preserve">Российской Федерации от 07.02.1992 № 2300-1 «О защите прав потребителей», (в ред. Федерального </w:t>
      </w:r>
      <w:hyperlink r:id="rId12">
        <w:r w:rsidRPr="00F5148C">
          <w:rPr>
            <w:rFonts w:ascii="Times New Roman" w:hAnsi="Times New Roman"/>
            <w:color w:val="0000FF"/>
            <w:sz w:val="23"/>
            <w:szCs w:val="23"/>
          </w:rPr>
          <w:t>закона</w:t>
        </w:r>
      </w:hyperlink>
      <w:r w:rsidRPr="00F5148C">
        <w:rPr>
          <w:rFonts w:ascii="Times New Roman" w:hAnsi="Times New Roman"/>
          <w:sz w:val="23"/>
          <w:szCs w:val="23"/>
        </w:rPr>
        <w:t xml:space="preserve"> от 21.12.2004 N 171-ФЗ).</w:t>
      </w:r>
    </w:p>
    <w:p w:rsidR="00332936" w:rsidRPr="00F5148C" w:rsidRDefault="00D264E1">
      <w:pPr>
        <w:spacing w:after="0"/>
        <w:ind w:firstLine="709"/>
        <w:jc w:val="both"/>
        <w:rPr>
          <w:rFonts w:ascii="Times New Roman" w:hAnsi="Times New Roman"/>
          <w:i/>
          <w:sz w:val="23"/>
          <w:szCs w:val="23"/>
        </w:rPr>
      </w:pPr>
      <w:r w:rsidRPr="00F5148C">
        <w:rPr>
          <w:rFonts w:ascii="Times New Roman" w:hAnsi="Times New Roman"/>
          <w:i/>
          <w:sz w:val="23"/>
          <w:szCs w:val="23"/>
        </w:rPr>
        <w:t xml:space="preserve">4.10.2 Наружная реклама – реклама, распространяемая </w:t>
      </w:r>
      <w:r w:rsidR="008755D0" w:rsidRPr="00F5148C">
        <w:rPr>
          <w:rFonts w:ascii="Times New Roman" w:hAnsi="Times New Roman"/>
          <w:i/>
          <w:sz w:val="23"/>
          <w:szCs w:val="23"/>
        </w:rPr>
        <w:t xml:space="preserve">в </w:t>
      </w:r>
      <w:r w:rsidRPr="00F5148C">
        <w:rPr>
          <w:rFonts w:ascii="Times New Roman" w:hAnsi="Times New Roman"/>
          <w:i/>
          <w:sz w:val="23"/>
          <w:szCs w:val="23"/>
        </w:rPr>
        <w:t>виде плакатов, стендов, щитовых установок, панно, световых табло и иных технических средств.</w:t>
      </w:r>
    </w:p>
    <w:p w:rsidR="00332936" w:rsidRPr="00F5148C" w:rsidRDefault="00D264E1">
      <w:pPr>
        <w:spacing w:after="0"/>
        <w:ind w:firstLine="709"/>
        <w:jc w:val="both"/>
        <w:rPr>
          <w:rFonts w:ascii="Times New Roman" w:hAnsi="Times New Roman"/>
          <w:i/>
          <w:sz w:val="23"/>
          <w:szCs w:val="23"/>
        </w:rPr>
      </w:pPr>
      <w:r w:rsidRPr="00F5148C">
        <w:rPr>
          <w:rFonts w:ascii="Times New Roman" w:hAnsi="Times New Roman"/>
          <w:i/>
          <w:sz w:val="23"/>
          <w:szCs w:val="23"/>
        </w:rPr>
        <w:t>4.10.3 Наружная реклама не должна:</w:t>
      </w:r>
    </w:p>
    <w:p w:rsidR="00332936" w:rsidRPr="00F5148C" w:rsidRDefault="00D264E1" w:rsidP="001E17AC">
      <w:pPr>
        <w:numPr>
          <w:ilvl w:val="0"/>
          <w:numId w:val="2"/>
        </w:numPr>
        <w:pBdr>
          <w:top w:val="nil"/>
          <w:left w:val="nil"/>
          <w:bottom w:val="nil"/>
          <w:right w:val="nil"/>
          <w:between w:val="nil"/>
        </w:pBdr>
        <w:spacing w:after="0"/>
        <w:jc w:val="both"/>
        <w:rPr>
          <w:rFonts w:ascii="Times New Roman" w:hAnsi="Times New Roman"/>
          <w:i/>
          <w:sz w:val="23"/>
          <w:szCs w:val="23"/>
        </w:rPr>
      </w:pPr>
      <w:r w:rsidRPr="00F5148C">
        <w:rPr>
          <w:rFonts w:ascii="Times New Roman" w:hAnsi="Times New Roman"/>
          <w:i/>
          <w:sz w:val="23"/>
          <w:szCs w:val="23"/>
        </w:rPr>
        <w:t>вызывать ослепление участников движения светом, в том числе отраженным;</w:t>
      </w:r>
    </w:p>
    <w:p w:rsidR="00332936" w:rsidRPr="00F5148C" w:rsidRDefault="00D264E1" w:rsidP="001E17AC">
      <w:pPr>
        <w:numPr>
          <w:ilvl w:val="0"/>
          <w:numId w:val="2"/>
        </w:numPr>
        <w:pBdr>
          <w:top w:val="nil"/>
          <w:left w:val="nil"/>
          <w:bottom w:val="nil"/>
          <w:right w:val="nil"/>
          <w:between w:val="nil"/>
        </w:pBdr>
        <w:spacing w:after="0"/>
        <w:jc w:val="both"/>
        <w:rPr>
          <w:rFonts w:ascii="Times New Roman" w:hAnsi="Times New Roman"/>
          <w:i/>
          <w:sz w:val="23"/>
          <w:szCs w:val="23"/>
        </w:rPr>
      </w:pPr>
      <w:r w:rsidRPr="00F5148C">
        <w:rPr>
          <w:rFonts w:ascii="Times New Roman" w:hAnsi="Times New Roman"/>
          <w:i/>
          <w:sz w:val="23"/>
          <w:szCs w:val="23"/>
        </w:rPr>
        <w:t>ограничивать видимость технических средств организации дорожного движения и мешать восприятию водителем дорожной обстановки и эксплуатации транспортного средства;</w:t>
      </w:r>
    </w:p>
    <w:p w:rsidR="00332936" w:rsidRPr="00F5148C" w:rsidRDefault="00D264E1" w:rsidP="001E17AC">
      <w:pPr>
        <w:numPr>
          <w:ilvl w:val="0"/>
          <w:numId w:val="2"/>
        </w:numPr>
        <w:pBdr>
          <w:top w:val="nil"/>
          <w:left w:val="nil"/>
          <w:bottom w:val="nil"/>
          <w:right w:val="nil"/>
          <w:between w:val="nil"/>
        </w:pBdr>
        <w:spacing w:after="0"/>
        <w:jc w:val="both"/>
        <w:rPr>
          <w:rFonts w:ascii="Times New Roman" w:hAnsi="Times New Roman"/>
          <w:i/>
          <w:sz w:val="23"/>
          <w:szCs w:val="23"/>
        </w:rPr>
      </w:pPr>
      <w:r w:rsidRPr="00F5148C">
        <w:rPr>
          <w:rFonts w:ascii="Times New Roman" w:hAnsi="Times New Roman"/>
          <w:i/>
          <w:sz w:val="23"/>
          <w:szCs w:val="23"/>
        </w:rPr>
        <w:t>иметь сходство (по внешнему виду, изображению и звуковому эффекту) с техническими средствами организации дорожного движения и специальными сигналами.</w:t>
      </w:r>
    </w:p>
    <w:p w:rsidR="00332936" w:rsidRPr="00F5148C" w:rsidRDefault="00D264E1">
      <w:pPr>
        <w:spacing w:after="0"/>
        <w:ind w:firstLine="709"/>
        <w:jc w:val="both"/>
        <w:rPr>
          <w:rFonts w:ascii="Times New Roman" w:hAnsi="Times New Roman"/>
          <w:sz w:val="23"/>
          <w:szCs w:val="23"/>
        </w:rPr>
      </w:pPr>
      <w:r w:rsidRPr="00F5148C">
        <w:rPr>
          <w:rFonts w:ascii="Times New Roman" w:hAnsi="Times New Roman"/>
          <w:sz w:val="23"/>
          <w:szCs w:val="23"/>
        </w:rPr>
        <w:t>4.10.4.</w:t>
      </w:r>
      <w:r w:rsidRPr="00F5148C">
        <w:rPr>
          <w:rFonts w:ascii="Times New Roman" w:hAnsi="Times New Roman"/>
          <w:sz w:val="23"/>
          <w:szCs w:val="23"/>
        </w:rPr>
        <w:tab/>
        <w:t>Собственник здания, помещения, должен согласовать с администрацией города Сорска размещение вывесок и (или) рекламных конструкций комплексно расположенных на фасаде здания,  с учетом всех заинтересованных в их размещении лиц.</w:t>
      </w:r>
    </w:p>
    <w:p w:rsidR="00332936" w:rsidRPr="00F5148C" w:rsidRDefault="00D264E1">
      <w:pPr>
        <w:pBdr>
          <w:top w:val="nil"/>
          <w:left w:val="nil"/>
          <w:bottom w:val="nil"/>
          <w:right w:val="nil"/>
          <w:between w:val="nil"/>
        </w:pBdr>
        <w:spacing w:after="0" w:line="240" w:lineRule="auto"/>
        <w:ind w:firstLine="709"/>
        <w:jc w:val="both"/>
        <w:rPr>
          <w:rFonts w:ascii="Times New Roman" w:hAnsi="Times New Roman"/>
          <w:color w:val="000000"/>
          <w:sz w:val="23"/>
          <w:szCs w:val="23"/>
        </w:rPr>
      </w:pPr>
      <w:r w:rsidRPr="00F5148C">
        <w:rPr>
          <w:rFonts w:ascii="Times New Roman" w:hAnsi="Times New Roman"/>
          <w:color w:val="000000"/>
          <w:sz w:val="23"/>
          <w:szCs w:val="23"/>
        </w:rPr>
        <w:t>4.10.5. Вывески и рекламные конструкции при их размещении на территории городского округа не должны ухудшать архитектурное восприятие объекта и не нарушать целостности фасада,</w:t>
      </w:r>
      <w:r w:rsidR="00DC6467" w:rsidRPr="00F5148C">
        <w:rPr>
          <w:rFonts w:ascii="Times New Roman" w:hAnsi="Times New Roman"/>
          <w:color w:val="000000"/>
          <w:sz w:val="23"/>
          <w:szCs w:val="23"/>
        </w:rPr>
        <w:t xml:space="preserve"> </w:t>
      </w:r>
      <w:r w:rsidRPr="00F5148C">
        <w:rPr>
          <w:rFonts w:ascii="Times New Roman" w:hAnsi="Times New Roman"/>
          <w:color w:val="000000"/>
          <w:sz w:val="23"/>
          <w:szCs w:val="23"/>
        </w:rPr>
        <w:t>единого архитектурно-художественного облика прилегающих улиц, площадей, зданий и сооружений, ландшафтную и градостроительную среду.</w:t>
      </w:r>
    </w:p>
    <w:p w:rsidR="00332936" w:rsidRPr="00F5148C" w:rsidRDefault="00D264E1">
      <w:pPr>
        <w:pBdr>
          <w:top w:val="nil"/>
          <w:left w:val="nil"/>
          <w:bottom w:val="nil"/>
          <w:right w:val="nil"/>
          <w:between w:val="nil"/>
        </w:pBdr>
        <w:spacing w:after="0" w:line="240" w:lineRule="auto"/>
        <w:ind w:firstLine="709"/>
        <w:jc w:val="both"/>
        <w:rPr>
          <w:rFonts w:ascii="Times New Roman" w:hAnsi="Times New Roman"/>
          <w:color w:val="000000"/>
          <w:sz w:val="23"/>
          <w:szCs w:val="23"/>
        </w:rPr>
      </w:pPr>
      <w:r w:rsidRPr="00F5148C">
        <w:rPr>
          <w:rFonts w:ascii="Times New Roman" w:hAnsi="Times New Roman"/>
          <w:color w:val="000000"/>
          <w:sz w:val="23"/>
          <w:szCs w:val="23"/>
        </w:rPr>
        <w:t>4.10.6. При размещении вывесок и рекламных конструкций в плоскости фасада необходимо учитывать линии окон и других архитектурных элементов.</w:t>
      </w:r>
    </w:p>
    <w:p w:rsidR="00332936" w:rsidRPr="00F5148C" w:rsidRDefault="00D264E1">
      <w:pPr>
        <w:widowControl w:val="0"/>
        <w:pBdr>
          <w:top w:val="nil"/>
          <w:left w:val="nil"/>
          <w:bottom w:val="nil"/>
          <w:right w:val="nil"/>
          <w:between w:val="nil"/>
        </w:pBdr>
        <w:spacing w:after="0" w:line="240" w:lineRule="auto"/>
        <w:ind w:firstLine="709"/>
        <w:jc w:val="both"/>
        <w:rPr>
          <w:rFonts w:ascii="Times New Roman" w:hAnsi="Times New Roman"/>
          <w:color w:val="000000"/>
          <w:sz w:val="23"/>
          <w:szCs w:val="23"/>
        </w:rPr>
      </w:pPr>
      <w:r w:rsidRPr="00F5148C">
        <w:rPr>
          <w:rFonts w:ascii="Times New Roman" w:hAnsi="Times New Roman"/>
          <w:color w:val="000000"/>
          <w:sz w:val="23"/>
          <w:szCs w:val="23"/>
        </w:rPr>
        <w:t>4.10.7. Если в здании имеется пристроенная часть с парапетом, вывески и рекламные конструкции необходимо размещать в границах парапета с отступом от верхней и нижней грани не менее 10 см.</w:t>
      </w:r>
    </w:p>
    <w:p w:rsidR="00332936" w:rsidRPr="00F5148C" w:rsidRDefault="00D264E1">
      <w:pPr>
        <w:widowControl w:val="0"/>
        <w:pBdr>
          <w:top w:val="nil"/>
          <w:left w:val="nil"/>
          <w:bottom w:val="nil"/>
          <w:right w:val="nil"/>
          <w:between w:val="nil"/>
        </w:pBdr>
        <w:spacing w:after="0" w:line="240" w:lineRule="auto"/>
        <w:ind w:firstLine="709"/>
        <w:jc w:val="both"/>
        <w:rPr>
          <w:rFonts w:ascii="Times New Roman" w:hAnsi="Times New Roman"/>
          <w:color w:val="000000"/>
          <w:sz w:val="23"/>
          <w:szCs w:val="23"/>
        </w:rPr>
      </w:pPr>
      <w:r w:rsidRPr="00F5148C">
        <w:rPr>
          <w:rFonts w:ascii="Times New Roman" w:hAnsi="Times New Roman"/>
          <w:color w:val="000000"/>
          <w:sz w:val="23"/>
          <w:szCs w:val="23"/>
        </w:rPr>
        <w:t>Не допускается крепление рекламной конструкции и конструкции, не содержащей рекламного характера вторым ярусом, выше парапета, а также поверх ранее размещенных вывесок или рекламных конструкций.</w:t>
      </w:r>
    </w:p>
    <w:p w:rsidR="00332936" w:rsidRPr="00F5148C" w:rsidRDefault="00D264E1">
      <w:pPr>
        <w:widowControl w:val="0"/>
        <w:pBdr>
          <w:top w:val="nil"/>
          <w:left w:val="nil"/>
          <w:bottom w:val="nil"/>
          <w:right w:val="nil"/>
          <w:between w:val="nil"/>
        </w:pBdr>
        <w:spacing w:after="0" w:line="240" w:lineRule="auto"/>
        <w:ind w:firstLine="709"/>
        <w:jc w:val="both"/>
        <w:rPr>
          <w:rFonts w:ascii="Times New Roman" w:hAnsi="Times New Roman"/>
          <w:color w:val="000000"/>
          <w:sz w:val="23"/>
          <w:szCs w:val="23"/>
        </w:rPr>
      </w:pPr>
      <w:r w:rsidRPr="00F5148C">
        <w:rPr>
          <w:rFonts w:ascii="Times New Roman" w:hAnsi="Times New Roman"/>
          <w:color w:val="000000"/>
          <w:sz w:val="23"/>
          <w:szCs w:val="23"/>
        </w:rPr>
        <w:t>4.10.8. Рекламная информация  и информация, не содержащая рекламного характера не должна перекрывать полностью все витрины помещения, всю поверхность ленточного остекления фасада.</w:t>
      </w:r>
    </w:p>
    <w:p w:rsidR="00332936" w:rsidRPr="00F5148C" w:rsidRDefault="00D264E1">
      <w:pPr>
        <w:spacing w:after="0"/>
        <w:ind w:firstLine="709"/>
        <w:jc w:val="both"/>
        <w:rPr>
          <w:rFonts w:ascii="Times New Roman" w:hAnsi="Times New Roman"/>
          <w:sz w:val="23"/>
          <w:szCs w:val="23"/>
        </w:rPr>
      </w:pPr>
      <w:r w:rsidRPr="00F5148C">
        <w:rPr>
          <w:rFonts w:ascii="Times New Roman" w:hAnsi="Times New Roman"/>
          <w:sz w:val="23"/>
          <w:szCs w:val="23"/>
        </w:rPr>
        <w:t>4.10.9. Вывески и рекламные конструкции должны выполняться с учетом особенностей ранее согласованных установленных конструкций.</w:t>
      </w:r>
    </w:p>
    <w:p w:rsidR="00332936" w:rsidRPr="00F5148C" w:rsidRDefault="00D264E1">
      <w:pPr>
        <w:spacing w:after="0"/>
        <w:ind w:firstLine="709"/>
        <w:jc w:val="both"/>
        <w:rPr>
          <w:rFonts w:ascii="Times New Roman" w:hAnsi="Times New Roman"/>
          <w:sz w:val="23"/>
          <w:szCs w:val="23"/>
        </w:rPr>
      </w:pPr>
      <w:r w:rsidRPr="00F5148C">
        <w:rPr>
          <w:rFonts w:ascii="Times New Roman" w:hAnsi="Times New Roman"/>
          <w:sz w:val="23"/>
          <w:szCs w:val="23"/>
        </w:rPr>
        <w:t>4.10.10. Надписи, содержащиеся на информационных конструкциях, должны выполняться на русском языке в соответствии с Федеральным законом от 01.06.2005 № 53-ФЗ «О государственном языке Российской Федерации» за исключением случаев, когда сведения об организации, предприятии, учреждении с использованием иностранных слов и выражений зарегистрированы в установленном законом порядке.</w:t>
      </w:r>
    </w:p>
    <w:p w:rsidR="00332936" w:rsidRPr="00F5148C" w:rsidRDefault="00D264E1">
      <w:pPr>
        <w:spacing w:after="0"/>
        <w:ind w:firstLine="720"/>
        <w:jc w:val="both"/>
        <w:rPr>
          <w:rFonts w:ascii="Times New Roman" w:hAnsi="Times New Roman"/>
          <w:sz w:val="23"/>
          <w:szCs w:val="23"/>
        </w:rPr>
      </w:pPr>
      <w:r w:rsidRPr="00F5148C">
        <w:rPr>
          <w:rFonts w:ascii="Times New Roman" w:hAnsi="Times New Roman"/>
          <w:sz w:val="23"/>
          <w:szCs w:val="23"/>
        </w:rPr>
        <w:t>На фасадах государственных учреждений должны размещаться учрежденческие доски на русском и хакасском языках.</w:t>
      </w:r>
    </w:p>
    <w:p w:rsidR="00332936" w:rsidRPr="00F5148C" w:rsidRDefault="00D264E1">
      <w:pPr>
        <w:spacing w:after="0"/>
        <w:ind w:firstLine="720"/>
        <w:jc w:val="both"/>
        <w:rPr>
          <w:rFonts w:ascii="Times New Roman" w:hAnsi="Times New Roman"/>
          <w:color w:val="FF0000"/>
          <w:sz w:val="23"/>
          <w:szCs w:val="23"/>
        </w:rPr>
      </w:pPr>
      <w:r w:rsidRPr="00F5148C">
        <w:rPr>
          <w:rFonts w:ascii="Times New Roman" w:hAnsi="Times New Roman"/>
          <w:sz w:val="23"/>
          <w:szCs w:val="23"/>
        </w:rPr>
        <w:t>4.10.11. Крепление конструкций рекламного и не рекламного характера, а также само размещение данных конструкций не должно приводить к снижению прочности, надежности, и безопасности зданий и сооружений, на которых они размещаются и нарушению целостности отдельных их  элементов.</w:t>
      </w:r>
    </w:p>
    <w:p w:rsidR="00332936" w:rsidRPr="00F5148C" w:rsidRDefault="00D264E1">
      <w:pPr>
        <w:spacing w:after="0"/>
        <w:ind w:firstLine="720"/>
        <w:jc w:val="both"/>
        <w:rPr>
          <w:rFonts w:ascii="Times New Roman" w:hAnsi="Times New Roman"/>
          <w:sz w:val="23"/>
          <w:szCs w:val="23"/>
        </w:rPr>
      </w:pPr>
      <w:r w:rsidRPr="00F5148C">
        <w:rPr>
          <w:rFonts w:ascii="Times New Roman" w:hAnsi="Times New Roman"/>
          <w:sz w:val="23"/>
          <w:szCs w:val="23"/>
        </w:rPr>
        <w:t>Рекламные конструкции, не должны ухудшать условия и безопасность дорожного движения, создавать помех для прохода пешеходов, уборки улиц и тротуаров.</w:t>
      </w:r>
    </w:p>
    <w:p w:rsidR="00332936" w:rsidRPr="00F5148C" w:rsidRDefault="00D264E1">
      <w:pPr>
        <w:spacing w:after="0"/>
        <w:ind w:firstLine="720"/>
        <w:jc w:val="both"/>
        <w:rPr>
          <w:rFonts w:ascii="Times New Roman" w:hAnsi="Times New Roman"/>
          <w:color w:val="0000FF"/>
          <w:sz w:val="23"/>
          <w:szCs w:val="23"/>
        </w:rPr>
      </w:pPr>
      <w:r w:rsidRPr="00F5148C">
        <w:rPr>
          <w:rFonts w:ascii="Times New Roman" w:hAnsi="Times New Roman"/>
          <w:sz w:val="23"/>
          <w:szCs w:val="23"/>
        </w:rPr>
        <w:t>4.10.12. Рекомендуется при оформлении фасада, вывески выполнять в виде светового короба или отдельных объемных букв</w:t>
      </w:r>
      <w:r w:rsidRPr="00F5148C">
        <w:rPr>
          <w:rFonts w:ascii="Times New Roman" w:hAnsi="Times New Roman"/>
          <w:color w:val="0000FF"/>
          <w:sz w:val="23"/>
          <w:szCs w:val="23"/>
        </w:rPr>
        <w:t xml:space="preserve">, </w:t>
      </w:r>
      <w:r w:rsidRPr="00F5148C">
        <w:rPr>
          <w:rFonts w:ascii="Times New Roman" w:hAnsi="Times New Roman"/>
          <w:sz w:val="23"/>
          <w:szCs w:val="23"/>
        </w:rPr>
        <w:t>с внутренней или внешней подсветкой</w:t>
      </w:r>
      <w:r w:rsidRPr="00F5148C">
        <w:rPr>
          <w:rFonts w:ascii="Times New Roman" w:hAnsi="Times New Roman"/>
          <w:color w:val="0000FF"/>
          <w:sz w:val="23"/>
          <w:szCs w:val="23"/>
        </w:rPr>
        <w:t>.</w:t>
      </w:r>
    </w:p>
    <w:p w:rsidR="00332936" w:rsidRPr="00F5148C" w:rsidRDefault="00D264E1">
      <w:pPr>
        <w:spacing w:after="0"/>
        <w:ind w:firstLine="720"/>
        <w:jc w:val="both"/>
        <w:rPr>
          <w:rFonts w:ascii="Times New Roman" w:hAnsi="Times New Roman"/>
          <w:sz w:val="23"/>
          <w:szCs w:val="23"/>
        </w:rPr>
      </w:pPr>
      <w:proofErr w:type="gramStart"/>
      <w:r w:rsidRPr="00F5148C">
        <w:rPr>
          <w:rFonts w:ascii="Times New Roman" w:hAnsi="Times New Roman"/>
          <w:sz w:val="23"/>
          <w:szCs w:val="23"/>
        </w:rPr>
        <w:lastRenderedPageBreak/>
        <w:t>Устанавливаемая внешняя подсветка вывесок и рекламных конструкций не должна: находиться в непосредственной близости от окон жилых домов, быть направлена в строну жилых помещений, иметь мерцающие импульсы.</w:t>
      </w:r>
      <w:proofErr w:type="gramEnd"/>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4.10.13</w:t>
      </w:r>
      <w:r w:rsidR="00D264E1" w:rsidRPr="00F5148C">
        <w:rPr>
          <w:rFonts w:ascii="Times New Roman" w:hAnsi="Times New Roman"/>
          <w:sz w:val="23"/>
          <w:szCs w:val="23"/>
        </w:rPr>
        <w:t>. Материалы, используемые для изготовления вывесок и рекламных конструкций, должны быть сертифицированы в установленном законом порядке. Их монтаж должен проводиться без отклонений от утвержденного эскизного проекта. Внутренние технические, конструктивнее узлы, элементы соединения различных частей конструкций, а также электрическая проводка должны быть скрыты.</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4.10.14</w:t>
      </w:r>
      <w:r w:rsidR="00D264E1" w:rsidRPr="00F5148C">
        <w:rPr>
          <w:rFonts w:ascii="Times New Roman" w:hAnsi="Times New Roman"/>
          <w:sz w:val="23"/>
          <w:szCs w:val="23"/>
        </w:rPr>
        <w:t>. Не допускается размещение вывесок или рекламных конструкций на деревьях, кустарниках, декоративных металлических ограждениях, на ограждениях крылец, пандусов и лестниц.</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4.10.15</w:t>
      </w:r>
      <w:r w:rsidR="00D264E1" w:rsidRPr="00F5148C">
        <w:rPr>
          <w:rFonts w:ascii="Times New Roman" w:hAnsi="Times New Roman"/>
          <w:sz w:val="23"/>
          <w:szCs w:val="23"/>
        </w:rPr>
        <w:t>. При производстве ремонта фасадов зданий и сооружений владелец вывески или рекламной конструкции осуществляет их демонтаж на период ремонта. По окончании ремонтных работ установка вывески или рекламной конструкции производится ее владельцем в места прежнего размещения.</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4.10.16</w:t>
      </w:r>
      <w:r w:rsidR="00D264E1" w:rsidRPr="00F5148C">
        <w:rPr>
          <w:rFonts w:ascii="Times New Roman" w:hAnsi="Times New Roman"/>
          <w:sz w:val="23"/>
          <w:szCs w:val="23"/>
        </w:rPr>
        <w:t>. Предприятия, учреждения, организации и индивидуальные предприниматели должны размещать вывески на стене здания, помещения рядом с входом в предприятие, учреждение, организацию.</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4.10.17</w:t>
      </w:r>
      <w:r w:rsidR="00D264E1" w:rsidRPr="00F5148C">
        <w:rPr>
          <w:rFonts w:ascii="Times New Roman" w:hAnsi="Times New Roman"/>
          <w:sz w:val="23"/>
          <w:szCs w:val="23"/>
        </w:rPr>
        <w:t>. Вывеска и (или) рекламная конструкция должна располагаться на фасаде здания непосредственно у входа в помещение или в пределах помещения, занимаемого предприятием, организацией, учреждением, индивидуальным предпринимателем, между первым и вторым этажом здания, выровненные по средней линии междуоконного пространства, если иное не предусмотрено утвержденной схемой комплексного размещения вывесок или рекламных конструкций здания.</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4.10.18</w:t>
      </w:r>
      <w:r w:rsidR="00D264E1" w:rsidRPr="00F5148C">
        <w:rPr>
          <w:rFonts w:ascii="Times New Roman" w:hAnsi="Times New Roman"/>
          <w:sz w:val="23"/>
          <w:szCs w:val="23"/>
        </w:rPr>
        <w:t>. Площадь вывески не должна превышать 2,0 м</w:t>
      </w:r>
      <w:proofErr w:type="gramStart"/>
      <w:r w:rsidR="00D264E1" w:rsidRPr="00F5148C">
        <w:rPr>
          <w:rFonts w:ascii="Times New Roman" w:hAnsi="Times New Roman"/>
          <w:sz w:val="23"/>
          <w:szCs w:val="23"/>
          <w:vertAlign w:val="superscript"/>
        </w:rPr>
        <w:t>2</w:t>
      </w:r>
      <w:proofErr w:type="gramEnd"/>
      <w:r w:rsidR="00D264E1" w:rsidRPr="00F5148C">
        <w:rPr>
          <w:rFonts w:ascii="Times New Roman" w:hAnsi="Times New Roman"/>
          <w:sz w:val="23"/>
          <w:szCs w:val="23"/>
        </w:rPr>
        <w:t>.</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4.10.19</w:t>
      </w:r>
      <w:r w:rsidR="00D264E1" w:rsidRPr="00F5148C">
        <w:rPr>
          <w:rFonts w:ascii="Times New Roman" w:hAnsi="Times New Roman"/>
          <w:sz w:val="23"/>
          <w:szCs w:val="23"/>
        </w:rPr>
        <w:t xml:space="preserve">. </w:t>
      </w:r>
      <w:proofErr w:type="spellStart"/>
      <w:r w:rsidR="00D264E1" w:rsidRPr="00F5148C">
        <w:rPr>
          <w:rFonts w:ascii="Times New Roman" w:hAnsi="Times New Roman"/>
          <w:sz w:val="23"/>
          <w:szCs w:val="23"/>
        </w:rPr>
        <w:t>Штендеры</w:t>
      </w:r>
      <w:proofErr w:type="spellEnd"/>
      <w:r w:rsidR="00D264E1" w:rsidRPr="00F5148C">
        <w:rPr>
          <w:rFonts w:ascii="Times New Roman" w:hAnsi="Times New Roman"/>
          <w:sz w:val="23"/>
          <w:szCs w:val="23"/>
        </w:rPr>
        <w:t xml:space="preserve"> размещаются в пешеходных зонах и на тротуарах в пределах 5 м. от входа в предприятие, организацию, учреждение.</w:t>
      </w:r>
    </w:p>
    <w:p w:rsidR="00332936" w:rsidRPr="00F5148C" w:rsidRDefault="00D264E1">
      <w:pPr>
        <w:spacing w:after="0"/>
        <w:ind w:firstLine="720"/>
        <w:jc w:val="both"/>
        <w:rPr>
          <w:rFonts w:ascii="Times New Roman" w:hAnsi="Times New Roman"/>
          <w:sz w:val="23"/>
          <w:szCs w:val="23"/>
        </w:rPr>
      </w:pPr>
      <w:r w:rsidRPr="00F5148C">
        <w:rPr>
          <w:rFonts w:ascii="Times New Roman" w:hAnsi="Times New Roman"/>
          <w:sz w:val="23"/>
          <w:szCs w:val="23"/>
        </w:rPr>
        <w:t xml:space="preserve">Конструкция </w:t>
      </w:r>
      <w:proofErr w:type="spellStart"/>
      <w:r w:rsidRPr="00F5148C">
        <w:rPr>
          <w:rFonts w:ascii="Times New Roman" w:hAnsi="Times New Roman"/>
          <w:sz w:val="23"/>
          <w:szCs w:val="23"/>
        </w:rPr>
        <w:t>штендера</w:t>
      </w:r>
      <w:proofErr w:type="spellEnd"/>
      <w:r w:rsidRPr="00F5148C">
        <w:rPr>
          <w:rFonts w:ascii="Times New Roman" w:hAnsi="Times New Roman"/>
          <w:sz w:val="23"/>
          <w:szCs w:val="23"/>
        </w:rPr>
        <w:t xml:space="preserve"> выполняется вертикально, в металле, без фундаментного основания и не должна иметь собственного подсвета. Конструкция </w:t>
      </w:r>
      <w:proofErr w:type="spellStart"/>
      <w:r w:rsidRPr="00F5148C">
        <w:rPr>
          <w:rFonts w:ascii="Times New Roman" w:hAnsi="Times New Roman"/>
          <w:sz w:val="23"/>
          <w:szCs w:val="23"/>
        </w:rPr>
        <w:t>штендера</w:t>
      </w:r>
      <w:proofErr w:type="spellEnd"/>
      <w:r w:rsidRPr="00F5148C">
        <w:rPr>
          <w:rFonts w:ascii="Times New Roman" w:hAnsi="Times New Roman"/>
          <w:sz w:val="23"/>
          <w:szCs w:val="23"/>
        </w:rPr>
        <w:t xml:space="preserve"> может иметь одно или два информационных поля для размещения информации. В случае использования одного информационного поля для размещения информации, второе поле без информации должно иметь антикоррозийное покрытие или декоративное оформление.</w:t>
      </w:r>
    </w:p>
    <w:p w:rsidR="00332936" w:rsidRPr="00F5148C" w:rsidRDefault="00D264E1">
      <w:pPr>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rPr>
        <w:t xml:space="preserve">Рекомендуется применять следующий размер информационного поля </w:t>
      </w:r>
      <w:proofErr w:type="spellStart"/>
      <w:r w:rsidRPr="00F5148C">
        <w:rPr>
          <w:rFonts w:ascii="Times New Roman" w:hAnsi="Times New Roman"/>
          <w:color w:val="000000"/>
          <w:sz w:val="23"/>
          <w:szCs w:val="23"/>
        </w:rPr>
        <w:t>штендера</w:t>
      </w:r>
      <w:proofErr w:type="spellEnd"/>
      <w:r w:rsidRPr="00F5148C">
        <w:rPr>
          <w:rFonts w:ascii="Times New Roman" w:hAnsi="Times New Roman"/>
          <w:color w:val="000000"/>
          <w:sz w:val="23"/>
          <w:szCs w:val="23"/>
        </w:rPr>
        <w:t>: 0,80 м х</w:t>
      </w:r>
      <w:proofErr w:type="gramStart"/>
      <w:r w:rsidRPr="00F5148C">
        <w:rPr>
          <w:rFonts w:ascii="Times New Roman" w:hAnsi="Times New Roman"/>
          <w:color w:val="000000"/>
          <w:sz w:val="23"/>
          <w:szCs w:val="23"/>
        </w:rPr>
        <w:t>1</w:t>
      </w:r>
      <w:proofErr w:type="gramEnd"/>
      <w:r w:rsidRPr="00F5148C">
        <w:rPr>
          <w:rFonts w:ascii="Times New Roman" w:hAnsi="Times New Roman"/>
          <w:color w:val="000000"/>
          <w:sz w:val="23"/>
          <w:szCs w:val="23"/>
        </w:rPr>
        <w:t>,20 м.</w:t>
      </w:r>
    </w:p>
    <w:p w:rsidR="00332936" w:rsidRPr="00F5148C" w:rsidRDefault="00D264E1">
      <w:pPr>
        <w:spacing w:after="0"/>
        <w:ind w:firstLine="720"/>
        <w:jc w:val="both"/>
        <w:rPr>
          <w:rFonts w:ascii="Times New Roman" w:hAnsi="Times New Roman"/>
          <w:sz w:val="23"/>
          <w:szCs w:val="23"/>
        </w:rPr>
      </w:pPr>
      <w:proofErr w:type="spellStart"/>
      <w:r w:rsidRPr="00F5148C">
        <w:rPr>
          <w:rFonts w:ascii="Times New Roman" w:hAnsi="Times New Roman"/>
          <w:sz w:val="23"/>
          <w:szCs w:val="23"/>
        </w:rPr>
        <w:t>Штендеры</w:t>
      </w:r>
      <w:proofErr w:type="spellEnd"/>
      <w:r w:rsidRPr="00F5148C">
        <w:rPr>
          <w:rFonts w:ascii="Times New Roman" w:hAnsi="Times New Roman"/>
          <w:sz w:val="23"/>
          <w:szCs w:val="23"/>
        </w:rPr>
        <w:t xml:space="preserve"> не должны иметь дополнительного устанавливаемого крепежа, заглубленного в грунт.</w:t>
      </w:r>
    </w:p>
    <w:p w:rsidR="00332936" w:rsidRPr="00F5148C" w:rsidRDefault="00D264E1">
      <w:pPr>
        <w:pBdr>
          <w:top w:val="nil"/>
          <w:left w:val="nil"/>
          <w:bottom w:val="nil"/>
          <w:right w:val="nil"/>
          <w:between w:val="nil"/>
        </w:pBdr>
        <w:spacing w:after="0" w:line="240" w:lineRule="auto"/>
        <w:ind w:firstLine="720"/>
        <w:jc w:val="both"/>
        <w:rPr>
          <w:rFonts w:ascii="Times New Roman" w:hAnsi="Times New Roman"/>
          <w:color w:val="000000"/>
          <w:sz w:val="23"/>
          <w:szCs w:val="23"/>
        </w:rPr>
      </w:pPr>
      <w:r w:rsidRPr="00F5148C">
        <w:rPr>
          <w:rFonts w:ascii="Times New Roman" w:hAnsi="Times New Roman"/>
          <w:color w:val="000000"/>
          <w:sz w:val="23"/>
          <w:szCs w:val="23"/>
        </w:rPr>
        <w:t xml:space="preserve">Не допускается установка и эксплуатация </w:t>
      </w:r>
      <w:proofErr w:type="spellStart"/>
      <w:r w:rsidRPr="00F5148C">
        <w:rPr>
          <w:rFonts w:ascii="Times New Roman" w:hAnsi="Times New Roman"/>
          <w:color w:val="000000"/>
          <w:sz w:val="23"/>
          <w:szCs w:val="23"/>
        </w:rPr>
        <w:t>штендеров</w:t>
      </w:r>
      <w:proofErr w:type="spellEnd"/>
      <w:r w:rsidRPr="00F5148C">
        <w:rPr>
          <w:rFonts w:ascii="Times New Roman" w:hAnsi="Times New Roman"/>
          <w:color w:val="000000"/>
          <w:sz w:val="23"/>
          <w:szCs w:val="23"/>
        </w:rPr>
        <w:t xml:space="preserve"> на газонах, крыльцах зданий, вдоль дорог, в местах расположения эвакуационных выходов, в местах мешающих выходу посетителей и проходу пешеходов, а также при ширине тротуара менее 2 м.</w:t>
      </w:r>
    </w:p>
    <w:p w:rsidR="00332936" w:rsidRPr="00F5148C" w:rsidRDefault="00D264E1">
      <w:pPr>
        <w:spacing w:after="0"/>
        <w:ind w:firstLine="720"/>
        <w:jc w:val="both"/>
        <w:rPr>
          <w:rFonts w:ascii="Times New Roman" w:hAnsi="Times New Roman"/>
          <w:sz w:val="23"/>
          <w:szCs w:val="23"/>
        </w:rPr>
      </w:pPr>
      <w:r w:rsidRPr="00F5148C">
        <w:rPr>
          <w:rFonts w:ascii="Times New Roman" w:hAnsi="Times New Roman"/>
          <w:sz w:val="23"/>
          <w:szCs w:val="23"/>
        </w:rPr>
        <w:t xml:space="preserve">Не допускается крепление </w:t>
      </w:r>
      <w:proofErr w:type="spellStart"/>
      <w:r w:rsidRPr="00F5148C">
        <w:rPr>
          <w:rFonts w:ascii="Times New Roman" w:hAnsi="Times New Roman"/>
          <w:sz w:val="23"/>
          <w:szCs w:val="23"/>
        </w:rPr>
        <w:t>штендеров</w:t>
      </w:r>
      <w:proofErr w:type="spellEnd"/>
      <w:r w:rsidRPr="00F5148C">
        <w:rPr>
          <w:rFonts w:ascii="Times New Roman" w:hAnsi="Times New Roman"/>
          <w:sz w:val="23"/>
          <w:szCs w:val="23"/>
        </w:rPr>
        <w:t xml:space="preserve"> к световым опорам, дорожным ограждениям и деревьям.</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4.10.20</w:t>
      </w:r>
      <w:r w:rsidR="00D264E1" w:rsidRPr="00F5148C">
        <w:rPr>
          <w:rFonts w:ascii="Times New Roman" w:hAnsi="Times New Roman"/>
          <w:sz w:val="23"/>
          <w:szCs w:val="23"/>
        </w:rPr>
        <w:t>. Размещение вывесок на территории города допускается при наличии согласования с администрацией города Сорска.</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4.10.21</w:t>
      </w:r>
      <w:r w:rsidR="00D264E1" w:rsidRPr="00F5148C">
        <w:rPr>
          <w:rFonts w:ascii="Times New Roman" w:hAnsi="Times New Roman"/>
          <w:sz w:val="23"/>
          <w:szCs w:val="23"/>
        </w:rPr>
        <w:t>. Самовольная установка информационных конструкций на территории города Сорска не допускается.</w:t>
      </w:r>
    </w:p>
    <w:p w:rsidR="00332936" w:rsidRPr="00F5148C" w:rsidRDefault="00D264E1">
      <w:pPr>
        <w:spacing w:after="0"/>
        <w:ind w:firstLine="720"/>
        <w:jc w:val="both"/>
        <w:rPr>
          <w:rFonts w:ascii="Times New Roman" w:hAnsi="Times New Roman"/>
          <w:sz w:val="23"/>
          <w:szCs w:val="23"/>
        </w:rPr>
      </w:pPr>
      <w:r w:rsidRPr="00F5148C">
        <w:rPr>
          <w:rFonts w:ascii="Times New Roman" w:hAnsi="Times New Roman"/>
          <w:sz w:val="23"/>
          <w:szCs w:val="23"/>
        </w:rPr>
        <w:t>Информационные конструкции, самовольно размещенные на территории МО города Сорска, подлежат демонтажу. Демонтаж вывесок осуществляется в порядке, установленном органом местного самоуправления.</w:t>
      </w:r>
    </w:p>
    <w:p w:rsidR="00332936" w:rsidRPr="00F5148C" w:rsidRDefault="00D264E1">
      <w:pPr>
        <w:spacing w:after="0"/>
        <w:ind w:firstLine="720"/>
        <w:jc w:val="both"/>
        <w:rPr>
          <w:rFonts w:ascii="Times New Roman" w:hAnsi="Times New Roman"/>
          <w:sz w:val="23"/>
          <w:szCs w:val="23"/>
        </w:rPr>
      </w:pPr>
      <w:r w:rsidRPr="00F5148C">
        <w:rPr>
          <w:rFonts w:ascii="Times New Roman" w:hAnsi="Times New Roman"/>
          <w:sz w:val="23"/>
          <w:szCs w:val="23"/>
        </w:rPr>
        <w:lastRenderedPageBreak/>
        <w:t>Дополнительная информация, не предусмотренная настоящими требованиями, а также нарушение размеров конструкции отвечают признакам рекламы и подлежат демонтажу в соответствии с Федеральным законом от 13.03.2006 № 38-ФЗ «О рекламе».</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4.10.22</w:t>
      </w:r>
      <w:r w:rsidR="00D264E1" w:rsidRPr="00F5148C">
        <w:rPr>
          <w:rFonts w:ascii="Times New Roman" w:hAnsi="Times New Roman"/>
          <w:sz w:val="23"/>
          <w:szCs w:val="23"/>
        </w:rPr>
        <w:t xml:space="preserve">. Для согласования размещения вывески физическое или юридическое лицо, являющееся собственником, владельцем или пользователем здания, строения, сооружения, помещения, либо уполномоченное им в установленном порядке лицо, обращается в администрацию города Сорска. </w:t>
      </w:r>
    </w:p>
    <w:p w:rsidR="00332936" w:rsidRPr="00F5148C" w:rsidRDefault="00BB5C6B">
      <w:pPr>
        <w:spacing w:after="0"/>
        <w:ind w:firstLine="720"/>
        <w:jc w:val="both"/>
        <w:rPr>
          <w:rFonts w:ascii="Times New Roman" w:hAnsi="Times New Roman"/>
          <w:sz w:val="23"/>
          <w:szCs w:val="23"/>
        </w:rPr>
      </w:pPr>
      <w:r w:rsidRPr="00F5148C">
        <w:rPr>
          <w:rFonts w:ascii="Times New Roman" w:hAnsi="Times New Roman"/>
          <w:sz w:val="23"/>
          <w:szCs w:val="23"/>
        </w:rPr>
        <w:t>4.10.23</w:t>
      </w:r>
      <w:r w:rsidR="00D264E1" w:rsidRPr="00F5148C">
        <w:rPr>
          <w:rFonts w:ascii="Times New Roman" w:hAnsi="Times New Roman"/>
          <w:sz w:val="23"/>
          <w:szCs w:val="23"/>
        </w:rPr>
        <w:t xml:space="preserve">. </w:t>
      </w:r>
      <w:proofErr w:type="gramStart"/>
      <w:r w:rsidR="00D264E1" w:rsidRPr="00F5148C">
        <w:rPr>
          <w:rFonts w:ascii="Times New Roman" w:hAnsi="Times New Roman"/>
          <w:sz w:val="23"/>
          <w:szCs w:val="23"/>
        </w:rPr>
        <w:t>Контроль за</w:t>
      </w:r>
      <w:proofErr w:type="gramEnd"/>
      <w:r w:rsidR="00D264E1" w:rsidRPr="00F5148C">
        <w:rPr>
          <w:rFonts w:ascii="Times New Roman" w:hAnsi="Times New Roman"/>
          <w:sz w:val="23"/>
          <w:szCs w:val="23"/>
        </w:rPr>
        <w:t xml:space="preserve"> размещением на территории города Сорска вывесок и рекламных конструкций осуществляет администрация города Сорска.</w:t>
      </w:r>
    </w:p>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i/>
          <w:color w:val="000000"/>
          <w:sz w:val="23"/>
          <w:szCs w:val="23"/>
        </w:rPr>
      </w:pPr>
      <w:r w:rsidRPr="00F5148C">
        <w:rPr>
          <w:rFonts w:ascii="Times New Roman" w:hAnsi="Times New Roman"/>
          <w:color w:val="000000"/>
          <w:sz w:val="23"/>
          <w:szCs w:val="23"/>
        </w:rPr>
        <w:t xml:space="preserve">4.9.23. Рекомендуемый тип </w:t>
      </w:r>
      <w:proofErr w:type="spellStart"/>
      <w:r w:rsidRPr="00F5148C">
        <w:rPr>
          <w:rFonts w:ascii="Times New Roman" w:hAnsi="Times New Roman"/>
          <w:color w:val="000000"/>
          <w:sz w:val="23"/>
          <w:szCs w:val="23"/>
        </w:rPr>
        <w:t>штендера</w:t>
      </w:r>
      <w:proofErr w:type="spellEnd"/>
      <w:r w:rsidRPr="00F5148C">
        <w:rPr>
          <w:rFonts w:ascii="Times New Roman" w:hAnsi="Times New Roman"/>
          <w:color w:val="000000"/>
          <w:sz w:val="23"/>
          <w:szCs w:val="23"/>
        </w:rPr>
        <w:t xml:space="preserve"> приведен в </w:t>
      </w:r>
      <w:r w:rsidRPr="00F5148C">
        <w:rPr>
          <w:rFonts w:ascii="Times New Roman" w:hAnsi="Times New Roman"/>
          <w:i/>
          <w:color w:val="000000"/>
          <w:sz w:val="23"/>
          <w:szCs w:val="23"/>
        </w:rPr>
        <w:t>Приложении 1.</w:t>
      </w:r>
    </w:p>
    <w:p w:rsidR="00332936" w:rsidRPr="00F5148C" w:rsidRDefault="00D264E1" w:rsidP="00F5148C">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r w:rsidRPr="00F5148C">
        <w:rPr>
          <w:rFonts w:ascii="Times New Roman" w:hAnsi="Times New Roman"/>
          <w:color w:val="000000"/>
          <w:sz w:val="23"/>
          <w:szCs w:val="23"/>
        </w:rPr>
        <w:t xml:space="preserve">4.10.24.Рекомендуемые параметры отдельно стоящих рекламных конструкций  приведены в </w:t>
      </w:r>
      <w:r w:rsidRPr="00F5148C">
        <w:rPr>
          <w:rFonts w:ascii="Times New Roman" w:hAnsi="Times New Roman"/>
          <w:i/>
          <w:color w:val="000000"/>
          <w:sz w:val="23"/>
          <w:szCs w:val="23"/>
        </w:rPr>
        <w:t>Приложении 2.</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4.11. Некапитальные нестационарные сооружения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4.11.1. 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это объекты мелкорозничной торговли, попутного бытового обслуживания и питания, остановочные павильоны, мобильные  туалетные модули,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При остеклении витрин необходимо применять безосколочные, ударостойкие материалы, безопасные упрочняющие многослойные пленочные покрытия, </w:t>
      </w:r>
      <w:proofErr w:type="spellStart"/>
      <w:r w:rsidRPr="00F5148C">
        <w:rPr>
          <w:rFonts w:ascii="Times New Roman" w:hAnsi="Times New Roman"/>
          <w:color w:val="000000"/>
          <w:sz w:val="23"/>
          <w:szCs w:val="23"/>
        </w:rPr>
        <w:t>рольставни</w:t>
      </w:r>
      <w:proofErr w:type="spellEnd"/>
      <w:r w:rsidRPr="00F5148C">
        <w:rPr>
          <w:rFonts w:ascii="Times New Roman" w:hAnsi="Times New Roman"/>
          <w:color w:val="000000"/>
          <w:sz w:val="23"/>
          <w:szCs w:val="23"/>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4.11.2. Размещение некапитальных нестационарных сооружений на территориях муниципального образования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города и благоустройства территории и застройки. При размещении сооружений в границах охранных зон условия их размещение необходимо согласовывать с уполномоченными органами.</w:t>
      </w:r>
    </w:p>
    <w:p w:rsidR="00332936" w:rsidRPr="00F5148C" w:rsidRDefault="00D264E1">
      <w:pPr>
        <w:spacing w:after="0"/>
        <w:ind w:firstLine="709"/>
        <w:jc w:val="both"/>
        <w:rPr>
          <w:rFonts w:ascii="Times New Roman" w:hAnsi="Times New Roman"/>
          <w:sz w:val="23"/>
          <w:szCs w:val="23"/>
        </w:rPr>
      </w:pPr>
      <w:r w:rsidRPr="00F5148C">
        <w:rPr>
          <w:rFonts w:ascii="Times New Roman" w:hAnsi="Times New Roman"/>
          <w:sz w:val="23"/>
          <w:szCs w:val="23"/>
        </w:rPr>
        <w:t>4.11.3. Размещение нестационарных торговых объектов осуществляется по согласованию с администрацией города Сорска.</w:t>
      </w:r>
    </w:p>
    <w:p w:rsidR="00332936" w:rsidRPr="00F5148C" w:rsidRDefault="00D264E1">
      <w:pPr>
        <w:spacing w:after="0"/>
        <w:ind w:firstLine="709"/>
        <w:jc w:val="both"/>
        <w:rPr>
          <w:rFonts w:ascii="Times New Roman" w:hAnsi="Times New Roman"/>
          <w:sz w:val="23"/>
          <w:szCs w:val="23"/>
        </w:rPr>
      </w:pPr>
      <w:r w:rsidRPr="00F5148C">
        <w:rPr>
          <w:rFonts w:ascii="Times New Roman" w:hAnsi="Times New Roman"/>
          <w:sz w:val="23"/>
          <w:szCs w:val="23"/>
        </w:rPr>
        <w:t>4.11.4. Сооружения предприятий мелкорозничной торговли, бытового обслуживания необходимо устанавливать на твердые виды покрытия, оборудовать осветительным оборудованием, урнами. Владельцы нестационарных объектов торговли, питания и бытового обслуживания обязаны соблюдать санитарно-гигиенические требования, предъявляемые к объектам соответствующего назначения.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4.11.5. Нестационарные объекты торговли и бытового обслуживания должны иметь в изолированном помещении для питьевых и хозяйственных нужд - бутилированную воду. Подключение к электроснабжению необходимо осуществлять в кабельном исполнении.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4.11.6. Владельцы киосков и павильонов должны поддерживать внешний вид объекта, проводить регулярную очистку корпуса и уборку территории в границах земельного участка, предназначенной для размещения, эксплуатации и обслуживания объекта. При появлении дефекта облицовки объекта - принимать меры по устранению дефекта.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4.11.7. Размещение остановочных павильонов необходимо предусматривать в местах остановок пассажирского транспорта. Для установки павильона необходимо предусматривать площадку с твердыми видами покрытия. Расстояние от края проезжей части до ближайшей конструкции павильона необходимо устанавливать не менее 3,0 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4.11.8. Размещение туалетных кабин необходимо предусматривать на активно посещаемых территориях при отсутствии или недостаточной пропускной способности общественных туалетов: в местах проведения массовых мероприятий, на территории объектов рекреации (парках, садах), в местах установки городских АЗС, на автостоянках.</w:t>
      </w:r>
    </w:p>
    <w:p w:rsidR="00BB5C6B" w:rsidRPr="00F5148C" w:rsidRDefault="00BB5C6B">
      <w:pPr>
        <w:spacing w:after="0"/>
        <w:ind w:firstLine="567"/>
        <w:jc w:val="both"/>
        <w:rPr>
          <w:rFonts w:ascii="Times New Roman" w:hAnsi="Times New Roman"/>
          <w:sz w:val="23"/>
          <w:szCs w:val="23"/>
        </w:rPr>
      </w:pPr>
    </w:p>
    <w:p w:rsidR="00BB5C6B" w:rsidRPr="00F5148C" w:rsidRDefault="00BB5C6B">
      <w:pPr>
        <w:spacing w:after="0"/>
        <w:ind w:firstLine="567"/>
        <w:jc w:val="both"/>
        <w:rPr>
          <w:rFonts w:ascii="Times New Roman" w:hAnsi="Times New Roman"/>
          <w:sz w:val="23"/>
          <w:szCs w:val="23"/>
        </w:rPr>
      </w:pPr>
    </w:p>
    <w:p w:rsidR="00332936" w:rsidRPr="00F5148C" w:rsidRDefault="00D264E1">
      <w:pPr>
        <w:spacing w:after="0"/>
        <w:ind w:firstLine="567"/>
        <w:jc w:val="both"/>
        <w:rPr>
          <w:rFonts w:ascii="Times New Roman" w:hAnsi="Times New Roman"/>
          <w:sz w:val="23"/>
          <w:szCs w:val="23"/>
        </w:rPr>
      </w:pPr>
      <w:r w:rsidRPr="00F5148C">
        <w:rPr>
          <w:rFonts w:ascii="Times New Roman" w:hAnsi="Times New Roman"/>
          <w:sz w:val="23"/>
          <w:szCs w:val="23"/>
        </w:rPr>
        <w:lastRenderedPageBreak/>
        <w:t>4.11.9. Не допускается:</w:t>
      </w:r>
    </w:p>
    <w:p w:rsidR="00332936" w:rsidRPr="00F5148C" w:rsidRDefault="00D264E1" w:rsidP="0083127B">
      <w:pPr>
        <w:pStyle w:val="af0"/>
        <w:numPr>
          <w:ilvl w:val="0"/>
          <w:numId w:val="72"/>
        </w:numPr>
        <w:spacing w:after="0"/>
        <w:jc w:val="both"/>
        <w:rPr>
          <w:rFonts w:ascii="Times New Roman" w:hAnsi="Times New Roman"/>
          <w:sz w:val="23"/>
          <w:szCs w:val="23"/>
        </w:rPr>
      </w:pPr>
      <w:r w:rsidRPr="00F5148C">
        <w:rPr>
          <w:rFonts w:ascii="Times New Roman" w:hAnsi="Times New Roman"/>
          <w:sz w:val="23"/>
          <w:szCs w:val="23"/>
        </w:rPr>
        <w:t>увеличение площади нестационарных объектов, возводить к нестационарным объектам пристройки, козырьки, навесы и прочие конструкции;</w:t>
      </w:r>
    </w:p>
    <w:p w:rsidR="00332936" w:rsidRPr="00F5148C" w:rsidRDefault="00D264E1" w:rsidP="0083127B">
      <w:pPr>
        <w:pStyle w:val="af0"/>
        <w:numPr>
          <w:ilvl w:val="0"/>
          <w:numId w:val="72"/>
        </w:numPr>
        <w:spacing w:after="0"/>
        <w:jc w:val="both"/>
        <w:rPr>
          <w:rFonts w:ascii="Times New Roman" w:hAnsi="Times New Roman"/>
          <w:sz w:val="23"/>
          <w:szCs w:val="23"/>
        </w:rPr>
      </w:pPr>
      <w:r w:rsidRPr="00F5148C">
        <w:rPr>
          <w:rFonts w:ascii="Times New Roman" w:hAnsi="Times New Roman"/>
          <w:sz w:val="23"/>
          <w:szCs w:val="23"/>
        </w:rPr>
        <w:t>выставлять торгово-холодильное оборудование и открытые стеллажи около нестационарных объектов;</w:t>
      </w:r>
    </w:p>
    <w:p w:rsidR="00332936" w:rsidRPr="00F5148C" w:rsidRDefault="00D264E1" w:rsidP="0083127B">
      <w:pPr>
        <w:pStyle w:val="af0"/>
        <w:numPr>
          <w:ilvl w:val="0"/>
          <w:numId w:val="72"/>
        </w:numPr>
        <w:spacing w:after="0"/>
        <w:jc w:val="both"/>
        <w:rPr>
          <w:rFonts w:ascii="Times New Roman" w:hAnsi="Times New Roman"/>
          <w:sz w:val="23"/>
          <w:szCs w:val="23"/>
        </w:rPr>
      </w:pPr>
      <w:r w:rsidRPr="00F5148C">
        <w:rPr>
          <w:rFonts w:ascii="Times New Roman" w:hAnsi="Times New Roman"/>
          <w:sz w:val="23"/>
          <w:szCs w:val="23"/>
        </w:rPr>
        <w:t>складировать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rsidR="00332936" w:rsidRPr="00F5148C" w:rsidRDefault="00D264E1" w:rsidP="0083127B">
      <w:pPr>
        <w:pStyle w:val="af0"/>
        <w:numPr>
          <w:ilvl w:val="0"/>
          <w:numId w:val="72"/>
        </w:numPr>
        <w:spacing w:after="0"/>
        <w:jc w:val="both"/>
        <w:rPr>
          <w:rFonts w:ascii="Times New Roman" w:hAnsi="Times New Roman"/>
          <w:sz w:val="23"/>
          <w:szCs w:val="23"/>
        </w:rPr>
      </w:pPr>
      <w:r w:rsidRPr="00F5148C">
        <w:rPr>
          <w:rFonts w:ascii="Times New Roman" w:hAnsi="Times New Roman"/>
          <w:sz w:val="23"/>
          <w:szCs w:val="23"/>
        </w:rPr>
        <w:t>Заменять облицовку строения рекламным баннером.</w:t>
      </w:r>
    </w:p>
    <w:p w:rsidR="00332936" w:rsidRPr="00F5148C" w:rsidRDefault="00D264E1">
      <w:pPr>
        <w:widowControl w:val="0"/>
        <w:pBdr>
          <w:top w:val="nil"/>
          <w:left w:val="nil"/>
          <w:bottom w:val="nil"/>
          <w:right w:val="nil"/>
          <w:between w:val="nil"/>
        </w:pBdr>
        <w:spacing w:after="0" w:line="240" w:lineRule="auto"/>
        <w:ind w:firstLine="708"/>
        <w:jc w:val="both"/>
        <w:rPr>
          <w:rFonts w:ascii="Times New Roman" w:hAnsi="Times New Roman"/>
          <w:color w:val="000000"/>
          <w:sz w:val="23"/>
          <w:szCs w:val="23"/>
        </w:rPr>
      </w:pPr>
      <w:r w:rsidRPr="00F5148C">
        <w:rPr>
          <w:rFonts w:ascii="Times New Roman" w:hAnsi="Times New Roman"/>
          <w:color w:val="000000"/>
          <w:sz w:val="23"/>
          <w:szCs w:val="23"/>
        </w:rPr>
        <w:t xml:space="preserve">4.11.10. Облицовочный материал для нестационарных торговых объектов следует применять из композитных фасадных материалов. Рекомендуемое оформление нестационарного торгового объекта  приведено в </w:t>
      </w:r>
      <w:r w:rsidRPr="00F5148C">
        <w:rPr>
          <w:rFonts w:ascii="Times New Roman" w:hAnsi="Times New Roman"/>
          <w:i/>
          <w:color w:val="000000"/>
          <w:sz w:val="23"/>
          <w:szCs w:val="23"/>
        </w:rPr>
        <w:t>Приложении 3</w:t>
      </w:r>
      <w:r w:rsidRPr="00F5148C">
        <w:rPr>
          <w:rFonts w:ascii="Times New Roman" w:hAnsi="Times New Roman"/>
          <w:color w:val="000000"/>
          <w:sz w:val="23"/>
          <w:szCs w:val="23"/>
        </w:rPr>
        <w:t>.</w:t>
      </w:r>
    </w:p>
    <w:p w:rsidR="00332936" w:rsidRPr="00F5148C" w:rsidRDefault="00D264E1">
      <w:pPr>
        <w:widowControl w:val="0"/>
        <w:pBdr>
          <w:top w:val="nil"/>
          <w:left w:val="nil"/>
          <w:bottom w:val="nil"/>
          <w:right w:val="nil"/>
          <w:between w:val="nil"/>
        </w:pBdr>
        <w:spacing w:after="0" w:line="240" w:lineRule="auto"/>
        <w:ind w:firstLine="708"/>
        <w:jc w:val="both"/>
        <w:rPr>
          <w:rFonts w:ascii="Times New Roman" w:hAnsi="Times New Roman"/>
          <w:color w:val="000000"/>
          <w:sz w:val="23"/>
          <w:szCs w:val="23"/>
        </w:rPr>
      </w:pPr>
      <w:r w:rsidRPr="00F5148C">
        <w:rPr>
          <w:rFonts w:ascii="Times New Roman" w:hAnsi="Times New Roman"/>
          <w:color w:val="000000"/>
          <w:sz w:val="23"/>
          <w:szCs w:val="23"/>
        </w:rPr>
        <w:t>4.11.11. Вывеска нестационарного торгового объекта не должна превышать параметры  козырька. Рекомендуется для вывески небольшие светящиеся короба, наименование отдельными объемными буквами с подсветом.</w:t>
      </w:r>
    </w:p>
    <w:p w:rsidR="00332936" w:rsidRPr="00F5148C" w:rsidRDefault="00332936">
      <w:pPr>
        <w:spacing w:after="0"/>
        <w:jc w:val="both"/>
        <w:rPr>
          <w:rFonts w:ascii="Times New Roman" w:hAnsi="Times New Roman"/>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Раздел 5 ОБЪЕКТЫ БЛАГОУСТРОЙСТВА</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5.1. Площадки</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Детские площадки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5.1.1. Детские площадки предназначены для игр и активного отдыха детей разных возрастов: </w:t>
      </w:r>
      <w:proofErr w:type="spellStart"/>
      <w:r w:rsidRPr="00F5148C">
        <w:rPr>
          <w:rFonts w:ascii="Times New Roman" w:hAnsi="Times New Roman"/>
          <w:color w:val="000000"/>
          <w:sz w:val="23"/>
          <w:szCs w:val="23"/>
        </w:rPr>
        <w:t>преддошкольного</w:t>
      </w:r>
      <w:proofErr w:type="spellEnd"/>
      <w:r w:rsidRPr="00F5148C">
        <w:rPr>
          <w:rFonts w:ascii="Times New Roman" w:hAnsi="Times New Roman"/>
          <w:color w:val="000000"/>
          <w:sz w:val="23"/>
          <w:szCs w:val="23"/>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 Площадки для игр детей на участках жилой застройки необходимо проектировать из расчета 0,5 кв. м на 1 квартиру. Размеры и условия размещения площадок необходимо проектировать в зависимости от возрастных групп детей и места размещения жилой застройки в городе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sz w:val="23"/>
          <w:szCs w:val="23"/>
        </w:rPr>
      </w:pPr>
      <w:r w:rsidRPr="00F5148C">
        <w:rPr>
          <w:rFonts w:ascii="Times New Roman" w:hAnsi="Times New Roman"/>
          <w:i/>
          <w:sz w:val="23"/>
          <w:szCs w:val="23"/>
        </w:rPr>
        <w:t xml:space="preserve">5.1.3 Расстояние от окон жилых домов и общественных зданий до границ детских игровых площадок, </w:t>
      </w:r>
      <w:proofErr w:type="gramStart"/>
      <w:r w:rsidRPr="00F5148C">
        <w:rPr>
          <w:rFonts w:ascii="Times New Roman" w:hAnsi="Times New Roman"/>
          <w:i/>
          <w:sz w:val="23"/>
          <w:szCs w:val="23"/>
        </w:rPr>
        <w:t>м</w:t>
      </w:r>
      <w:proofErr w:type="gramEnd"/>
      <w:r w:rsidRPr="00F5148C">
        <w:rPr>
          <w:rFonts w:ascii="Times New Roman" w:hAnsi="Times New Roman"/>
          <w:i/>
          <w:sz w:val="23"/>
          <w:szCs w:val="23"/>
        </w:rPr>
        <w:t>, следует принимать:</w:t>
      </w:r>
    </w:p>
    <w:p w:rsidR="00332936" w:rsidRPr="00F5148C" w:rsidRDefault="00D264E1" w:rsidP="001E17AC">
      <w:pPr>
        <w:widowControl w:val="0"/>
        <w:numPr>
          <w:ilvl w:val="0"/>
          <w:numId w:val="3"/>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20 – до детских игровых площадок для детей младшего и среднего школьного возраста;</w:t>
      </w:r>
    </w:p>
    <w:p w:rsidR="00332936" w:rsidRPr="00F5148C" w:rsidRDefault="00D264E1" w:rsidP="001E17AC">
      <w:pPr>
        <w:widowControl w:val="0"/>
        <w:numPr>
          <w:ilvl w:val="0"/>
          <w:numId w:val="3"/>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40- до комплексных игровых площадок.</w:t>
      </w:r>
    </w:p>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 xml:space="preserve">         5.1.4</w:t>
      </w:r>
      <w:proofErr w:type="gramStart"/>
      <w:r w:rsidRPr="00F5148C">
        <w:rPr>
          <w:rFonts w:ascii="Times New Roman" w:hAnsi="Times New Roman"/>
          <w:i/>
          <w:sz w:val="23"/>
          <w:szCs w:val="23"/>
        </w:rPr>
        <w:t xml:space="preserve">  Н</w:t>
      </w:r>
      <w:proofErr w:type="gramEnd"/>
      <w:r w:rsidRPr="00F5148C">
        <w:rPr>
          <w:rFonts w:ascii="Times New Roman" w:hAnsi="Times New Roman"/>
          <w:i/>
          <w:sz w:val="23"/>
          <w:szCs w:val="23"/>
        </w:rPr>
        <w:t xml:space="preserve">а участке жилой застройки следует размещать детские игровые площадки площадью, </w:t>
      </w:r>
      <m:oMath>
        <m:sSup>
          <m:sSupPr>
            <m:ctrlPr>
              <w:rPr>
                <w:rFonts w:ascii="Cambria Math" w:eastAsia="Cambria Math" w:hAnsi="Cambria Math"/>
                <w:i/>
                <w:sz w:val="23"/>
                <w:szCs w:val="23"/>
              </w:rPr>
            </m:ctrlPr>
          </m:sSupPr>
          <m:e>
            <m:r>
              <w:rPr>
                <w:rFonts w:ascii="Cambria Math" w:eastAsia="Cambria Math" w:hAnsi="Cambria Math"/>
                <w:sz w:val="23"/>
                <w:szCs w:val="23"/>
              </w:rPr>
              <m:t>м</m:t>
            </m:r>
          </m:e>
          <m:sup>
            <m:r>
              <w:rPr>
                <w:rFonts w:ascii="Cambria Math" w:eastAsia="Cambria Math" w:hAnsi="Cambria Math"/>
                <w:sz w:val="23"/>
                <w:szCs w:val="23"/>
              </w:rPr>
              <m:t>2</m:t>
            </m:r>
          </m:sup>
        </m:sSup>
      </m:oMath>
      <w:r w:rsidRPr="00F5148C">
        <w:rPr>
          <w:rFonts w:ascii="Times New Roman" w:hAnsi="Times New Roman"/>
          <w:i/>
          <w:sz w:val="23"/>
          <w:szCs w:val="23"/>
        </w:rPr>
        <w:t>:</w:t>
      </w:r>
    </w:p>
    <w:p w:rsidR="00332936" w:rsidRPr="00F5148C" w:rsidRDefault="00D264E1" w:rsidP="001E17AC">
      <w:pPr>
        <w:widowControl w:val="0"/>
        <w:numPr>
          <w:ilvl w:val="0"/>
          <w:numId w:val="4"/>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50 – 70 – для детей до 3 лет</w:t>
      </w:r>
    </w:p>
    <w:p w:rsidR="00332936" w:rsidRPr="00F5148C" w:rsidRDefault="00D264E1" w:rsidP="001E17AC">
      <w:pPr>
        <w:widowControl w:val="0"/>
        <w:numPr>
          <w:ilvl w:val="0"/>
          <w:numId w:val="4"/>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 xml:space="preserve">70 – 150 – для детей до 7 лет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5.1.5. 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и (или) иных территориях муниципального образования.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5.1.6. Детские площадки необходимо озеленять посадками деревьев и кустарника с учетом их инсоляции.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Площадки отдыха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5.1.7. Площадки отдыха предназначены для тихого отдыха и настольных игр взрослого населения, их необходимо размещать на участках жилой застройки, на озелененных территориях жилой группы и микрорайона, в парках и лесопарках.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sz w:val="23"/>
          <w:szCs w:val="23"/>
        </w:rPr>
      </w:pPr>
      <w:r w:rsidRPr="00F5148C">
        <w:rPr>
          <w:rFonts w:ascii="Times New Roman" w:hAnsi="Times New Roman"/>
          <w:color w:val="000000"/>
          <w:sz w:val="23"/>
          <w:szCs w:val="23"/>
        </w:rPr>
        <w:t xml:space="preserve">5.1.8. Площадки отдыха  на участках жилой застройки необходимо проектировать из расчета 0,1 кв. м на жителя, </w:t>
      </w:r>
      <w:r w:rsidRPr="00F5148C">
        <w:rPr>
          <w:rFonts w:ascii="Times New Roman" w:hAnsi="Times New Roman"/>
          <w:i/>
          <w:sz w:val="23"/>
          <w:szCs w:val="23"/>
        </w:rPr>
        <w:t xml:space="preserve">минимальный размер 15-20 </w:t>
      </w:r>
      <m:oMath>
        <m:sSup>
          <m:sSupPr>
            <m:ctrlPr>
              <w:rPr>
                <w:rFonts w:ascii="Cambria Math" w:eastAsia="Cambria Math" w:hAnsi="Cambria Math"/>
                <w:i/>
                <w:sz w:val="23"/>
                <w:szCs w:val="23"/>
              </w:rPr>
            </m:ctrlPr>
          </m:sSupPr>
          <m:e>
            <m:r>
              <w:rPr>
                <w:rFonts w:ascii="Cambria Math" w:eastAsia="Cambria Math" w:hAnsi="Cambria Math"/>
                <w:sz w:val="23"/>
                <w:szCs w:val="23"/>
              </w:rPr>
              <m:t>м</m:t>
            </m:r>
          </m:e>
          <m:sup>
            <m:r>
              <w:rPr>
                <w:rFonts w:ascii="Cambria Math" w:eastAsia="Cambria Math" w:hAnsi="Cambria Math"/>
                <w:sz w:val="23"/>
                <w:szCs w:val="23"/>
              </w:rPr>
              <m:t>2</m:t>
            </m:r>
          </m:sup>
        </m:sSup>
      </m:oMath>
      <w:r w:rsidRPr="00F5148C">
        <w:rPr>
          <w:rFonts w:ascii="Times New Roman" w:hAnsi="Times New Roman"/>
          <w:i/>
          <w:sz w:val="23"/>
          <w:szCs w:val="23"/>
        </w:rPr>
        <w:t xml:space="preserve">. Расстояние от окон жилых домов до границ площадок для тихого отдыха  должно быть не менее 10 м, площадок для настольных игр взрослого </w:t>
      </w:r>
      <w:r w:rsidRPr="00F5148C">
        <w:rPr>
          <w:rFonts w:ascii="Times New Roman" w:hAnsi="Times New Roman"/>
          <w:i/>
          <w:sz w:val="23"/>
          <w:szCs w:val="23"/>
        </w:rPr>
        <w:lastRenderedPageBreak/>
        <w:t>населения – не менее 25 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5.1.9.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5.1.10. При совмещении площадок отдыха и детских площадок не допускается устройство твердых видов покрытия в зоне детских игр.</w:t>
      </w:r>
    </w:p>
    <w:p w:rsidR="00DC6467" w:rsidRPr="00F5148C" w:rsidRDefault="00DC6467">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Спортивные площадки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5.1.11</w:t>
      </w:r>
      <w:r w:rsidR="00D264E1" w:rsidRPr="00F5148C">
        <w:rPr>
          <w:rFonts w:ascii="Times New Roman" w:hAnsi="Times New Roman"/>
          <w:color w:val="000000"/>
          <w:sz w:val="23"/>
          <w:szCs w:val="23"/>
        </w:rPr>
        <w:t>.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5.1.12</w:t>
      </w:r>
      <w:r w:rsidR="00D264E1" w:rsidRPr="00F5148C">
        <w:rPr>
          <w:rFonts w:ascii="Times New Roman" w:hAnsi="Times New Roman"/>
          <w:color w:val="000000"/>
          <w:sz w:val="23"/>
          <w:szCs w:val="23"/>
        </w:rPr>
        <w:t>. Размещение и проектирование благоустройства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необходимо принимать от 20 до 40 м в зависимости от шумовых характеристик площадки.</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5.1.13</w:t>
      </w:r>
      <w:r w:rsidR="00D264E1" w:rsidRPr="00F5148C">
        <w:rPr>
          <w:rFonts w:ascii="Times New Roman" w:hAnsi="Times New Roman"/>
          <w:color w:val="000000"/>
          <w:sz w:val="23"/>
          <w:szCs w:val="23"/>
        </w:rPr>
        <w:t>.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и ограждение площадки.</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5.1.14</w:t>
      </w:r>
      <w:r w:rsidR="00D264E1" w:rsidRPr="00F5148C">
        <w:rPr>
          <w:rFonts w:ascii="Times New Roman" w:hAnsi="Times New Roman"/>
          <w:color w:val="000000"/>
          <w:sz w:val="23"/>
          <w:szCs w:val="23"/>
        </w:rPr>
        <w:t xml:space="preserve">.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00D264E1" w:rsidRPr="00F5148C">
        <w:rPr>
          <w:rFonts w:ascii="Times New Roman" w:hAnsi="Times New Roman"/>
          <w:color w:val="000000"/>
          <w:sz w:val="23"/>
          <w:szCs w:val="23"/>
        </w:rPr>
        <w:t>площадки</w:t>
      </w:r>
      <w:proofErr w:type="gramEnd"/>
      <w:r w:rsidR="00D264E1" w:rsidRPr="00F5148C">
        <w:rPr>
          <w:rFonts w:ascii="Times New Roman" w:hAnsi="Times New Roman"/>
          <w:color w:val="000000"/>
          <w:sz w:val="23"/>
          <w:szCs w:val="23"/>
        </w:rPr>
        <w:t xml:space="preserve"> возможно применять вертикальное озеленение.</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5.1.15</w:t>
      </w:r>
      <w:r w:rsidR="00D264E1" w:rsidRPr="00F5148C">
        <w:rPr>
          <w:rFonts w:ascii="Times New Roman" w:hAnsi="Times New Roman"/>
          <w:color w:val="000000"/>
          <w:sz w:val="23"/>
          <w:szCs w:val="23"/>
        </w:rPr>
        <w:t>. На спортивных площадках, расположенных на дворовых территориях жилых домов, в скверах рекомендуется размещать универсальные игровые спортивные площадки, площадки с установкой уличных тренажеров. В парках дополнительно возможно размещение специализированных спортивных элементов (площадки типа «</w:t>
      </w:r>
      <w:proofErr w:type="spellStart"/>
      <w:r w:rsidR="00D264E1" w:rsidRPr="00F5148C">
        <w:rPr>
          <w:rFonts w:ascii="Times New Roman" w:hAnsi="Times New Roman"/>
          <w:color w:val="000000"/>
          <w:sz w:val="23"/>
          <w:szCs w:val="23"/>
        </w:rPr>
        <w:t>Воркаут</w:t>
      </w:r>
      <w:proofErr w:type="spellEnd"/>
      <w:r w:rsidR="00D264E1" w:rsidRPr="00F5148C">
        <w:rPr>
          <w:rFonts w:ascii="Times New Roman" w:hAnsi="Times New Roman"/>
          <w:color w:val="000000"/>
          <w:sz w:val="23"/>
          <w:szCs w:val="23"/>
        </w:rPr>
        <w:t>», теннисные корты, хоккейные площадки, и т. д.),</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5.1.16</w:t>
      </w:r>
      <w:r w:rsidR="00D264E1" w:rsidRPr="00F5148C">
        <w:rPr>
          <w:rFonts w:ascii="Times New Roman" w:hAnsi="Times New Roman"/>
          <w:color w:val="000000"/>
          <w:sz w:val="23"/>
          <w:szCs w:val="23"/>
        </w:rPr>
        <w:t>. Спортивные площадки на участках жилой застройки необходимо проектировать из расчета 2,0  кв. м на жителя.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Площадки для установки мусоросборников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5.1.17</w:t>
      </w:r>
      <w:r w:rsidR="00D264E1" w:rsidRPr="00F5148C">
        <w:rPr>
          <w:rFonts w:ascii="Times New Roman" w:hAnsi="Times New Roman"/>
          <w:color w:val="000000"/>
          <w:sz w:val="23"/>
          <w:szCs w:val="23"/>
        </w:rPr>
        <w:t>. Площадки для установки мусоросборников - специально оборудованные места, предназначенные для сбора твердых коммунальных отходов (ТКО). Наличие таких площадок необходимо предусматривать в составе территорий и участков любого функционального назначения, где могут накапливаться ТКО.</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5.1.18</w:t>
      </w:r>
      <w:r w:rsidR="00D264E1" w:rsidRPr="00F5148C">
        <w:rPr>
          <w:rFonts w:ascii="Times New Roman" w:hAnsi="Times New Roman"/>
          <w:color w:val="000000"/>
          <w:sz w:val="23"/>
          <w:szCs w:val="23"/>
        </w:rPr>
        <w:t>. Площадки необходимо размещать удаленными от окон жилых зданий, границ участков детских учреждений на расстояние не менее чем 20 м, на участках жилой застройки - не далее 100 м от входов, считая по пешеходным дорожкам от дальнего подъезда. В случае невозможности выдержать нормативные расстояния в сложившейся жилой застройке размещение площадки определяется комиссионно, на основании протокола общего собрания собственников многоквартирного дома.</w:t>
      </w:r>
    </w:p>
    <w:p w:rsidR="00332936" w:rsidRPr="00F5148C" w:rsidRDefault="00BB5C6B" w:rsidP="00DC6467">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5.1.19</w:t>
      </w:r>
      <w:r w:rsidR="00D264E1" w:rsidRPr="00F5148C">
        <w:rPr>
          <w:rFonts w:ascii="Times New Roman" w:hAnsi="Times New Roman"/>
          <w:color w:val="000000"/>
          <w:sz w:val="23"/>
          <w:szCs w:val="23"/>
        </w:rPr>
        <w:t>. Размер площадки на один контейнер необходимо принимать 2 - 3 кв. м. Между контейнером и краем площадки размер прохода необходимо устанавливать не менее 1,0 м, ме</w:t>
      </w:r>
      <w:r w:rsidR="00DC6467" w:rsidRPr="00F5148C">
        <w:rPr>
          <w:rFonts w:ascii="Times New Roman" w:hAnsi="Times New Roman"/>
          <w:color w:val="000000"/>
          <w:sz w:val="23"/>
          <w:szCs w:val="23"/>
        </w:rPr>
        <w:t>жду контейнерами - не менее 0,02</w:t>
      </w:r>
      <w:r w:rsidR="00D264E1" w:rsidRPr="00F5148C">
        <w:rPr>
          <w:rFonts w:ascii="Times New Roman" w:hAnsi="Times New Roman"/>
          <w:color w:val="000000"/>
          <w:sz w:val="23"/>
          <w:szCs w:val="23"/>
        </w:rPr>
        <w:t xml:space="preserve"> м. На территории жилого назначения площадки необходимо проектировать из расчета 0,03 кв. м на 1 жителя.</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5.1.20</w:t>
      </w:r>
      <w:r w:rsidR="00D264E1" w:rsidRPr="00F5148C">
        <w:rPr>
          <w:rFonts w:ascii="Times New Roman" w:hAnsi="Times New Roman"/>
          <w:color w:val="000000"/>
          <w:sz w:val="23"/>
          <w:szCs w:val="23"/>
        </w:rPr>
        <w:t xml:space="preserve">. Покрытие площадки необходимо устанавливать </w:t>
      </w:r>
      <w:proofErr w:type="gramStart"/>
      <w:r w:rsidR="00D264E1" w:rsidRPr="00F5148C">
        <w:rPr>
          <w:rFonts w:ascii="Times New Roman" w:hAnsi="Times New Roman"/>
          <w:color w:val="000000"/>
          <w:sz w:val="23"/>
          <w:szCs w:val="23"/>
        </w:rPr>
        <w:t>аналогичным</w:t>
      </w:r>
      <w:proofErr w:type="gramEnd"/>
      <w:r w:rsidR="00D264E1" w:rsidRPr="00F5148C">
        <w:rPr>
          <w:rFonts w:ascii="Times New Roman" w:hAnsi="Times New Roman"/>
          <w:color w:val="000000"/>
          <w:sz w:val="23"/>
          <w:szCs w:val="23"/>
        </w:rPr>
        <w:t xml:space="preserve"> покрытию транспортных проездов. Уклон покрытия площадки необходимо устанавливать составляющим 5 - 10% в сторону проезжей части.</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5.1.21</w:t>
      </w:r>
      <w:r w:rsidR="00D264E1" w:rsidRPr="00F5148C">
        <w:rPr>
          <w:rFonts w:ascii="Times New Roman" w:hAnsi="Times New Roman"/>
          <w:color w:val="000000"/>
          <w:sz w:val="23"/>
          <w:szCs w:val="23"/>
        </w:rPr>
        <w:t xml:space="preserve">. Озеленение необходимо производить деревьями с высокой степенью </w:t>
      </w:r>
      <w:proofErr w:type="spellStart"/>
      <w:r w:rsidR="00D264E1" w:rsidRPr="00F5148C">
        <w:rPr>
          <w:rFonts w:ascii="Times New Roman" w:hAnsi="Times New Roman"/>
          <w:color w:val="000000"/>
          <w:sz w:val="23"/>
          <w:szCs w:val="23"/>
        </w:rPr>
        <w:t>фитонцидности</w:t>
      </w:r>
      <w:proofErr w:type="spellEnd"/>
      <w:r w:rsidR="00D264E1" w:rsidRPr="00F5148C">
        <w:rPr>
          <w:rFonts w:ascii="Times New Roman" w:hAnsi="Times New Roman"/>
          <w:color w:val="000000"/>
          <w:sz w:val="23"/>
          <w:szCs w:val="23"/>
        </w:rPr>
        <w:t xml:space="preserve">, </w:t>
      </w:r>
      <w:r w:rsidR="00D264E1" w:rsidRPr="00F5148C">
        <w:rPr>
          <w:rFonts w:ascii="Times New Roman" w:hAnsi="Times New Roman"/>
          <w:color w:val="000000"/>
          <w:sz w:val="23"/>
          <w:szCs w:val="23"/>
        </w:rPr>
        <w:lastRenderedPageBreak/>
        <w:t xml:space="preserve">густой и плотной кроной. Для визуальной изоляции площадок необходимо применять декоративные стенки с сетчатым ограждением. На каждой площадке ТБО должен присутствовать </w:t>
      </w:r>
      <w:proofErr w:type="spellStart"/>
      <w:r w:rsidR="00D264E1" w:rsidRPr="00F5148C">
        <w:rPr>
          <w:rFonts w:ascii="Times New Roman" w:hAnsi="Times New Roman"/>
          <w:color w:val="000000"/>
          <w:sz w:val="23"/>
          <w:szCs w:val="23"/>
        </w:rPr>
        <w:t>отсекдля</w:t>
      </w:r>
      <w:proofErr w:type="spellEnd"/>
      <w:r w:rsidR="00D264E1" w:rsidRPr="00F5148C">
        <w:rPr>
          <w:rFonts w:ascii="Times New Roman" w:hAnsi="Times New Roman"/>
          <w:color w:val="000000"/>
          <w:sz w:val="23"/>
          <w:szCs w:val="23"/>
        </w:rPr>
        <w:t xml:space="preserve"> крупногабаритных отходов.</w:t>
      </w:r>
    </w:p>
    <w:p w:rsidR="00332936" w:rsidRPr="00F5148C" w:rsidRDefault="00BB5C6B">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5.1.22</w:t>
      </w:r>
      <w:r w:rsidR="00D264E1" w:rsidRPr="00F5148C">
        <w:rPr>
          <w:rFonts w:ascii="Times New Roman" w:hAnsi="Times New Roman"/>
          <w:color w:val="000000"/>
          <w:sz w:val="23"/>
          <w:szCs w:val="23"/>
        </w:rPr>
        <w:t>. При устройстве площадок ТКО для многоквартирных жилых домов следует учитывать градостроительные и санитарно-эпидемиологические нормы и правила. Контейнеры ТКО должны устанавливаться на подготовленную площадку с твердым покрытием, иметь сетчатое ограждение на высоту не менее 2 м над уровнем контейнера, при необходимости – защитный экран, устанавливаемый напротив контейнерной площадки.</w:t>
      </w:r>
    </w:p>
    <w:p w:rsidR="00DC6467" w:rsidRPr="00F5148C" w:rsidRDefault="00DC6467">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Площадки автостоянок</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5.1.23</w:t>
      </w:r>
      <w:r w:rsidR="00D264E1" w:rsidRPr="00F5148C">
        <w:rPr>
          <w:rFonts w:ascii="Times New Roman" w:hAnsi="Times New Roman"/>
          <w:color w:val="000000"/>
          <w:sz w:val="23"/>
          <w:szCs w:val="23"/>
        </w:rPr>
        <w:t xml:space="preserve">. 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00D264E1" w:rsidRPr="00F5148C">
        <w:rPr>
          <w:rFonts w:ascii="Times New Roman" w:hAnsi="Times New Roman"/>
          <w:color w:val="000000"/>
          <w:sz w:val="23"/>
          <w:szCs w:val="23"/>
        </w:rPr>
        <w:t>приобъектных</w:t>
      </w:r>
      <w:proofErr w:type="spellEnd"/>
      <w:r w:rsidR="00D264E1" w:rsidRPr="00F5148C">
        <w:rPr>
          <w:rFonts w:ascii="Times New Roman" w:hAnsi="Times New Roman"/>
          <w:color w:val="000000"/>
          <w:sz w:val="23"/>
          <w:szCs w:val="23"/>
        </w:rPr>
        <w:t xml:space="preserve"> (у объекта или группы объектов).</w:t>
      </w:r>
    </w:p>
    <w:p w:rsidR="00332936"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5.1.24</w:t>
      </w:r>
      <w:r w:rsidR="00D264E1" w:rsidRPr="00F5148C">
        <w:rPr>
          <w:rFonts w:ascii="Times New Roman" w:hAnsi="Times New Roman"/>
          <w:color w:val="000000"/>
          <w:sz w:val="23"/>
          <w:szCs w:val="23"/>
        </w:rPr>
        <w:t xml:space="preserve">. Необходимо, чтобы расстояние от границ автостоянок до окон жилых и общественных зданий отвечало требованиям нормативных документов. На площадках </w:t>
      </w:r>
      <w:proofErr w:type="spellStart"/>
      <w:r w:rsidR="00D264E1" w:rsidRPr="00F5148C">
        <w:rPr>
          <w:rFonts w:ascii="Times New Roman" w:hAnsi="Times New Roman"/>
          <w:color w:val="000000"/>
          <w:sz w:val="23"/>
          <w:szCs w:val="23"/>
        </w:rPr>
        <w:t>приобъектных</w:t>
      </w:r>
      <w:proofErr w:type="spellEnd"/>
      <w:r w:rsidR="00D264E1" w:rsidRPr="00F5148C">
        <w:rPr>
          <w:rFonts w:ascii="Times New Roman" w:hAnsi="Times New Roman"/>
          <w:color w:val="000000"/>
          <w:sz w:val="23"/>
          <w:szCs w:val="23"/>
        </w:rPr>
        <w:t xml:space="preserve"> автостоянок долю мест для автомобилей инвалидов необходимо выделять специальными обозначениями при помощи разметки с нанесением специального обозначения и установкой знака.</w:t>
      </w:r>
    </w:p>
    <w:p w:rsidR="00332936"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5.1.25</w:t>
      </w:r>
      <w:r w:rsidR="00D264E1" w:rsidRPr="00F5148C">
        <w:rPr>
          <w:rFonts w:ascii="Times New Roman" w:hAnsi="Times New Roman"/>
          <w:color w:val="000000"/>
          <w:sz w:val="23"/>
          <w:szCs w:val="23"/>
        </w:rPr>
        <w:t xml:space="preserve">. Гостевые стоянки (парковки) на территории жилых домов необходимо отделять от дворового пространства с игровыми площадками полосой зеленых насаждений, они должны иметь закругления бортов тротуаров и газонов радиусом не менее 6 м. Парковки должны быть </w:t>
      </w:r>
      <w:proofErr w:type="spellStart"/>
      <w:r w:rsidR="00D264E1" w:rsidRPr="00F5148C">
        <w:rPr>
          <w:rFonts w:ascii="Times New Roman" w:hAnsi="Times New Roman"/>
          <w:color w:val="000000"/>
          <w:sz w:val="23"/>
          <w:szCs w:val="23"/>
        </w:rPr>
        <w:t>обордюрены</w:t>
      </w:r>
      <w:proofErr w:type="spellEnd"/>
      <w:r w:rsidR="00D264E1" w:rsidRPr="00F5148C">
        <w:rPr>
          <w:rFonts w:ascii="Times New Roman" w:hAnsi="Times New Roman"/>
          <w:color w:val="000000"/>
          <w:sz w:val="23"/>
          <w:szCs w:val="23"/>
        </w:rPr>
        <w:t xml:space="preserve"> и иметь закругления бордюрного камня при изменении направления, радиусом не менее 5-6 м.</w:t>
      </w:r>
    </w:p>
    <w:p w:rsidR="00332936"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5.1.26</w:t>
      </w:r>
      <w:r w:rsidR="00D264E1" w:rsidRPr="00F5148C">
        <w:rPr>
          <w:rFonts w:ascii="Times New Roman" w:hAnsi="Times New Roman"/>
          <w:color w:val="000000"/>
          <w:sz w:val="23"/>
          <w:szCs w:val="23"/>
        </w:rPr>
        <w:t xml:space="preserve">. Покрытие площадок необходимо проектировать </w:t>
      </w:r>
      <w:proofErr w:type="gramStart"/>
      <w:r w:rsidR="00D264E1" w:rsidRPr="00F5148C">
        <w:rPr>
          <w:rFonts w:ascii="Times New Roman" w:hAnsi="Times New Roman"/>
          <w:color w:val="000000"/>
          <w:sz w:val="23"/>
          <w:szCs w:val="23"/>
        </w:rPr>
        <w:t>аналогичным</w:t>
      </w:r>
      <w:proofErr w:type="gramEnd"/>
      <w:r w:rsidR="00D264E1" w:rsidRPr="00F5148C">
        <w:rPr>
          <w:rFonts w:ascii="Times New Roman" w:hAnsi="Times New Roman"/>
          <w:color w:val="000000"/>
          <w:sz w:val="23"/>
          <w:szCs w:val="23"/>
        </w:rPr>
        <w:t xml:space="preserve"> покрытию транспортных проездов.</w:t>
      </w:r>
    </w:p>
    <w:p w:rsidR="00332936"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5.1.27</w:t>
      </w:r>
      <w:r w:rsidR="00D264E1" w:rsidRPr="00F5148C">
        <w:rPr>
          <w:rFonts w:ascii="Times New Roman" w:hAnsi="Times New Roman"/>
          <w:color w:val="000000"/>
          <w:sz w:val="23"/>
          <w:szCs w:val="23"/>
        </w:rPr>
        <w:t>. Разделительные элементы на площадках могут быть выполнены в виде разметки (белых полос), озелененных полос (газонов), контейнерного озеленения.</w:t>
      </w:r>
    </w:p>
    <w:p w:rsidR="00332936"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5.1.28</w:t>
      </w:r>
      <w:r w:rsidR="00D264E1" w:rsidRPr="00F5148C">
        <w:rPr>
          <w:rFonts w:ascii="Times New Roman" w:hAnsi="Times New Roman"/>
          <w:color w:val="000000"/>
          <w:sz w:val="23"/>
          <w:szCs w:val="23"/>
        </w:rPr>
        <w:t>. Правообладатель объекта недвижимости общественного назначения должен обустроить нормативное количество парковочных мест.</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5.2. Благоус</w:t>
      </w:r>
      <w:r w:rsidR="00DC6467" w:rsidRPr="00F5148C">
        <w:rPr>
          <w:rFonts w:ascii="Times New Roman" w:hAnsi="Times New Roman"/>
          <w:b/>
          <w:color w:val="000000"/>
          <w:sz w:val="23"/>
          <w:szCs w:val="23"/>
        </w:rPr>
        <w:t xml:space="preserve">тройство пешеходных зон </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5.2.1. Пешеходные коммуникации обеспечивают пешеходные связи и передвижения на территории муниципального образования. К пешеходным коммуникациям относят: бульвары, тротуары, аллеи, дорожки, тропинки. При проектировании пешеходных коммуникаций на территории города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необходимо выделять основные и второстепенные пешеходные связи.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5.2.2. При проектировании пешеходных коммуникаций продольный уклон необходимо принимать в соответствии с действующими нормативными требованиями.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5.2.3. Покрытие пешеходных дорожек необходимо предусматривать из асфальтобетона или цветной брусчатки.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5.2.4. При проектировании пересечения пешеходных  коммуникаций с проезжей частью улицы необходимо предусматривать оборудование данного пересечения освещением, светофорным объектом или искусственные препятствия, ограничивающие скоростной режим транспорта.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Основные пешеходные коммуникации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5.2.5. Основные пешеходные коммуникации (транзитные тротуары)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w:t>
      </w:r>
      <w:r w:rsidRPr="00F5148C">
        <w:rPr>
          <w:rFonts w:ascii="Times New Roman" w:hAnsi="Times New Roman"/>
          <w:color w:val="000000"/>
          <w:sz w:val="23"/>
          <w:szCs w:val="23"/>
        </w:rPr>
        <w:lastRenderedPageBreak/>
        <w:t>между основными пунктами тяготения в составе общественных зон и объектов рекреации.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5.2.6. Трассировка основных пешеходных коммуникаций должна осуществляться вдоль улиц и дорог (тротуары) или независимо от них. Ширину основных пешеходных коммуникаций необходимо рассчитывать в зависимости от интенсивности пешеходного движения в часы пик и пропускной способности одной полосы движения. Трассировку пешеходных коммуникаций на перекрестках необходимо осуществлять по кратчайшим направлениям, избегая прямых углов.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5.2.7. Общая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5.2.8. Требования к покрытиям и конструкциям основных пешеходных коммуникаций необходимо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При необходимости ограждений пешеходных коммуникаций, расположенных вдоль пешеходных дорожек, следует располагать декоративные ограждения высотой не более 0,6 м. При достаточной ширине пешеходных тротуаров может быть </w:t>
      </w:r>
      <w:proofErr w:type="gramStart"/>
      <w:r w:rsidRPr="00F5148C">
        <w:rPr>
          <w:rFonts w:ascii="Times New Roman" w:hAnsi="Times New Roman"/>
          <w:color w:val="000000"/>
          <w:sz w:val="23"/>
          <w:szCs w:val="23"/>
        </w:rPr>
        <w:t>выделена</w:t>
      </w:r>
      <w:proofErr w:type="gramEnd"/>
      <w:r w:rsidRPr="00F5148C">
        <w:rPr>
          <w:rFonts w:ascii="Times New Roman" w:hAnsi="Times New Roman"/>
          <w:color w:val="000000"/>
          <w:sz w:val="23"/>
          <w:szCs w:val="23"/>
        </w:rPr>
        <w:t xml:space="preserve"> разметкой </w:t>
      </w:r>
      <w:proofErr w:type="spellStart"/>
      <w:r w:rsidRPr="00F5148C">
        <w:rPr>
          <w:rFonts w:ascii="Times New Roman" w:hAnsi="Times New Roman"/>
          <w:color w:val="000000"/>
          <w:sz w:val="23"/>
          <w:szCs w:val="23"/>
        </w:rPr>
        <w:t>велозона</w:t>
      </w:r>
      <w:proofErr w:type="spellEnd"/>
      <w:r w:rsidRPr="00F5148C">
        <w:rPr>
          <w:rFonts w:ascii="Times New Roman" w:hAnsi="Times New Roman"/>
          <w:color w:val="000000"/>
          <w:sz w:val="23"/>
          <w:szCs w:val="23"/>
        </w:rPr>
        <w:t xml:space="preserve"> для преимущественного движения на велосипеде.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5.2.9. При размещении скамей вдоль пешеходных дорожек необходимо для их установки предусматривать карманы аналогичного типа покрытия, что и дорожка, размерами не менее 1,0 x 2,5 м. Рядом с лавочками необходимо предусматривать урны.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Второстепенные пешеходные коммуникации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5.2.10.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(сквер, бульвар, парк, лесопарк). Ширина второстепенных пешеходных коммуникаций принимается порядка 1,0-1,5 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5.2.11. На дорожках скверов, бульваров, садов населенного пункта необходимо предусматривать твердые виды покрытия с элементами сопряжения.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5.2.12. На дорожках крупных рекреационных объектов (парков, лесопарков) необходимо предусматривать различные виды </w:t>
      </w:r>
      <w:proofErr w:type="gramStart"/>
      <w:r w:rsidRPr="00F5148C">
        <w:rPr>
          <w:rFonts w:ascii="Times New Roman" w:hAnsi="Times New Roman"/>
          <w:color w:val="000000"/>
          <w:sz w:val="23"/>
          <w:szCs w:val="23"/>
        </w:rPr>
        <w:t>мягкого</w:t>
      </w:r>
      <w:proofErr w:type="gramEnd"/>
      <w:r w:rsidRPr="00F5148C">
        <w:rPr>
          <w:rFonts w:ascii="Times New Roman" w:hAnsi="Times New Roman"/>
          <w:color w:val="000000"/>
          <w:sz w:val="23"/>
          <w:szCs w:val="23"/>
        </w:rPr>
        <w:t xml:space="preserve"> или комбинированных покрытий, пешеходные тропы с естественным грунтовым покрытием.</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Велосипедные пути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5.2.13. Полностью изолированные велодорожки следует проектировать в городских парках.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5.2.14. На велодорожках  и </w:t>
      </w:r>
      <w:proofErr w:type="spellStart"/>
      <w:r w:rsidRPr="00F5148C">
        <w:rPr>
          <w:rFonts w:ascii="Times New Roman" w:hAnsi="Times New Roman"/>
          <w:color w:val="000000"/>
          <w:sz w:val="23"/>
          <w:szCs w:val="23"/>
        </w:rPr>
        <w:t>велозонах</w:t>
      </w:r>
      <w:proofErr w:type="spellEnd"/>
      <w:r w:rsidRPr="00F5148C">
        <w:rPr>
          <w:rFonts w:ascii="Times New Roman" w:hAnsi="Times New Roman"/>
          <w:color w:val="000000"/>
          <w:sz w:val="23"/>
          <w:szCs w:val="23"/>
        </w:rPr>
        <w:t xml:space="preserve"> целесообразно применять освещение.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5.2.15. Для эффективного использования велосипедного передвижения рекомендуется применять следующие меры:</w:t>
      </w:r>
    </w:p>
    <w:p w:rsidR="00332936" w:rsidRPr="00F5148C" w:rsidRDefault="00D264E1" w:rsidP="001E17AC">
      <w:pPr>
        <w:widowControl w:val="0"/>
        <w:numPr>
          <w:ilvl w:val="0"/>
          <w:numId w:val="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маршруты велодорожек, интегрированные в единую замкнутую систему;</w:t>
      </w:r>
    </w:p>
    <w:p w:rsidR="00332936" w:rsidRPr="00F5148C" w:rsidRDefault="00D264E1" w:rsidP="001E17AC">
      <w:pPr>
        <w:widowControl w:val="0"/>
        <w:numPr>
          <w:ilvl w:val="0"/>
          <w:numId w:val="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организация </w:t>
      </w:r>
      <w:proofErr w:type="spellStart"/>
      <w:r w:rsidRPr="00F5148C">
        <w:rPr>
          <w:rFonts w:ascii="Times New Roman" w:hAnsi="Times New Roman"/>
          <w:color w:val="000000"/>
          <w:sz w:val="23"/>
          <w:szCs w:val="23"/>
        </w:rPr>
        <w:t>безбарьерной</w:t>
      </w:r>
      <w:proofErr w:type="spellEnd"/>
      <w:r w:rsidRPr="00F5148C">
        <w:rPr>
          <w:rFonts w:ascii="Times New Roman" w:hAnsi="Times New Roman"/>
          <w:color w:val="000000"/>
          <w:sz w:val="23"/>
          <w:szCs w:val="23"/>
        </w:rPr>
        <w:t xml:space="preserve"> среды в зонах перепада высот  на маршруте;</w:t>
      </w:r>
    </w:p>
    <w:p w:rsidR="00332936" w:rsidRPr="00F5148C" w:rsidRDefault="00D264E1" w:rsidP="001E17AC">
      <w:pPr>
        <w:widowControl w:val="0"/>
        <w:numPr>
          <w:ilvl w:val="0"/>
          <w:numId w:val="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устройство </w:t>
      </w:r>
      <w:proofErr w:type="spellStart"/>
      <w:r w:rsidRPr="00F5148C">
        <w:rPr>
          <w:rFonts w:ascii="Times New Roman" w:hAnsi="Times New Roman"/>
          <w:color w:val="000000"/>
          <w:sz w:val="23"/>
          <w:szCs w:val="23"/>
        </w:rPr>
        <w:t>велопарковок</w:t>
      </w:r>
      <w:proofErr w:type="spellEnd"/>
    </w:p>
    <w:p w:rsidR="00332936" w:rsidRPr="00F5148C" w:rsidRDefault="00D264E1" w:rsidP="001E17AC">
      <w:pPr>
        <w:widowControl w:val="0"/>
        <w:numPr>
          <w:ilvl w:val="0"/>
          <w:numId w:val="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комфортные и безопасные пересечения </w:t>
      </w:r>
      <w:proofErr w:type="spellStart"/>
      <w:r w:rsidRPr="00F5148C">
        <w:rPr>
          <w:rFonts w:ascii="Times New Roman" w:hAnsi="Times New Roman"/>
          <w:color w:val="000000"/>
          <w:sz w:val="23"/>
          <w:szCs w:val="23"/>
        </w:rPr>
        <w:t>веломаршрутов</w:t>
      </w:r>
      <w:proofErr w:type="spellEnd"/>
      <w:r w:rsidRPr="00F5148C">
        <w:rPr>
          <w:rFonts w:ascii="Times New Roman" w:hAnsi="Times New Roman"/>
          <w:color w:val="000000"/>
          <w:sz w:val="23"/>
          <w:szCs w:val="23"/>
        </w:rPr>
        <w:t xml:space="preserve"> на перекрестках с пешеходными и автомобильными коммуникациями. </w:t>
      </w:r>
    </w:p>
    <w:p w:rsidR="00332936" w:rsidRPr="00F5148C" w:rsidRDefault="00D264E1" w:rsidP="003D5394">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5.3. Транспортные проезды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5.3.1.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города.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5.3.2. Проектирование транспортных проездов необходимо вести с учетом нормативных документов. При проектировании проездов необходимо обеспечивать сохранение или улучшение ландшафта и экологического состояния прилегающих территорий.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5.3.3. Ширину транспортного проезда следует принимать 3,5м-4,2м.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5.3.4. Не допускается размещать на ограждениях пешеходных дорожек и перекрестков </w:t>
      </w:r>
      <w:r w:rsidRPr="00F5148C">
        <w:rPr>
          <w:rFonts w:ascii="Times New Roman" w:hAnsi="Times New Roman"/>
          <w:color w:val="000000"/>
          <w:sz w:val="23"/>
          <w:szCs w:val="23"/>
        </w:rPr>
        <w:lastRenderedPageBreak/>
        <w:t>рекламные баннеры и любую иную информацию.</w:t>
      </w:r>
    </w:p>
    <w:p w:rsidR="003D5394" w:rsidRPr="00F5148C" w:rsidRDefault="003D5394" w:rsidP="003D5394">
      <w:pPr>
        <w:widowControl w:val="0"/>
        <w:pBdr>
          <w:top w:val="nil"/>
          <w:left w:val="nil"/>
          <w:bottom w:val="nil"/>
          <w:right w:val="nil"/>
          <w:between w:val="nil"/>
        </w:pBdr>
        <w:spacing w:after="0" w:line="240" w:lineRule="auto"/>
        <w:rPr>
          <w:rFonts w:ascii="Times New Roman" w:hAnsi="Times New Roman"/>
          <w:b/>
          <w:color w:val="000000"/>
          <w:sz w:val="23"/>
          <w:szCs w:val="23"/>
        </w:rPr>
      </w:pPr>
    </w:p>
    <w:p w:rsidR="00332936" w:rsidRPr="00F5148C" w:rsidRDefault="00D264E1" w:rsidP="003D5394">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Раздел 6. ОБЩИЕ ТРЕБОВАНИЯ К СОСТОЯНИЮ И ОБЛИКУ ЗДАНИЙ РАЗЛИЧНОГО НАЗНАЧЕНИЯ И РАЗНОЙ ФОРМЫ СОБСТВЕННОСТИ И ИХ ОТДЕЛЬНЫМ ЭЛЕМЕНТАМ</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6.1. Требования к внешнему виду зданий и сооружений</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b/>
          <w:i/>
          <w:color w:val="FF66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6.1.1. </w:t>
      </w:r>
      <w:proofErr w:type="gramStart"/>
      <w:r w:rsidRPr="00F5148C">
        <w:rPr>
          <w:rFonts w:ascii="Times New Roman" w:hAnsi="Times New Roman"/>
          <w:color w:val="000000"/>
          <w:sz w:val="23"/>
          <w:szCs w:val="23"/>
        </w:rPr>
        <w:t>Проектирование оформления и оборудования зданий и сооружений включает: колористическое решение внешних поверхностей стен, отделку крыши, чертежи конструктивных элементов здания (входные группы, балконы, козырьки), размещение оборудования на фасаде здания (антенн, водосточных труб, кондиционеров, домовых знаков и т.п.) и крепления их к фасаду здания, схему размещения вывески и (или) рекламной информации и крепление их к фасаду здания, при наличии технического средства</w:t>
      </w:r>
      <w:proofErr w:type="gramEnd"/>
      <w:r w:rsidRPr="00F5148C">
        <w:rPr>
          <w:rFonts w:ascii="Times New Roman" w:hAnsi="Times New Roman"/>
          <w:color w:val="000000"/>
          <w:sz w:val="23"/>
          <w:szCs w:val="23"/>
        </w:rPr>
        <w:t xml:space="preserve"> стабильного территориального размещения.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6.1.2. Владельцы зданий и сооружений или их арендаторы обязаны содержать и поддерживать фасады и их элементы в надлежащем техническом и эстетическом состоянии в соответствии с требованиями эксплуатации зданий и сооружений. В случае, когда в пользовании юридических или физических лиц находятся отдельные помещения в нежилых и жилых зданиях, такие лица </w:t>
      </w:r>
      <w:proofErr w:type="gramStart"/>
      <w:r w:rsidRPr="00F5148C">
        <w:rPr>
          <w:rFonts w:ascii="Times New Roman" w:hAnsi="Times New Roman"/>
          <w:color w:val="000000"/>
          <w:sz w:val="23"/>
          <w:szCs w:val="23"/>
        </w:rPr>
        <w:t>несут обязанности</w:t>
      </w:r>
      <w:proofErr w:type="gramEnd"/>
      <w:r w:rsidRPr="00F5148C">
        <w:rPr>
          <w:rFonts w:ascii="Times New Roman" w:hAnsi="Times New Roman"/>
          <w:color w:val="000000"/>
          <w:sz w:val="23"/>
          <w:szCs w:val="23"/>
        </w:rPr>
        <w:t xml:space="preserve"> по долевому участию в ремонте фасадов зданий и сооружений пропорционально занимаемым площадям. Арендаторы зданий, помещений и сооружений несут обязательства по ремонту и реставрации фасадов зданий и сооружений в соответствии с условиями договора аренды.</w:t>
      </w:r>
    </w:p>
    <w:p w:rsidR="00332936" w:rsidRPr="00F5148C" w:rsidRDefault="00D264E1">
      <w:pPr>
        <w:spacing w:after="0"/>
        <w:ind w:firstLine="540"/>
        <w:jc w:val="both"/>
        <w:rPr>
          <w:rFonts w:ascii="Times New Roman" w:hAnsi="Times New Roman"/>
          <w:sz w:val="23"/>
          <w:szCs w:val="23"/>
        </w:rPr>
      </w:pPr>
      <w:r w:rsidRPr="00F5148C">
        <w:rPr>
          <w:rFonts w:ascii="Times New Roman" w:hAnsi="Times New Roman"/>
          <w:sz w:val="23"/>
          <w:szCs w:val="23"/>
        </w:rPr>
        <w:t>6.1.3. Владельцы объектов зданий, помещений, сооружений своими силами и средствами должны обеспечить:</w:t>
      </w:r>
    </w:p>
    <w:p w:rsidR="00332936" w:rsidRPr="00F5148C" w:rsidRDefault="00D264E1" w:rsidP="0083127B">
      <w:pPr>
        <w:pStyle w:val="af0"/>
        <w:numPr>
          <w:ilvl w:val="0"/>
          <w:numId w:val="71"/>
        </w:numPr>
        <w:spacing w:after="0"/>
        <w:jc w:val="both"/>
        <w:rPr>
          <w:rFonts w:ascii="Times New Roman" w:hAnsi="Times New Roman"/>
          <w:sz w:val="23"/>
          <w:szCs w:val="23"/>
        </w:rPr>
      </w:pPr>
      <w:r w:rsidRPr="00F5148C">
        <w:rPr>
          <w:rFonts w:ascii="Times New Roman" w:hAnsi="Times New Roman"/>
          <w:sz w:val="23"/>
          <w:szCs w:val="23"/>
        </w:rPr>
        <w:t>поддержание в исправном состоянии расположенных на фасадах зданий и строений адресных реквизитов, памятных досок;</w:t>
      </w:r>
    </w:p>
    <w:p w:rsidR="00332936" w:rsidRPr="00F5148C" w:rsidRDefault="00D264E1" w:rsidP="0083127B">
      <w:pPr>
        <w:pStyle w:val="af0"/>
        <w:numPr>
          <w:ilvl w:val="0"/>
          <w:numId w:val="71"/>
        </w:numPr>
        <w:spacing w:after="0"/>
        <w:jc w:val="both"/>
        <w:rPr>
          <w:rFonts w:ascii="Times New Roman" w:hAnsi="Times New Roman"/>
          <w:sz w:val="23"/>
          <w:szCs w:val="23"/>
        </w:rPr>
      </w:pPr>
      <w:r w:rsidRPr="00F5148C">
        <w:rPr>
          <w:rFonts w:ascii="Times New Roman" w:hAnsi="Times New Roman"/>
          <w:sz w:val="23"/>
          <w:szCs w:val="23"/>
        </w:rPr>
        <w:t>своевременный ремонт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332936" w:rsidRPr="00F5148C" w:rsidRDefault="00D264E1" w:rsidP="0083127B">
      <w:pPr>
        <w:pStyle w:val="af0"/>
        <w:numPr>
          <w:ilvl w:val="0"/>
          <w:numId w:val="71"/>
        </w:numPr>
        <w:spacing w:after="0"/>
        <w:jc w:val="both"/>
        <w:rPr>
          <w:rFonts w:ascii="Times New Roman" w:hAnsi="Times New Roman"/>
          <w:sz w:val="23"/>
          <w:szCs w:val="23"/>
        </w:rPr>
      </w:pPr>
      <w:r w:rsidRPr="00F5148C">
        <w:rPr>
          <w:rFonts w:ascii="Times New Roman" w:hAnsi="Times New Roman"/>
          <w:sz w:val="23"/>
          <w:szCs w:val="23"/>
        </w:rPr>
        <w:t>обеспечение наличия и содержания в исправном состоянии водостоков, водосточных труб и сливов;</w:t>
      </w:r>
    </w:p>
    <w:p w:rsidR="00332936" w:rsidRPr="00F5148C" w:rsidRDefault="00D264E1" w:rsidP="0083127B">
      <w:pPr>
        <w:pStyle w:val="af0"/>
        <w:numPr>
          <w:ilvl w:val="0"/>
          <w:numId w:val="71"/>
        </w:numPr>
        <w:spacing w:after="0"/>
        <w:jc w:val="both"/>
        <w:rPr>
          <w:rFonts w:ascii="Times New Roman" w:hAnsi="Times New Roman"/>
          <w:sz w:val="23"/>
          <w:szCs w:val="23"/>
        </w:rPr>
      </w:pPr>
      <w:r w:rsidRPr="00F5148C">
        <w:rPr>
          <w:rFonts w:ascii="Times New Roman" w:hAnsi="Times New Roman"/>
          <w:sz w:val="23"/>
          <w:szCs w:val="23"/>
        </w:rPr>
        <w:t>поддержание в исправном состоянии размещенного на фасаде электроосвещения и включение его с наступлением темноты;</w:t>
      </w:r>
    </w:p>
    <w:p w:rsidR="00332936" w:rsidRPr="00F5148C" w:rsidRDefault="00D264E1" w:rsidP="0083127B">
      <w:pPr>
        <w:pStyle w:val="af0"/>
        <w:widowControl w:val="0"/>
        <w:numPr>
          <w:ilvl w:val="0"/>
          <w:numId w:val="7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оформление соответствующего разрешения на размещение рекламной конструкции  (при необходимости ее размещения) и согласование вывески.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6.1.4. Колористическое решение зданий и сооружений необходимо проектировать с учетом концепции общего цветового решения застройки улиц и территорий города, а колористическое решение фасадной части помещения, расположенного в здании с учетом общего колористического решения фасада здания.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6.1.5. </w:t>
      </w:r>
      <w:proofErr w:type="gramStart"/>
      <w:r w:rsidRPr="00F5148C">
        <w:rPr>
          <w:rFonts w:ascii="Times New Roman" w:hAnsi="Times New Roman"/>
          <w:color w:val="000000"/>
          <w:sz w:val="23"/>
          <w:szCs w:val="23"/>
        </w:rPr>
        <w:t>Изменения фасада, связанные с заменой или устройством отдельных его деталей или элементов: козырьков, навесов, крылец, лестниц, приямков и т.д., изменение наружной облицовки фасада, цветового решения, формы оконных и дверных проемов, а также изменение цвета и материала балконного экрана подлежат согласованию с администрацией города Сорска.</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6.1.6. Для создания единого архитектурного облика зданий при переводе жилых помещений в нежилые (магазины, аптеки, офисы и т.д.) отделка фасада выполняется в строгом соответствии с проектной документацией (паспортом цветового решения), учитывающим комплексное решение фасада.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6.1.7. Установка козырьков под окнами жилых помещений, превышающая уровень отметки пола 2 этажа, а также в случае крепления козырька к балконной плите должна быть согласована с собственниками вышерасположенных жилых помещений.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6.1.8. Необходимо поддерживать в чистоте и исправном состоянии расположенные на фасадах вывески, информационные таблички, памятные доски, рекламные конструкции. На фасадах государственных учреждений должны размещаться учрежденческие доски на русском и хакасском </w:t>
      </w:r>
      <w:r w:rsidRPr="00F5148C">
        <w:rPr>
          <w:rFonts w:ascii="Times New Roman" w:hAnsi="Times New Roman"/>
          <w:color w:val="000000"/>
          <w:sz w:val="23"/>
          <w:szCs w:val="23"/>
        </w:rPr>
        <w:lastRenderedPageBreak/>
        <w:t>языках.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6.1.9. В случае если, фасад индивидуального жилого дома расположен по фронтальной границе земельного участка, допускается в целях защиты от проникновения в здание устройство палисадов в границах фасада жилого дома. Глубина палисадника определяется с учетом сложившегося профиля улицы и при достаточной его ширине, позволяющей организацию полноценной проезжей части, тротуаров, должна составлять не более 3 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Ограждение палисада выполняется просматриваемым (решетчатым) материалом высотой не более 0,9 – 1,1 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6.1.10. На зданиях и сооружениях необходимо предусматривать размещение следующих домовых знаков: указатель наименования улицы и номера дома, указатель номера подъезда и квартир, указатель пожарного гидранта. Возможно размещение </w:t>
      </w:r>
      <w:proofErr w:type="spellStart"/>
      <w:r w:rsidRPr="00F5148C">
        <w:rPr>
          <w:rFonts w:ascii="Times New Roman" w:hAnsi="Times New Roman"/>
          <w:color w:val="000000"/>
          <w:sz w:val="23"/>
          <w:szCs w:val="23"/>
        </w:rPr>
        <w:t>флагодержателей</w:t>
      </w:r>
      <w:proofErr w:type="spellEnd"/>
      <w:r w:rsidRPr="00F5148C">
        <w:rPr>
          <w:rFonts w:ascii="Times New Roman" w:hAnsi="Times New Roman"/>
          <w:color w:val="000000"/>
          <w:sz w:val="23"/>
          <w:szCs w:val="23"/>
        </w:rPr>
        <w:t>, памятных досок, иных указателей инженерно-технического оборудования. Состав домовых знаков на конкретном здании и условия их размещения необходимо определять функциональным назначением и местоположением зданий относительно улично-дорожной сети, а также с действующими нормативными требованиями.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6.1.11. Для обеспечения поверхностного водоотвода от зданий и сооружений по их периметру необходимо предусматривать устройство </w:t>
      </w:r>
      <w:proofErr w:type="spellStart"/>
      <w:r w:rsidRPr="00F5148C">
        <w:rPr>
          <w:rFonts w:ascii="Times New Roman" w:hAnsi="Times New Roman"/>
          <w:color w:val="000000"/>
          <w:sz w:val="23"/>
          <w:szCs w:val="23"/>
        </w:rPr>
        <w:t>отмостки</w:t>
      </w:r>
      <w:proofErr w:type="spellEnd"/>
      <w:r w:rsidRPr="00F5148C">
        <w:rPr>
          <w:rFonts w:ascii="Times New Roman" w:hAnsi="Times New Roman"/>
          <w:color w:val="000000"/>
          <w:sz w:val="23"/>
          <w:szCs w:val="23"/>
        </w:rPr>
        <w:t xml:space="preserve"> с надежной гидроизоляцией. Уклон </w:t>
      </w:r>
      <w:proofErr w:type="spellStart"/>
      <w:r w:rsidRPr="00F5148C">
        <w:rPr>
          <w:rFonts w:ascii="Times New Roman" w:hAnsi="Times New Roman"/>
          <w:color w:val="000000"/>
          <w:sz w:val="23"/>
          <w:szCs w:val="23"/>
        </w:rPr>
        <w:t>отмостки</w:t>
      </w:r>
      <w:proofErr w:type="spellEnd"/>
      <w:r w:rsidRPr="00F5148C">
        <w:rPr>
          <w:rFonts w:ascii="Times New Roman" w:hAnsi="Times New Roman"/>
          <w:color w:val="000000"/>
          <w:sz w:val="23"/>
          <w:szCs w:val="23"/>
        </w:rPr>
        <w:t xml:space="preserve"> необходимо принимать не менее 10 промилле в сторону от здания. Ширину </w:t>
      </w:r>
      <w:proofErr w:type="spellStart"/>
      <w:r w:rsidRPr="00F5148C">
        <w:rPr>
          <w:rFonts w:ascii="Times New Roman" w:hAnsi="Times New Roman"/>
          <w:color w:val="000000"/>
          <w:sz w:val="23"/>
          <w:szCs w:val="23"/>
        </w:rPr>
        <w:t>отмостки</w:t>
      </w:r>
      <w:proofErr w:type="spellEnd"/>
      <w:r w:rsidRPr="00F5148C">
        <w:rPr>
          <w:rFonts w:ascii="Times New Roman" w:hAnsi="Times New Roman"/>
          <w:color w:val="000000"/>
          <w:sz w:val="23"/>
          <w:szCs w:val="23"/>
        </w:rPr>
        <w:t xml:space="preserve"> для зданий и сооружений необходимо принимать 0,8 - 1,0 м. В случае примыкания здания к пешеходным коммуникациям роль </w:t>
      </w:r>
      <w:proofErr w:type="spellStart"/>
      <w:r w:rsidRPr="00F5148C">
        <w:rPr>
          <w:rFonts w:ascii="Times New Roman" w:hAnsi="Times New Roman"/>
          <w:color w:val="000000"/>
          <w:sz w:val="23"/>
          <w:szCs w:val="23"/>
        </w:rPr>
        <w:t>отмостки</w:t>
      </w:r>
      <w:proofErr w:type="spellEnd"/>
      <w:r w:rsidRPr="00F5148C">
        <w:rPr>
          <w:rFonts w:ascii="Times New Roman" w:hAnsi="Times New Roman"/>
          <w:color w:val="000000"/>
          <w:sz w:val="23"/>
          <w:szCs w:val="23"/>
        </w:rPr>
        <w:t xml:space="preserve"> обычно выполняет тротуар с твердым видом покрытия.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6.1.12. При организации стока воды со скатных крыш через водосточные трубы необходимо:</w:t>
      </w:r>
    </w:p>
    <w:p w:rsidR="00332936" w:rsidRPr="00F5148C" w:rsidRDefault="00D264E1" w:rsidP="0083127B">
      <w:pPr>
        <w:pStyle w:val="af0"/>
        <w:widowControl w:val="0"/>
        <w:numPr>
          <w:ilvl w:val="0"/>
          <w:numId w:val="7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332936" w:rsidRPr="00F5148C" w:rsidRDefault="00D264E1" w:rsidP="0083127B">
      <w:pPr>
        <w:pStyle w:val="af0"/>
        <w:widowControl w:val="0"/>
        <w:numPr>
          <w:ilvl w:val="0"/>
          <w:numId w:val="7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не допускать высоты свободного падения воды из выходного отверстия трубы более 200 мм;</w:t>
      </w:r>
    </w:p>
    <w:p w:rsidR="00332936" w:rsidRPr="00F5148C" w:rsidRDefault="00D264E1" w:rsidP="0083127B">
      <w:pPr>
        <w:pStyle w:val="af0"/>
        <w:widowControl w:val="0"/>
        <w:numPr>
          <w:ilvl w:val="0"/>
          <w:numId w:val="7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устройство закрытых лотков в покрытии;</w:t>
      </w:r>
    </w:p>
    <w:p w:rsidR="00332936" w:rsidRPr="00F5148C" w:rsidRDefault="00D264E1" w:rsidP="0083127B">
      <w:pPr>
        <w:pStyle w:val="af0"/>
        <w:widowControl w:val="0"/>
        <w:numPr>
          <w:ilvl w:val="0"/>
          <w:numId w:val="7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предусматривать устройство дренажа в местах стока воды из трубы на газон или иные мягкие виды покрытия.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6.1.13. Входные группы зданий жилого и общественного назначения необходимо оборудовать осветительным оборудованием, навесом (козырьком), урной,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 парковками.</w:t>
      </w:r>
    </w:p>
    <w:p w:rsidR="00332936" w:rsidRPr="00F5148C" w:rsidRDefault="00D264E1">
      <w:pPr>
        <w:spacing w:after="0"/>
        <w:ind w:firstLine="567"/>
        <w:jc w:val="both"/>
        <w:rPr>
          <w:rFonts w:ascii="Times New Roman" w:hAnsi="Times New Roman"/>
          <w:sz w:val="23"/>
          <w:szCs w:val="23"/>
        </w:rPr>
      </w:pPr>
      <w:r w:rsidRPr="00F5148C">
        <w:rPr>
          <w:rFonts w:ascii="Times New Roman" w:hAnsi="Times New Roman"/>
          <w:sz w:val="23"/>
          <w:szCs w:val="23"/>
        </w:rPr>
        <w:t>6.1.14. При эксплуатации фасадов не допускается:</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повреждение (загрязнение) поверхности стен и облицовки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повреждение облицовочного материала нестационарных торговых объектов,  загрязнение облицовочного материала надписями, объявлениями;</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 xml:space="preserve">нарушение герметизации межпанельных стыков, </w:t>
      </w:r>
      <w:proofErr w:type="spellStart"/>
      <w:r w:rsidRPr="00F5148C">
        <w:rPr>
          <w:rFonts w:ascii="Times New Roman" w:hAnsi="Times New Roman"/>
          <w:sz w:val="23"/>
          <w:szCs w:val="23"/>
        </w:rPr>
        <w:t>выкрашивание</w:t>
      </w:r>
      <w:proofErr w:type="spellEnd"/>
      <w:r w:rsidRPr="00F5148C">
        <w:rPr>
          <w:rFonts w:ascii="Times New Roman" w:hAnsi="Times New Roman"/>
          <w:sz w:val="23"/>
          <w:szCs w:val="23"/>
        </w:rPr>
        <w:t xml:space="preserve"> части восстановленных панельных швов здания колером отличным от общего, ранее примененного цвета для здания в целом;</w:t>
      </w:r>
    </w:p>
    <w:p w:rsidR="00332936" w:rsidRPr="00F5148C" w:rsidRDefault="00D264E1" w:rsidP="0083127B">
      <w:pPr>
        <w:pStyle w:val="af0"/>
        <w:numPr>
          <w:ilvl w:val="0"/>
          <w:numId w:val="69"/>
        </w:numPr>
        <w:spacing w:after="0"/>
        <w:jc w:val="both"/>
        <w:rPr>
          <w:rFonts w:ascii="Times New Roman" w:hAnsi="Times New Roman"/>
          <w:sz w:val="23"/>
          <w:szCs w:val="23"/>
        </w:rPr>
      </w:pPr>
      <w:proofErr w:type="gramStart"/>
      <w:r w:rsidRPr="00F5148C">
        <w:rPr>
          <w:rFonts w:ascii="Times New Roman" w:hAnsi="Times New Roman"/>
          <w:sz w:val="23"/>
          <w:szCs w:val="23"/>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отделка и окрашивание фасада и его элементов материалами, отличающимися по цвету от установленного для данного здания, сооружения.</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самовольное изменение цвета балконного экрана, формы и цвета комплексного остекления фасада;</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lastRenderedPageBreak/>
        <w:t>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без согласования и получения разрешения в установленном порядке;</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затягивание баннерной тканью с рекламной и не рекламной информацией плоскости фасада здания, помещения, нестационарного торгового объекта.</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 xml:space="preserve">использование </w:t>
      </w:r>
      <w:proofErr w:type="spellStart"/>
      <w:r w:rsidRPr="00F5148C">
        <w:rPr>
          <w:rFonts w:ascii="Times New Roman" w:hAnsi="Times New Roman"/>
          <w:sz w:val="23"/>
          <w:szCs w:val="23"/>
        </w:rPr>
        <w:t>профнастила</w:t>
      </w:r>
      <w:proofErr w:type="spellEnd"/>
      <w:r w:rsidRPr="00F5148C">
        <w:rPr>
          <w:rFonts w:ascii="Times New Roman" w:hAnsi="Times New Roman"/>
          <w:sz w:val="23"/>
          <w:szCs w:val="23"/>
        </w:rPr>
        <w:t xml:space="preserve">, пластикового </w:t>
      </w:r>
      <w:proofErr w:type="spellStart"/>
      <w:r w:rsidRPr="00F5148C">
        <w:rPr>
          <w:rFonts w:ascii="Times New Roman" w:hAnsi="Times New Roman"/>
          <w:sz w:val="23"/>
          <w:szCs w:val="23"/>
        </w:rPr>
        <w:t>сайдинга</w:t>
      </w:r>
      <w:proofErr w:type="spellEnd"/>
      <w:r w:rsidRPr="00F5148C">
        <w:rPr>
          <w:rFonts w:ascii="Times New Roman" w:hAnsi="Times New Roman"/>
          <w:sz w:val="23"/>
          <w:szCs w:val="23"/>
        </w:rPr>
        <w:t>, для облицовки фасадов зданий, нестационарных торговых объектов (за исключением производственных, складских объектов, индивидуальных жилых домов), произвольное изменение цветового решения, переплетов окон и других элементов фасадов;</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а также крепление, ведущее к повреждению архитектурных поверхностей;</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самовольное (незаконное) крепление к стенам зданий, сооружений средств наружной рекламы и информации;</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развешивание и расклейка афиш, объявлений, плакатов и другой информационно-печатной продукции, а также нанесение граффити на фасадах</w:t>
      </w:r>
    </w:p>
    <w:p w:rsidR="00332936" w:rsidRPr="00F5148C" w:rsidRDefault="00D264E1" w:rsidP="0083127B">
      <w:pPr>
        <w:pStyle w:val="af0"/>
        <w:numPr>
          <w:ilvl w:val="0"/>
          <w:numId w:val="69"/>
        </w:numPr>
        <w:spacing w:after="0"/>
        <w:jc w:val="both"/>
        <w:rPr>
          <w:rFonts w:ascii="Times New Roman" w:hAnsi="Times New Roman"/>
          <w:sz w:val="23"/>
          <w:szCs w:val="23"/>
        </w:rPr>
      </w:pPr>
      <w:r w:rsidRPr="00F5148C">
        <w:rPr>
          <w:rFonts w:ascii="Times New Roman" w:hAnsi="Times New Roman"/>
          <w:sz w:val="23"/>
          <w:szCs w:val="23"/>
        </w:rPr>
        <w:t xml:space="preserve">зданий, сооружений, нестационарных торговых объектов. </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sz w:val="23"/>
          <w:szCs w:val="23"/>
        </w:rPr>
      </w:pP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Раздел 7. БЛАГОУСТРОЙСТВО ТЕРРИТОРИЙ ОБЩЕСТВЕННОГО НАЗНАЧЕНИЯ</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7.1.1. Объектами нормирования благоустройства на территориях общественного назначения являются: общественные пространства города,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sidRPr="00F5148C">
        <w:rPr>
          <w:rFonts w:ascii="Times New Roman" w:hAnsi="Times New Roman"/>
          <w:color w:val="000000"/>
          <w:sz w:val="23"/>
          <w:szCs w:val="23"/>
        </w:rPr>
        <w:t>примагистральные</w:t>
      </w:r>
      <w:proofErr w:type="spellEnd"/>
      <w:r w:rsidRPr="00F5148C">
        <w:rPr>
          <w:rFonts w:ascii="Times New Roman" w:hAnsi="Times New Roman"/>
          <w:color w:val="000000"/>
          <w:sz w:val="23"/>
          <w:szCs w:val="23"/>
        </w:rPr>
        <w:t xml:space="preserve"> и специализированные общественные зоны муниципального образования.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7.1.2. На территориях общественного назначения при благоустройстве необходимо обеспечивать:</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открытость и проницаемость территорий для визуального восприятия (отсутствие оград),</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условия беспрепятственного передвижения населения (включая маломобильные группы),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приемы поддержки исторически сложившейся планировочной структуры и масштаба застройки,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достижение стилевого единства элементов благоустройства с окружающей средой населенного пункта.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7.1.3.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города, многофункциональных зон, центров общегородского и локального значения.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7.1.4. </w:t>
      </w:r>
      <w:proofErr w:type="gramStart"/>
      <w:r w:rsidRPr="00F5148C">
        <w:rPr>
          <w:rFonts w:ascii="Times New Roman" w:hAnsi="Times New Roman"/>
          <w:color w:val="000000"/>
          <w:sz w:val="23"/>
          <w:szCs w:val="23"/>
        </w:rPr>
        <w:t xml:space="preserve">Участки общественной застройки с активным режимом посещения: учреждения торговли, культуры, искусства, образования и т.п. объекты городского значения - должны быть организованы с благоустройством </w:t>
      </w:r>
      <w:proofErr w:type="spellStart"/>
      <w:r w:rsidRPr="00F5148C">
        <w:rPr>
          <w:rFonts w:ascii="Times New Roman" w:hAnsi="Times New Roman"/>
          <w:color w:val="000000"/>
          <w:sz w:val="23"/>
          <w:szCs w:val="23"/>
        </w:rPr>
        <w:t>приобъектной</w:t>
      </w:r>
      <w:proofErr w:type="spellEnd"/>
      <w:r w:rsidRPr="00F5148C">
        <w:rPr>
          <w:rFonts w:ascii="Times New Roman" w:hAnsi="Times New Roman"/>
          <w:color w:val="000000"/>
          <w:sz w:val="23"/>
          <w:szCs w:val="23"/>
        </w:rPr>
        <w:t xml:space="preserve"> территории, включая стационарное или мобильное озеленение, освещение, скамьи, урны, мощение, </w:t>
      </w:r>
      <w:proofErr w:type="spellStart"/>
      <w:r w:rsidRPr="00F5148C">
        <w:rPr>
          <w:rFonts w:ascii="Times New Roman" w:hAnsi="Times New Roman"/>
          <w:color w:val="000000"/>
          <w:sz w:val="23"/>
          <w:szCs w:val="23"/>
        </w:rPr>
        <w:t>приобъектные</w:t>
      </w:r>
      <w:proofErr w:type="spellEnd"/>
      <w:r w:rsidRPr="00F5148C">
        <w:rPr>
          <w:rFonts w:ascii="Times New Roman" w:hAnsi="Times New Roman"/>
          <w:color w:val="000000"/>
          <w:sz w:val="23"/>
          <w:szCs w:val="23"/>
        </w:rPr>
        <w:t xml:space="preserve"> стоянки.</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7.1.5. На терр</w:t>
      </w:r>
      <w:r w:rsidR="00DC6467" w:rsidRPr="00F5148C">
        <w:rPr>
          <w:rFonts w:ascii="Times New Roman" w:hAnsi="Times New Roman"/>
          <w:color w:val="000000"/>
          <w:sz w:val="23"/>
          <w:szCs w:val="23"/>
        </w:rPr>
        <w:t>итории общественных простран</w:t>
      </w:r>
      <w:proofErr w:type="gramStart"/>
      <w:r w:rsidR="00DC6467" w:rsidRPr="00F5148C">
        <w:rPr>
          <w:rFonts w:ascii="Times New Roman" w:hAnsi="Times New Roman"/>
          <w:color w:val="000000"/>
          <w:sz w:val="23"/>
          <w:szCs w:val="23"/>
        </w:rPr>
        <w:t xml:space="preserve">ств </w:t>
      </w:r>
      <w:r w:rsidRPr="00F5148C">
        <w:rPr>
          <w:rFonts w:ascii="Times New Roman" w:hAnsi="Times New Roman"/>
          <w:color w:val="000000"/>
          <w:sz w:val="23"/>
          <w:szCs w:val="23"/>
        </w:rPr>
        <w:t>сл</w:t>
      </w:r>
      <w:proofErr w:type="gramEnd"/>
      <w:r w:rsidRPr="00F5148C">
        <w:rPr>
          <w:rFonts w:ascii="Times New Roman" w:hAnsi="Times New Roman"/>
          <w:color w:val="000000"/>
          <w:sz w:val="23"/>
          <w:szCs w:val="23"/>
        </w:rPr>
        <w:t>едует размещать площадки отдыха, произведения декоративно-прикладного искусства, декоративные водные устройства и декоративное освещение.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i/>
          <w:sz w:val="23"/>
          <w:szCs w:val="23"/>
        </w:rPr>
      </w:pPr>
      <w:r w:rsidRPr="00F5148C">
        <w:rPr>
          <w:rFonts w:ascii="Times New Roman" w:hAnsi="Times New Roman"/>
          <w:i/>
          <w:sz w:val="23"/>
          <w:szCs w:val="23"/>
        </w:rPr>
        <w:t>7.1.6</w:t>
      </w:r>
      <w:proofErr w:type="gramStart"/>
      <w:r w:rsidRPr="00F5148C">
        <w:rPr>
          <w:rFonts w:ascii="Times New Roman" w:hAnsi="Times New Roman"/>
          <w:i/>
          <w:sz w:val="23"/>
          <w:szCs w:val="23"/>
        </w:rPr>
        <w:t xml:space="preserve"> Н</w:t>
      </w:r>
      <w:proofErr w:type="gramEnd"/>
      <w:r w:rsidRPr="00F5148C">
        <w:rPr>
          <w:rFonts w:ascii="Times New Roman" w:hAnsi="Times New Roman"/>
          <w:i/>
          <w:sz w:val="23"/>
          <w:szCs w:val="23"/>
        </w:rPr>
        <w:t>а общественных территориях населенного пункта могут размещаться:</w:t>
      </w:r>
    </w:p>
    <w:p w:rsidR="00332936" w:rsidRPr="00F5148C" w:rsidRDefault="00D264E1" w:rsidP="001E17AC">
      <w:pPr>
        <w:widowControl w:val="0"/>
        <w:numPr>
          <w:ilvl w:val="0"/>
          <w:numId w:val="6"/>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автомобильные стоянки (остановки) предназначенные для кратковременного и длительного хранения автотранспорта;</w:t>
      </w:r>
    </w:p>
    <w:p w:rsidR="00332936" w:rsidRPr="00F5148C" w:rsidRDefault="00D264E1" w:rsidP="001E17AC">
      <w:pPr>
        <w:widowControl w:val="0"/>
        <w:numPr>
          <w:ilvl w:val="0"/>
          <w:numId w:val="6"/>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парковки (парковочные места), обозначенные разметкой</w:t>
      </w:r>
    </w:p>
    <w:p w:rsidR="00332936" w:rsidRPr="00F5148C" w:rsidRDefault="00D264E1" w:rsidP="001E17AC">
      <w:pPr>
        <w:widowControl w:val="0"/>
        <w:numPr>
          <w:ilvl w:val="0"/>
          <w:numId w:val="6"/>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прочие автомобильные стоянки (грузовые, перехватывающие и др.)</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7.1.7. Отдельно стоящие объекты общественного административно-делового, торгового и бытового назначения должны иметь освещение прилегающей территории, а также предложение по световой иллюминации здания в вечернее время суток.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7.1.8. Допускается в качестве световой иллюминации архитектурная подсветка фасада, оборудование оконных проемов световыми гирляндами, мягкими светодиодными шнурами, оформление прилегающей территории с элементами декоративной световой иллюминации.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7.1.9. Для доступности объектов общественного назначения для  маломобильных групп населения рекомендуется предусматривать механические подъемники или иные технические средства вертикальных коммуникаций.</w:t>
      </w:r>
    </w:p>
    <w:p w:rsidR="003D5394"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7.1.10. Не допускается размещение в общественных пространствах звукового информационного оборудования.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Раздел 8. БЛАГОУСТРОЙСТВО НА ТЕРРИТОРИЯХ</w:t>
      </w: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color w:val="000000"/>
          <w:sz w:val="23"/>
          <w:szCs w:val="23"/>
        </w:rPr>
      </w:pPr>
      <w:r w:rsidRPr="00F5148C">
        <w:rPr>
          <w:rFonts w:ascii="Times New Roman" w:hAnsi="Times New Roman"/>
          <w:b/>
          <w:color w:val="000000"/>
          <w:sz w:val="23"/>
          <w:szCs w:val="23"/>
        </w:rPr>
        <w:t>ЖИЛОГО НАЗНАЧЕНИЯ</w:t>
      </w:r>
    </w:p>
    <w:p w:rsidR="00332936" w:rsidRPr="00F5148C" w:rsidRDefault="00332936">
      <w:pPr>
        <w:widowControl w:val="0"/>
        <w:pBdr>
          <w:top w:val="nil"/>
          <w:left w:val="nil"/>
          <w:bottom w:val="nil"/>
          <w:right w:val="nil"/>
          <w:between w:val="nil"/>
        </w:pBdr>
        <w:spacing w:after="0" w:line="240" w:lineRule="auto"/>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8.1. Участки жилой застройки</w:t>
      </w:r>
    </w:p>
    <w:p w:rsidR="00332936" w:rsidRPr="00F5148C" w:rsidRDefault="00332936">
      <w:pPr>
        <w:widowControl w:val="0"/>
        <w:pBdr>
          <w:top w:val="nil"/>
          <w:left w:val="nil"/>
          <w:bottom w:val="nil"/>
          <w:right w:val="nil"/>
          <w:between w:val="nil"/>
        </w:pBdr>
        <w:spacing w:after="0" w:line="240" w:lineRule="auto"/>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8.1.2. 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учитывать особенности благоустройства участков жилой застройки при их размещении на территориях высокой плотности застройки, вдоль магистралей, на реконструируемых территориях.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8.1.3. На территории участка жилой застройки с коллективным пользованием придомовой территорией (многоквартирная застройка) должны располагаться:</w:t>
      </w:r>
    </w:p>
    <w:p w:rsidR="00332936" w:rsidRPr="00F5148C" w:rsidRDefault="00D264E1" w:rsidP="001E17AC">
      <w:pPr>
        <w:widowControl w:val="0"/>
        <w:numPr>
          <w:ilvl w:val="0"/>
          <w:numId w:val="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транспортный проезд (проезды),</w:t>
      </w:r>
    </w:p>
    <w:p w:rsidR="00332936" w:rsidRPr="00F5148C" w:rsidRDefault="00D264E1" w:rsidP="001E17AC">
      <w:pPr>
        <w:widowControl w:val="0"/>
        <w:numPr>
          <w:ilvl w:val="0"/>
          <w:numId w:val="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пешеходные коммуникации (основные, второстепенные),</w:t>
      </w:r>
    </w:p>
    <w:p w:rsidR="00332936" w:rsidRPr="00F5148C" w:rsidRDefault="00D264E1" w:rsidP="001E17AC">
      <w:pPr>
        <w:widowControl w:val="0"/>
        <w:numPr>
          <w:ilvl w:val="0"/>
          <w:numId w:val="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площадки (для игр детей дошкольного возраста, отдыха взрослых, установки мусоросборников, гостевых автостоянок при входных группах),</w:t>
      </w:r>
    </w:p>
    <w:p w:rsidR="00332936" w:rsidRPr="00F5148C" w:rsidRDefault="00D264E1" w:rsidP="001E17AC">
      <w:pPr>
        <w:widowControl w:val="0"/>
        <w:numPr>
          <w:ilvl w:val="0"/>
          <w:numId w:val="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озелененные территории.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Если размеры территории участка позволяют, необходимо в границах участка размещение спортивных площадок и площадок для игр детей школьного возраста.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8.1.4. Озеленение жилого участка необходимо формировать между </w:t>
      </w:r>
      <w:proofErr w:type="spellStart"/>
      <w:r w:rsidRPr="00F5148C">
        <w:rPr>
          <w:rFonts w:ascii="Times New Roman" w:hAnsi="Times New Roman"/>
          <w:color w:val="000000"/>
          <w:sz w:val="23"/>
          <w:szCs w:val="23"/>
        </w:rPr>
        <w:t>отмосткой</w:t>
      </w:r>
      <w:proofErr w:type="spellEnd"/>
      <w:r w:rsidRPr="00F5148C">
        <w:rPr>
          <w:rFonts w:ascii="Times New Roman" w:hAnsi="Times New Roman"/>
          <w:color w:val="000000"/>
          <w:sz w:val="23"/>
          <w:szCs w:val="23"/>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8.1.5. Не допускается загораживание проездов придомовых территорий;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8.1.6. На реконструируемых территориях участков жилой застройки необходимо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замену морально и физически устаревших элементов благоустройства.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8.1.7. На дворовой территории следует выделять места для парковки автомобилей, не допускается установка шлагбаумов и других препятствующих устрой</w:t>
      </w:r>
      <w:proofErr w:type="gramStart"/>
      <w:r w:rsidRPr="00F5148C">
        <w:rPr>
          <w:rFonts w:ascii="Times New Roman" w:hAnsi="Times New Roman"/>
          <w:color w:val="000000"/>
          <w:sz w:val="23"/>
          <w:szCs w:val="23"/>
        </w:rPr>
        <w:t>ств дл</w:t>
      </w:r>
      <w:proofErr w:type="gramEnd"/>
      <w:r w:rsidRPr="00F5148C">
        <w:rPr>
          <w:rFonts w:ascii="Times New Roman" w:hAnsi="Times New Roman"/>
          <w:color w:val="000000"/>
          <w:sz w:val="23"/>
          <w:szCs w:val="23"/>
        </w:rPr>
        <w:t>я заезда на парковочные карманы.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8.1.8. На жилых участках с высокой плотностью застройки площадки сбора твердых коммунальных отходов (ТКО) необходимо объединять в комплексную площадку для нескольких жилых домов и устанавливать индивидуальный график вывоза мусора.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8.1.9. Для доступности многоквартирных жилых домов для  маломобильных групп населения рекомендуется предусматривать пандусы или механические подъемники.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8.1.10. При размещении участков многоквартирных жилых домов вдоль улиц не допускается размещение со стороны улиц площадок (детских спортивных, для установки </w:t>
      </w:r>
      <w:proofErr w:type="spellStart"/>
      <w:r w:rsidRPr="00F5148C">
        <w:rPr>
          <w:rFonts w:ascii="Times New Roman" w:hAnsi="Times New Roman"/>
          <w:color w:val="000000"/>
          <w:sz w:val="23"/>
          <w:szCs w:val="23"/>
        </w:rPr>
        <w:t>мусоросброников</w:t>
      </w:r>
      <w:proofErr w:type="spellEnd"/>
      <w:r w:rsidRPr="00F5148C">
        <w:rPr>
          <w:rFonts w:ascii="Times New Roman" w:hAnsi="Times New Roman"/>
          <w:color w:val="000000"/>
          <w:sz w:val="23"/>
          <w:szCs w:val="23"/>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8.1.11. Не допускается размещение в жилых кварталах звукового информационного оборудования.</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lastRenderedPageBreak/>
        <w:t>8.2. Участки детских садов и школ</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8.2.1. На территории участков детских садов и школ необходимо предусматривать: технический проезд (проезды), пешеходные коммуникации, площадки при входах (главные, хозяйственные), площадки для игр детей, занятия спортом (на участках школ - </w:t>
      </w:r>
      <w:proofErr w:type="spellStart"/>
      <w:r w:rsidRPr="00F5148C">
        <w:rPr>
          <w:rFonts w:ascii="Times New Roman" w:hAnsi="Times New Roman"/>
          <w:color w:val="000000"/>
          <w:sz w:val="23"/>
          <w:szCs w:val="23"/>
        </w:rPr>
        <w:t>спортядро</w:t>
      </w:r>
      <w:proofErr w:type="spellEnd"/>
      <w:r w:rsidRPr="00F5148C">
        <w:rPr>
          <w:rFonts w:ascii="Times New Roman" w:hAnsi="Times New Roman"/>
          <w:color w:val="000000"/>
          <w:sz w:val="23"/>
          <w:szCs w:val="23"/>
        </w:rPr>
        <w:t>), озелененные и другие территории, сооружения.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8.2.2. При озеленении территории детских садов и школ необходимо не допускать применение растений с ядовитыми плодами.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8.2.3. При проектировании </w:t>
      </w:r>
      <w:r w:rsidRPr="00F5148C">
        <w:rPr>
          <w:rFonts w:ascii="Times New Roman" w:hAnsi="Times New Roman"/>
          <w:i/>
          <w:color w:val="000000"/>
          <w:sz w:val="23"/>
          <w:szCs w:val="23"/>
          <w:u w:val="single"/>
        </w:rPr>
        <w:t>магистральных</w:t>
      </w:r>
      <w:r w:rsidRPr="00F5148C">
        <w:rPr>
          <w:rFonts w:ascii="Times New Roman" w:hAnsi="Times New Roman"/>
          <w:color w:val="000000"/>
          <w:sz w:val="23"/>
          <w:szCs w:val="23"/>
        </w:rPr>
        <w:t xml:space="preserve">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необходимо выносить за пределы участков.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(необходима прокладка со стороны хозяйственной зоны). Необходимо не допускать устройство смотровых колодцев на территориях площадок, проездов, проходов. Места их размещения на других территориях в границах участка необходимо огородить или выделить предупреждающими об опасности знаками.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r w:rsidRPr="00F5148C">
        <w:rPr>
          <w:rFonts w:ascii="Times New Roman" w:hAnsi="Times New Roman"/>
          <w:color w:val="000000"/>
          <w:sz w:val="23"/>
          <w:szCs w:val="23"/>
        </w:rPr>
        <w:t xml:space="preserve">8.2.4. Внешний вид зданий детских садов и школ должен быть привлекательным, детские игровые элементы выполнены из современных, ярких, </w:t>
      </w:r>
      <w:proofErr w:type="spellStart"/>
      <w:r w:rsidRPr="00F5148C">
        <w:rPr>
          <w:rFonts w:ascii="Times New Roman" w:hAnsi="Times New Roman"/>
          <w:color w:val="000000"/>
          <w:sz w:val="23"/>
          <w:szCs w:val="23"/>
        </w:rPr>
        <w:t>нетравмоопасных</w:t>
      </w:r>
      <w:proofErr w:type="spellEnd"/>
      <w:r w:rsidRPr="00F5148C">
        <w:rPr>
          <w:rFonts w:ascii="Times New Roman" w:hAnsi="Times New Roman"/>
          <w:color w:val="000000"/>
          <w:sz w:val="23"/>
          <w:szCs w:val="23"/>
        </w:rPr>
        <w:t xml:space="preserve"> материалов.</w:t>
      </w:r>
      <w:r w:rsidRPr="00F5148C">
        <w:rPr>
          <w:rFonts w:ascii="Times New Roman" w:eastAsia="Arial" w:hAnsi="Times New Roman"/>
          <w:color w:val="000000"/>
          <w:sz w:val="23"/>
          <w:szCs w:val="23"/>
          <w:highlight w:val="white"/>
        </w:rPr>
        <w:t xml:space="preserve">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8.2.5. На ограждении детских садов и школ не допускается размещение рекламных баннеров и иной другой информации.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8.3. Участки длительного и кратковременного хранения автотранспортных средств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8.3.1. Длительное хранение автотранспорта осуществляется в боксовых гаражах капитального и некапитального характера на специально согласованных площадках.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8.3.2. Собственник гаража обязан следить за внешним видом гаража, выполнять предписания администрации города Сорска, содержать в чистоте территорию в границах земельного участка, предназначенного для размещения, эксплуатации и обслуживания гаража.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8.3.3. Не допускается самовольное размещение боксовых гаражей (металлических в том числе) на территории города.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8.3.4. Кратковременное хранение автотранспорта осуществляется на специально отведенных площадках, выполненных парковочных местах в жилых микрорайонах, вдоль транспортных магистралей.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8.3.5. Необходимо формировать посадки густого высокорастущего кустарника с высокой степенью </w:t>
      </w:r>
      <w:proofErr w:type="spellStart"/>
      <w:r w:rsidRPr="00F5148C">
        <w:rPr>
          <w:rFonts w:ascii="Times New Roman" w:hAnsi="Times New Roman"/>
          <w:color w:val="000000"/>
          <w:sz w:val="23"/>
          <w:szCs w:val="23"/>
        </w:rPr>
        <w:t>фитонцидности</w:t>
      </w:r>
      <w:proofErr w:type="spellEnd"/>
      <w:r w:rsidRPr="00F5148C">
        <w:rPr>
          <w:rFonts w:ascii="Times New Roman" w:hAnsi="Times New Roman"/>
          <w:color w:val="000000"/>
          <w:sz w:val="23"/>
          <w:szCs w:val="23"/>
        </w:rPr>
        <w:t xml:space="preserve"> и посадки деревьев вдоль мест хранения автотранспорта.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Раздел 9. БЛАГОУСТРОЙСТВО НА ТЕРРИТОРИЯХ</w:t>
      </w: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РЕКРЕАЦИОННОГО НАЗНАЧЕНИЯ</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9.1. Рекреационные территории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9.1.1. Объектами нормирования благоустройства на территориях рекреационного назначения являются объекты рекреации -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такой территории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9.1.2.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необходимо обеспечивать приоритет природоохранных факторов: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для крупных объектов рекреации – </w:t>
      </w:r>
      <w:proofErr w:type="spellStart"/>
      <w:r w:rsidRPr="00F5148C">
        <w:rPr>
          <w:rFonts w:ascii="Times New Roman" w:hAnsi="Times New Roman"/>
          <w:color w:val="000000"/>
          <w:sz w:val="23"/>
          <w:szCs w:val="23"/>
        </w:rPr>
        <w:t>ненарушение</w:t>
      </w:r>
      <w:proofErr w:type="spellEnd"/>
      <w:r w:rsidRPr="00F5148C">
        <w:rPr>
          <w:rFonts w:ascii="Times New Roman" w:hAnsi="Times New Roman"/>
          <w:color w:val="000000"/>
          <w:sz w:val="23"/>
          <w:szCs w:val="23"/>
        </w:rPr>
        <w:t xml:space="preserve"> природного, естественного характера ландшафта;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для малых объектов рекреации (скверы, бульвары, сады) – активный уход за насаждениями;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для всех объектов рекреации  – защита от высоких техногенных и рекреационных нагрузок населенного пункта.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9.1.3. При реконструкции объектов рекреации необходимо предусматривать:</w:t>
      </w:r>
    </w:p>
    <w:p w:rsidR="00332936" w:rsidRPr="00F5148C" w:rsidRDefault="00D264E1" w:rsidP="0083127B">
      <w:pPr>
        <w:pStyle w:val="af0"/>
        <w:widowControl w:val="0"/>
        <w:numPr>
          <w:ilvl w:val="0"/>
          <w:numId w:val="6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для парков и садов: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реконструкция планировочной структуры (например, изменение плотности дорожно-</w:t>
      </w:r>
      <w:proofErr w:type="spellStart"/>
      <w:r w:rsidRPr="00F5148C">
        <w:rPr>
          <w:rFonts w:ascii="Times New Roman" w:hAnsi="Times New Roman"/>
          <w:color w:val="000000"/>
          <w:sz w:val="23"/>
          <w:szCs w:val="23"/>
        </w:rPr>
        <w:t>тропиночной</w:t>
      </w:r>
      <w:proofErr w:type="spellEnd"/>
      <w:r w:rsidRPr="00F5148C">
        <w:rPr>
          <w:rFonts w:ascii="Times New Roman" w:hAnsi="Times New Roman"/>
          <w:color w:val="000000"/>
          <w:sz w:val="23"/>
          <w:szCs w:val="23"/>
        </w:rPr>
        <w:t xml:space="preserve"> сети),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spellStart"/>
      <w:r w:rsidRPr="00F5148C">
        <w:rPr>
          <w:rFonts w:ascii="Times New Roman" w:hAnsi="Times New Roman"/>
          <w:color w:val="000000"/>
          <w:sz w:val="23"/>
          <w:szCs w:val="23"/>
        </w:rPr>
        <w:t>разреживание</w:t>
      </w:r>
      <w:proofErr w:type="spellEnd"/>
      <w:r w:rsidRPr="00F5148C">
        <w:rPr>
          <w:rFonts w:ascii="Times New Roman" w:hAnsi="Times New Roman"/>
          <w:color w:val="000000"/>
          <w:sz w:val="23"/>
          <w:szCs w:val="23"/>
        </w:rPr>
        <w:t xml:space="preserve"> участков с повышенной плотностью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332936" w:rsidRPr="00F5148C" w:rsidRDefault="00D264E1" w:rsidP="0083127B">
      <w:pPr>
        <w:pStyle w:val="af0"/>
        <w:widowControl w:val="0"/>
        <w:numPr>
          <w:ilvl w:val="0"/>
          <w:numId w:val="6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для бульваров и скверов: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формирование групп и куртин со сложной вертикальной структурой,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удаление больных, старых и недекоративных деревьев,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создание и увеличение расстояний между краем проезжей части и ближайшим рядом деревьев,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9.1.4. Проектирование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обход объекта рекреации.</w:t>
      </w:r>
    </w:p>
    <w:p w:rsidR="00332936"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9.1.</w:t>
      </w:r>
      <w:r w:rsidR="00D264E1" w:rsidRPr="00F5148C">
        <w:rPr>
          <w:rFonts w:ascii="Times New Roman" w:hAnsi="Times New Roman"/>
          <w:color w:val="000000"/>
          <w:sz w:val="23"/>
          <w:szCs w:val="23"/>
        </w:rPr>
        <w:t>5. Не допускается размещение объектов  нестационарной торговой сети на объектах рекреации в нарушение утвержденной схемы размещения нестационарных торговых объектов.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9.1.16. Развитие и реконструкция  рекреационных зон должно осуществляться на основании утвержденной концепции.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9.2. Зоны отдыха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9.2.1. Зоны отдыха - территории, предназначенные и обустроенные для организации активного массового отдыха, купания и рекреации.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9.2.2. При проектировании зон отдыха в прибрежной части водоемов площадь </w:t>
      </w:r>
      <w:proofErr w:type="gramStart"/>
      <w:r w:rsidRPr="00F5148C">
        <w:rPr>
          <w:rFonts w:ascii="Times New Roman" w:hAnsi="Times New Roman"/>
          <w:color w:val="000000"/>
          <w:sz w:val="23"/>
          <w:szCs w:val="23"/>
        </w:rPr>
        <w:t>пляжа</w:t>
      </w:r>
      <w:proofErr w:type="gramEnd"/>
      <w:r w:rsidRPr="00F5148C">
        <w:rPr>
          <w:rFonts w:ascii="Times New Roman" w:hAnsi="Times New Roman"/>
          <w:color w:val="000000"/>
          <w:sz w:val="23"/>
          <w:szCs w:val="23"/>
        </w:rPr>
        <w:t xml:space="preserve"> и протяженность береговой линии пляжей обычно принимаются по расчету количества посетителей.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9.2.3. Обязательный перечень элементов благоустройства на территории зоны отдыха включает:</w:t>
      </w:r>
    </w:p>
    <w:p w:rsidR="00332936" w:rsidRPr="00F5148C" w:rsidRDefault="00D264E1" w:rsidP="0083127B">
      <w:pPr>
        <w:pStyle w:val="af0"/>
        <w:widowControl w:val="0"/>
        <w:numPr>
          <w:ilvl w:val="0"/>
          <w:numId w:val="6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твердые виды покрытия проезда, комбинированные - дорожек (плитка, утопленная в газон),</w:t>
      </w:r>
    </w:p>
    <w:p w:rsidR="00332936" w:rsidRPr="00F5148C" w:rsidRDefault="00D264E1" w:rsidP="0083127B">
      <w:pPr>
        <w:pStyle w:val="af0"/>
        <w:widowControl w:val="0"/>
        <w:numPr>
          <w:ilvl w:val="0"/>
          <w:numId w:val="6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озеленение,</w:t>
      </w:r>
    </w:p>
    <w:p w:rsidR="00332936" w:rsidRPr="00F5148C" w:rsidRDefault="00D264E1" w:rsidP="0083127B">
      <w:pPr>
        <w:pStyle w:val="af0"/>
        <w:widowControl w:val="0"/>
        <w:numPr>
          <w:ilvl w:val="0"/>
          <w:numId w:val="6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питьевые фонтанчики, скамьи, урны, малые контейнеры для мусора,</w:t>
      </w:r>
    </w:p>
    <w:p w:rsidR="00332936" w:rsidRPr="00F5148C" w:rsidRDefault="00D264E1" w:rsidP="0083127B">
      <w:pPr>
        <w:pStyle w:val="af0"/>
        <w:widowControl w:val="0"/>
        <w:numPr>
          <w:ilvl w:val="0"/>
          <w:numId w:val="6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оборудование пляжа (навесы от солнца, лежаки, кабинки для переодевания),</w:t>
      </w:r>
    </w:p>
    <w:p w:rsidR="00332936" w:rsidRPr="00F5148C" w:rsidRDefault="00D264E1" w:rsidP="0083127B">
      <w:pPr>
        <w:pStyle w:val="af0"/>
        <w:widowControl w:val="0"/>
        <w:numPr>
          <w:ilvl w:val="0"/>
          <w:numId w:val="6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туалетные кабины.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9.2.4. При проектировании озеленения необходимо обеспечивать:</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сохранение травяного покрова, древесно-кустарниковой и прибрежной растительности не менее чем на 80% общей площади зоны отдыха;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озеленение и формирование берегов водоема (берегоукрепительный пояс на оползневых и </w:t>
      </w:r>
      <w:proofErr w:type="spellStart"/>
      <w:r w:rsidRPr="00F5148C">
        <w:rPr>
          <w:rFonts w:ascii="Times New Roman" w:hAnsi="Times New Roman"/>
          <w:color w:val="000000"/>
          <w:sz w:val="23"/>
          <w:szCs w:val="23"/>
        </w:rPr>
        <w:t>эрозируемых</w:t>
      </w:r>
      <w:proofErr w:type="spellEnd"/>
      <w:r w:rsidRPr="00F5148C">
        <w:rPr>
          <w:rFonts w:ascii="Times New Roman" w:hAnsi="Times New Roman"/>
          <w:color w:val="000000"/>
          <w:sz w:val="23"/>
          <w:szCs w:val="23"/>
        </w:rPr>
        <w:t xml:space="preserve"> склонах, склоновые водозадерживающие пояса  – головной дренаж и пр.);</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недопущение использования территории зоны отдыха для иных целей, не связанных с отдыхом населения.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9.2.5. На территории рекреационных зон возможно размещение сезонной мелкорозничной торговли (</w:t>
      </w:r>
      <w:proofErr w:type="spellStart"/>
      <w:r w:rsidRPr="00F5148C">
        <w:rPr>
          <w:rFonts w:ascii="Times New Roman" w:hAnsi="Times New Roman"/>
          <w:color w:val="000000"/>
          <w:sz w:val="23"/>
          <w:szCs w:val="23"/>
        </w:rPr>
        <w:t>спиртонесодержащие</w:t>
      </w:r>
      <w:proofErr w:type="spellEnd"/>
      <w:r w:rsidRPr="00F5148C">
        <w:rPr>
          <w:rFonts w:ascii="Times New Roman" w:hAnsi="Times New Roman"/>
          <w:color w:val="000000"/>
          <w:sz w:val="23"/>
          <w:szCs w:val="23"/>
        </w:rPr>
        <w:t xml:space="preserve"> напитки, мороженое и т.д.).</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9.2.6. При проектировании зоны отдыха следует устанавливать различные функциональные зоны активного и пассивного отдыха.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9.2.7. Рекомендуется в зоне отдыха размещение спортивных строений и сооружений, строений и сооружений массовых и культурных мероприятий, парковые сооружения (аттракционы, беседки, туалеты и др.).</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9.3. Многофункциональные парки, парки жилых районов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9.3.1.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 Парки жилых районов предназначены для отдыха жителей района, развлечения, активного и тихого отдыха, </w:t>
      </w:r>
      <w:r w:rsidRPr="00F5148C">
        <w:rPr>
          <w:rFonts w:ascii="Times New Roman" w:hAnsi="Times New Roman"/>
          <w:color w:val="000000"/>
          <w:sz w:val="23"/>
          <w:szCs w:val="23"/>
        </w:rPr>
        <w:lastRenderedPageBreak/>
        <w:t>устройства нестационарных аттракционов для детей.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9.3.2. На территории парков необходимо предусматривать:</w:t>
      </w:r>
    </w:p>
    <w:p w:rsidR="00332936" w:rsidRPr="00F5148C" w:rsidRDefault="00D264E1" w:rsidP="0083127B">
      <w:pPr>
        <w:pStyle w:val="af0"/>
        <w:widowControl w:val="0"/>
        <w:numPr>
          <w:ilvl w:val="0"/>
          <w:numId w:val="6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систему аллей, дорожек и площадок;</w:t>
      </w:r>
    </w:p>
    <w:p w:rsidR="00332936" w:rsidRPr="00F5148C" w:rsidRDefault="00D264E1" w:rsidP="0083127B">
      <w:pPr>
        <w:pStyle w:val="af0"/>
        <w:widowControl w:val="0"/>
        <w:numPr>
          <w:ilvl w:val="0"/>
          <w:numId w:val="6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парковые сооружения (аттракционы, беседки, туалеты и др.).</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9.3.3. Обязательный перечень элементов благоустройства на территории многофункционального парка включает:</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твердые виды покрытия основных дорожек и площадок (кроме спортивных и детских);</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элементы сопряжения поверхностей;</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озеленение;</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элементы декоративно-прикладного оформления;</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скамьи, урны и малые контейнеры для мусора, ограждение (парка в целом, зон аттракционов, отдельных площадок или насаждений);</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оборудование площадок;</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осветительное оборудование;</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оборудование архитектурно-декоративного освещения;</w:t>
      </w:r>
    </w:p>
    <w:p w:rsidR="00332936" w:rsidRPr="00F5148C" w:rsidRDefault="00D264E1" w:rsidP="0083127B">
      <w:pPr>
        <w:pStyle w:val="af0"/>
        <w:widowControl w:val="0"/>
        <w:numPr>
          <w:ilvl w:val="0"/>
          <w:numId w:val="6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носители информации о зоне парка или о парке в целом.</w:t>
      </w:r>
    </w:p>
    <w:p w:rsidR="00332936" w:rsidRPr="00F5148C" w:rsidRDefault="00D264E1" w:rsidP="00941D48">
      <w:pPr>
        <w:widowControl w:val="0"/>
        <w:pBdr>
          <w:top w:val="nil"/>
          <w:left w:val="nil"/>
          <w:bottom w:val="nil"/>
          <w:right w:val="nil"/>
          <w:between w:val="nil"/>
        </w:pBdr>
        <w:spacing w:after="0" w:line="240" w:lineRule="auto"/>
        <w:ind w:left="540"/>
        <w:jc w:val="both"/>
        <w:rPr>
          <w:rFonts w:ascii="Times New Roman" w:hAnsi="Times New Roman"/>
          <w:color w:val="000000"/>
          <w:sz w:val="23"/>
          <w:szCs w:val="23"/>
        </w:rPr>
      </w:pPr>
      <w:r w:rsidRPr="00F5148C">
        <w:rPr>
          <w:rFonts w:ascii="Times New Roman" w:hAnsi="Times New Roman"/>
          <w:color w:val="000000"/>
          <w:sz w:val="23"/>
          <w:szCs w:val="23"/>
        </w:rPr>
        <w:t>9.3.4. Необходимо применение различных видов и приемов озеленения:</w:t>
      </w:r>
    </w:p>
    <w:p w:rsidR="00332936" w:rsidRPr="00F5148C" w:rsidRDefault="00D264E1" w:rsidP="0083127B">
      <w:pPr>
        <w:pStyle w:val="af0"/>
        <w:widowControl w:val="0"/>
        <w:numPr>
          <w:ilvl w:val="0"/>
          <w:numId w:val="65"/>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вертикального</w:t>
      </w:r>
      <w:proofErr w:type="gramEnd"/>
      <w:r w:rsidRPr="00F5148C">
        <w:rPr>
          <w:rFonts w:ascii="Times New Roman" w:hAnsi="Times New Roman"/>
          <w:color w:val="000000"/>
          <w:sz w:val="23"/>
          <w:szCs w:val="23"/>
        </w:rPr>
        <w:t xml:space="preserve"> (</w:t>
      </w:r>
      <w:proofErr w:type="spellStart"/>
      <w:r w:rsidRPr="00F5148C">
        <w:rPr>
          <w:rFonts w:ascii="Times New Roman" w:hAnsi="Times New Roman"/>
          <w:color w:val="000000"/>
          <w:sz w:val="23"/>
          <w:szCs w:val="23"/>
        </w:rPr>
        <w:t>перголы</w:t>
      </w:r>
      <w:proofErr w:type="spellEnd"/>
      <w:r w:rsidRPr="00F5148C">
        <w:rPr>
          <w:rFonts w:ascii="Times New Roman" w:hAnsi="Times New Roman"/>
          <w:color w:val="000000"/>
          <w:sz w:val="23"/>
          <w:szCs w:val="23"/>
        </w:rPr>
        <w:t>, трельяжи, шпалеры);</w:t>
      </w:r>
    </w:p>
    <w:p w:rsidR="00332936" w:rsidRPr="00F5148C" w:rsidRDefault="00D264E1" w:rsidP="0083127B">
      <w:pPr>
        <w:pStyle w:val="af0"/>
        <w:widowControl w:val="0"/>
        <w:numPr>
          <w:ilvl w:val="0"/>
          <w:numId w:val="65"/>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мобильного</w:t>
      </w:r>
      <w:proofErr w:type="gramEnd"/>
      <w:r w:rsidRPr="00F5148C">
        <w:rPr>
          <w:rFonts w:ascii="Times New Roman" w:hAnsi="Times New Roman"/>
          <w:color w:val="000000"/>
          <w:sz w:val="23"/>
          <w:szCs w:val="23"/>
        </w:rPr>
        <w:t xml:space="preserve"> (контейнеры, вазоны);</w:t>
      </w:r>
    </w:p>
    <w:p w:rsidR="00332936" w:rsidRPr="00F5148C" w:rsidRDefault="00D264E1" w:rsidP="0083127B">
      <w:pPr>
        <w:pStyle w:val="af0"/>
        <w:widowControl w:val="0"/>
        <w:numPr>
          <w:ilvl w:val="0"/>
          <w:numId w:val="6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создание декоративных композиций из деревьев, кустарников, цветочного оформления, экзотических видов растений.</w:t>
      </w:r>
    </w:p>
    <w:p w:rsidR="00332936" w:rsidRPr="00F5148C" w:rsidRDefault="00D264E1" w:rsidP="00F5148C">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9.3.5. На территории парков возможно размещение некапитальных нестационарных туалетных кабин.</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9.4. Скверы, бульвары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9.4.1. Скверы и бульвары предназначены для организации кратковременного отдыха, прогулок, транзитных пешеходных передвижений.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9.4.2. Перечень элементов благоустройства на территории скверов и бульваров включает:</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твердые виды покрытия (в том числе плиточное мощение) основных дорожек и площадок (кроме спортивных и детских);</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элементы сопряжения поверхностей;</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озеленение;</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элементы декоративно-прикладного оформления;</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водные устройства;</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скамьи, урны;</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осветительное оборудование;</w:t>
      </w:r>
    </w:p>
    <w:p w:rsidR="00332936" w:rsidRPr="00F5148C" w:rsidRDefault="00D264E1" w:rsidP="001E17AC">
      <w:pPr>
        <w:widowControl w:val="0"/>
        <w:numPr>
          <w:ilvl w:val="0"/>
          <w:numId w:val="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оборудование архитектурно-декоративного освещения.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9.4.3. Планировка сквера у зданий общественных организаций, зрелищных учреждений и других зданий и сооружений общественного назначения должна обеспечивать рациональные подходы к объекту и быструю эвакуацию посетителей.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9.4.4. В скверах и бульварах необходимо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9.4.5. Необходимо применение различных видов и приемов озеленения:</w:t>
      </w:r>
    </w:p>
    <w:p w:rsidR="00332936" w:rsidRPr="00F5148C" w:rsidRDefault="00D264E1" w:rsidP="001E17AC">
      <w:pPr>
        <w:widowControl w:val="0"/>
        <w:numPr>
          <w:ilvl w:val="0"/>
          <w:numId w:val="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w:t>
      </w:r>
      <w:proofErr w:type="gramStart"/>
      <w:r w:rsidRPr="00F5148C">
        <w:rPr>
          <w:rFonts w:ascii="Times New Roman" w:hAnsi="Times New Roman"/>
          <w:color w:val="000000"/>
          <w:sz w:val="23"/>
          <w:szCs w:val="23"/>
        </w:rPr>
        <w:t>вертикального</w:t>
      </w:r>
      <w:proofErr w:type="gramEnd"/>
      <w:r w:rsidRPr="00F5148C">
        <w:rPr>
          <w:rFonts w:ascii="Times New Roman" w:hAnsi="Times New Roman"/>
          <w:color w:val="000000"/>
          <w:sz w:val="23"/>
          <w:szCs w:val="23"/>
        </w:rPr>
        <w:t xml:space="preserve"> (</w:t>
      </w:r>
      <w:proofErr w:type="spellStart"/>
      <w:r w:rsidRPr="00F5148C">
        <w:rPr>
          <w:rFonts w:ascii="Times New Roman" w:hAnsi="Times New Roman"/>
          <w:color w:val="000000"/>
          <w:sz w:val="23"/>
          <w:szCs w:val="23"/>
        </w:rPr>
        <w:t>перголы</w:t>
      </w:r>
      <w:proofErr w:type="spellEnd"/>
      <w:r w:rsidRPr="00F5148C">
        <w:rPr>
          <w:rFonts w:ascii="Times New Roman" w:hAnsi="Times New Roman"/>
          <w:color w:val="000000"/>
          <w:sz w:val="23"/>
          <w:szCs w:val="23"/>
        </w:rPr>
        <w:t>, трельяжи, шпалеры);</w:t>
      </w:r>
    </w:p>
    <w:p w:rsidR="00332936" w:rsidRPr="00F5148C" w:rsidRDefault="00D264E1" w:rsidP="001E17AC">
      <w:pPr>
        <w:widowControl w:val="0"/>
        <w:numPr>
          <w:ilvl w:val="0"/>
          <w:numId w:val="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w:t>
      </w:r>
      <w:proofErr w:type="gramStart"/>
      <w:r w:rsidRPr="00F5148C">
        <w:rPr>
          <w:rFonts w:ascii="Times New Roman" w:hAnsi="Times New Roman"/>
          <w:color w:val="000000"/>
          <w:sz w:val="23"/>
          <w:szCs w:val="23"/>
        </w:rPr>
        <w:t>мобильного</w:t>
      </w:r>
      <w:proofErr w:type="gramEnd"/>
      <w:r w:rsidRPr="00F5148C">
        <w:rPr>
          <w:rFonts w:ascii="Times New Roman" w:hAnsi="Times New Roman"/>
          <w:color w:val="000000"/>
          <w:sz w:val="23"/>
          <w:szCs w:val="23"/>
        </w:rPr>
        <w:t xml:space="preserve"> (контейнеры, вазоны);</w:t>
      </w:r>
    </w:p>
    <w:p w:rsidR="00332936" w:rsidRPr="00F5148C" w:rsidRDefault="00D264E1" w:rsidP="001E17AC">
      <w:pPr>
        <w:widowControl w:val="0"/>
        <w:numPr>
          <w:ilvl w:val="0"/>
          <w:numId w:val="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создание декоративных композиций из деревьев, кустарников, цветочного оформления, экзотических видов растений.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Раздел 10. БЛАГОУСТРОЙСТВО НА ТЕРРИТОРИЯХ</w:t>
      </w: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ПРОИЗВОДСТВЕННОГО НАЗНАЧЕНИЯ</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10.1. Благоустройство производственных территорий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10.1.2. В целях защиты территории от пыли, перегрева солнцем, аэрации территории, изоляции цехов, защиты селитебной территории от проникновения запаха необходимы плотные посадки защитных полос, рядовые посадки вдоль границы территории, размещение площадок отдыха для работающего персонала.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10.1.3. Для повышения восприятия производственных объектов с городских улиц необходимо вводить цвет в застройку, малые архитектурные формы и др. элементы благоустройства. Территория перед производственным объектом должна содержаться в порядке, с обустройством парковочных карманов, пешеходных дорожек, озеленения.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10.2. Озелененные территории санитарно-защитных зон</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10.2.1. Площадь озеленения санитарно-защитных зон (СЗЗ) территорий производственного назначения определяется проектным решением в соответствии с санитарно-эпидемиологическими требованиями </w:t>
      </w:r>
      <w:hyperlink r:id="rId13">
        <w:r w:rsidRPr="00F5148C">
          <w:rPr>
            <w:rFonts w:ascii="Times New Roman" w:hAnsi="Times New Roman"/>
            <w:color w:val="000000"/>
            <w:sz w:val="23"/>
            <w:szCs w:val="23"/>
          </w:rPr>
          <w:t>СанПиН 2.2.1/2.1.1.1200</w:t>
        </w:r>
      </w:hyperlink>
      <w:r w:rsidRPr="00F5148C">
        <w:rPr>
          <w:rFonts w:ascii="Times New Roman" w:hAnsi="Times New Roman"/>
          <w:color w:val="000000"/>
          <w:sz w:val="23"/>
          <w:szCs w:val="23"/>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10.2.2. Обязательный перечень элементов благоустройства озелененных территорий СЗЗ включает: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элементы сопряжения озелененного участка с прилегающими территориями (бортовой камень, подпорные стенки, др.),</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элементы защиты насаждений и участков озеленения.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10.2.3. Озеленение рекомендуется формировать в виде живописных композиций, исключающих однообразие и монотонность.</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Раздел 11. ОБЪЕКТЫ БЛАГОУСТРОЙСТВА НА ТЕРРИТОРИЯХ</w:t>
      </w: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ТРАНСПОРТНЫХ И ИНЖЕНЕРНЫХ КОММУНИКАЦИЙ</w:t>
      </w: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МУНИЦИПАЛЬНОГО ОБРАЗОВАНИЯ</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11.1. Улицы и дороги</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11.1.1. Объектами нормирования благоустройства на территориях транспортных коммуникаций населенного пункта является улично-дорожная сеть (УДС) города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11.1.2.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11.1.3. Проектирование комплексного благоустройства на территориях транспортных и инженерных коммуникаций города следует вести с учетом норм действующего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рекомендуется вести в проходных коллекторах.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11.1.4.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11.1.5. Обязательный перечень элементов благоустройства на территории улиц и дорог включает:</w:t>
      </w:r>
    </w:p>
    <w:p w:rsidR="00332936" w:rsidRPr="00F5148C" w:rsidRDefault="00D264E1" w:rsidP="0083127B">
      <w:pPr>
        <w:pStyle w:val="af0"/>
        <w:widowControl w:val="0"/>
        <w:numPr>
          <w:ilvl w:val="0"/>
          <w:numId w:val="6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твердые виды покрытия дорожного полотна и тротуаров;</w:t>
      </w:r>
    </w:p>
    <w:p w:rsidR="00332936" w:rsidRPr="00F5148C" w:rsidRDefault="00D264E1" w:rsidP="0083127B">
      <w:pPr>
        <w:pStyle w:val="af0"/>
        <w:widowControl w:val="0"/>
        <w:numPr>
          <w:ilvl w:val="0"/>
          <w:numId w:val="6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элементы сопряжения поверхностей;</w:t>
      </w:r>
    </w:p>
    <w:p w:rsidR="00332936" w:rsidRPr="00F5148C" w:rsidRDefault="00D264E1" w:rsidP="0083127B">
      <w:pPr>
        <w:pStyle w:val="af0"/>
        <w:widowControl w:val="0"/>
        <w:numPr>
          <w:ilvl w:val="0"/>
          <w:numId w:val="6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озеленение вдоль улиц и дорог;</w:t>
      </w:r>
    </w:p>
    <w:p w:rsidR="00332936" w:rsidRPr="00F5148C" w:rsidRDefault="00D264E1" w:rsidP="0083127B">
      <w:pPr>
        <w:pStyle w:val="af0"/>
        <w:widowControl w:val="0"/>
        <w:numPr>
          <w:ilvl w:val="0"/>
          <w:numId w:val="6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lastRenderedPageBreak/>
        <w:t>ограждения опасных мест;</w:t>
      </w:r>
    </w:p>
    <w:p w:rsidR="00332936" w:rsidRPr="00F5148C" w:rsidRDefault="00D264E1" w:rsidP="0083127B">
      <w:pPr>
        <w:pStyle w:val="af0"/>
        <w:widowControl w:val="0"/>
        <w:numPr>
          <w:ilvl w:val="0"/>
          <w:numId w:val="6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осветительное оборудование;</w:t>
      </w:r>
    </w:p>
    <w:p w:rsidR="00332936" w:rsidRPr="00F5148C" w:rsidRDefault="00D264E1" w:rsidP="0083127B">
      <w:pPr>
        <w:pStyle w:val="af0"/>
        <w:widowControl w:val="0"/>
        <w:numPr>
          <w:ilvl w:val="0"/>
          <w:numId w:val="6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носители информации дорожного движения (дорожные знаки, разметка, светофорные устройства).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r w:rsidRPr="00F5148C">
        <w:rPr>
          <w:rFonts w:ascii="Times New Roman" w:hAnsi="Times New Roman"/>
          <w:color w:val="000000"/>
          <w:sz w:val="23"/>
          <w:szCs w:val="23"/>
        </w:rPr>
        <w:t xml:space="preserve">11.1.6. Виды и конструкции дорожного покрытия проектируются с учетом категории улицы и обеспечением безопасности движения.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1.1.7.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необходимо проектировать в соответствии с ГОСТ </w:t>
      </w:r>
      <w:proofErr w:type="gramStart"/>
      <w:r w:rsidRPr="00F5148C">
        <w:rPr>
          <w:rFonts w:ascii="Times New Roman" w:hAnsi="Times New Roman"/>
          <w:color w:val="000000"/>
          <w:sz w:val="23"/>
          <w:szCs w:val="23"/>
        </w:rPr>
        <w:t>Р</w:t>
      </w:r>
      <w:proofErr w:type="gramEnd"/>
      <w:r w:rsidRPr="00F5148C">
        <w:rPr>
          <w:rFonts w:ascii="Times New Roman" w:hAnsi="Times New Roman"/>
          <w:color w:val="000000"/>
          <w:sz w:val="23"/>
          <w:szCs w:val="23"/>
        </w:rPr>
        <w:t xml:space="preserve"> 52289, ГОСТ 26804.</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11.2. Площади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11.2.1. По функциональному назначению площади обычно подразделяются </w:t>
      </w:r>
      <w:proofErr w:type="gramStart"/>
      <w:r w:rsidRPr="00F5148C">
        <w:rPr>
          <w:rFonts w:ascii="Times New Roman" w:hAnsi="Times New Roman"/>
          <w:color w:val="000000"/>
          <w:sz w:val="23"/>
          <w:szCs w:val="23"/>
        </w:rPr>
        <w:t>на</w:t>
      </w:r>
      <w:proofErr w:type="gramEnd"/>
      <w:r w:rsidRPr="00F5148C">
        <w:rPr>
          <w:rFonts w:ascii="Times New Roman" w:hAnsi="Times New Roman"/>
          <w:color w:val="000000"/>
          <w:sz w:val="23"/>
          <w:szCs w:val="23"/>
        </w:rPr>
        <w:t>:</w:t>
      </w:r>
    </w:p>
    <w:p w:rsidR="00332936" w:rsidRPr="00F5148C" w:rsidRDefault="00D264E1" w:rsidP="0083127B">
      <w:pPr>
        <w:pStyle w:val="af0"/>
        <w:widowControl w:val="0"/>
        <w:numPr>
          <w:ilvl w:val="0"/>
          <w:numId w:val="6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главные (у зданий органов власти, общественных организаций);</w:t>
      </w:r>
    </w:p>
    <w:p w:rsidR="00332936" w:rsidRPr="00F5148C" w:rsidRDefault="00D264E1" w:rsidP="0083127B">
      <w:pPr>
        <w:pStyle w:val="af0"/>
        <w:widowControl w:val="0"/>
        <w:numPr>
          <w:ilvl w:val="0"/>
          <w:numId w:val="62"/>
        </w:numPr>
        <w:pBdr>
          <w:top w:val="nil"/>
          <w:left w:val="nil"/>
          <w:bottom w:val="nil"/>
          <w:right w:val="nil"/>
          <w:between w:val="nil"/>
        </w:pBdr>
        <w:spacing w:after="0" w:line="240" w:lineRule="auto"/>
        <w:jc w:val="both"/>
        <w:rPr>
          <w:rFonts w:ascii="Times New Roman" w:hAnsi="Times New Roman"/>
          <w:color w:val="000000"/>
          <w:sz w:val="23"/>
          <w:szCs w:val="23"/>
        </w:rPr>
      </w:pPr>
      <w:proofErr w:type="spellStart"/>
      <w:proofErr w:type="gramStart"/>
      <w:r w:rsidRPr="00F5148C">
        <w:rPr>
          <w:rFonts w:ascii="Times New Roman" w:hAnsi="Times New Roman"/>
          <w:color w:val="000000"/>
          <w:sz w:val="23"/>
          <w:szCs w:val="23"/>
        </w:rPr>
        <w:t>приобъектные</w:t>
      </w:r>
      <w:proofErr w:type="spellEnd"/>
      <w:r w:rsidRPr="00F5148C">
        <w:rPr>
          <w:rFonts w:ascii="Times New Roman" w:hAnsi="Times New Roman"/>
          <w:color w:val="000000"/>
          <w:sz w:val="23"/>
          <w:szCs w:val="23"/>
        </w:rPr>
        <w:t xml:space="preserve"> (у театров, памятников, кинотеатров, музеев, торговых центров, стадионов, парков, рынков и др.);</w:t>
      </w:r>
      <w:proofErr w:type="gramEnd"/>
    </w:p>
    <w:p w:rsidR="00332936" w:rsidRPr="00F5148C" w:rsidRDefault="00D264E1" w:rsidP="0083127B">
      <w:pPr>
        <w:pStyle w:val="af0"/>
        <w:widowControl w:val="0"/>
        <w:numPr>
          <w:ilvl w:val="0"/>
          <w:numId w:val="62"/>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общественно-транспортные</w:t>
      </w:r>
      <w:proofErr w:type="gramEnd"/>
      <w:r w:rsidRPr="00F5148C">
        <w:rPr>
          <w:rFonts w:ascii="Times New Roman" w:hAnsi="Times New Roman"/>
          <w:color w:val="000000"/>
          <w:sz w:val="23"/>
          <w:szCs w:val="23"/>
        </w:rPr>
        <w:t xml:space="preserve"> (у вокзалов, на въездах в город), мемориальные (у памятных объектов или мест),</w:t>
      </w:r>
    </w:p>
    <w:p w:rsidR="00332936" w:rsidRPr="00F5148C" w:rsidRDefault="00D264E1" w:rsidP="0083127B">
      <w:pPr>
        <w:pStyle w:val="af0"/>
        <w:widowControl w:val="0"/>
        <w:numPr>
          <w:ilvl w:val="0"/>
          <w:numId w:val="6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площади транспортных развязок.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11.2.2. Территории площади включают:</w:t>
      </w:r>
    </w:p>
    <w:p w:rsidR="00332936" w:rsidRPr="00F5148C" w:rsidRDefault="00D264E1" w:rsidP="0083127B">
      <w:pPr>
        <w:pStyle w:val="af0"/>
        <w:widowControl w:val="0"/>
        <w:numPr>
          <w:ilvl w:val="0"/>
          <w:numId w:val="6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проезжую часть;</w:t>
      </w:r>
    </w:p>
    <w:p w:rsidR="00332936" w:rsidRPr="00F5148C" w:rsidRDefault="00D264E1" w:rsidP="0083127B">
      <w:pPr>
        <w:pStyle w:val="af0"/>
        <w:widowControl w:val="0"/>
        <w:numPr>
          <w:ilvl w:val="0"/>
          <w:numId w:val="6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пешеходную часть;</w:t>
      </w:r>
    </w:p>
    <w:p w:rsidR="00332936" w:rsidRPr="00F5148C" w:rsidRDefault="00D264E1" w:rsidP="0083127B">
      <w:pPr>
        <w:pStyle w:val="af0"/>
        <w:widowControl w:val="0"/>
        <w:numPr>
          <w:ilvl w:val="0"/>
          <w:numId w:val="6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участки и территории озеленения.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При многоуровневой организации пространства площади в подземном уровне размещать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11.2.3. В зависимости от функционального назначения на площади необходимо размещать следующие дополнительные элементы благоустройства:</w:t>
      </w:r>
    </w:p>
    <w:p w:rsidR="00332936" w:rsidRPr="00F5148C" w:rsidRDefault="00D264E1" w:rsidP="0083127B">
      <w:pPr>
        <w:pStyle w:val="af0"/>
        <w:widowControl w:val="0"/>
        <w:numPr>
          <w:ilvl w:val="0"/>
          <w:numId w:val="6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на главных, </w:t>
      </w:r>
      <w:proofErr w:type="spellStart"/>
      <w:r w:rsidRPr="00F5148C">
        <w:rPr>
          <w:rFonts w:ascii="Times New Roman" w:hAnsi="Times New Roman"/>
          <w:color w:val="000000"/>
          <w:sz w:val="23"/>
          <w:szCs w:val="23"/>
        </w:rPr>
        <w:t>приобъектных</w:t>
      </w:r>
      <w:proofErr w:type="spellEnd"/>
      <w:r w:rsidRPr="00F5148C">
        <w:rPr>
          <w:rFonts w:ascii="Times New Roman" w:hAnsi="Times New Roman"/>
          <w:color w:val="000000"/>
          <w:sz w:val="23"/>
          <w:szCs w:val="23"/>
        </w:rPr>
        <w:t>, мемориальных площадях - произведения монументально-декоративного искусства, водные устройства (фонтаны);</w:t>
      </w:r>
    </w:p>
    <w:p w:rsidR="00332936" w:rsidRPr="00F5148C" w:rsidRDefault="00D264E1" w:rsidP="0083127B">
      <w:pPr>
        <w:pStyle w:val="af0"/>
        <w:widowControl w:val="0"/>
        <w:numPr>
          <w:ilvl w:val="0"/>
          <w:numId w:val="6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общественно-транспортных площадях - остановочные павильоны, средства наружной рекламы и информации.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11.2.4.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11.2.5. При озеленении площади необходимо использовать </w:t>
      </w:r>
      <w:proofErr w:type="spellStart"/>
      <w:r w:rsidRPr="00F5148C">
        <w:rPr>
          <w:rFonts w:ascii="Times New Roman" w:hAnsi="Times New Roman"/>
          <w:color w:val="000000"/>
          <w:sz w:val="23"/>
          <w:szCs w:val="23"/>
        </w:rPr>
        <w:t>периметральное</w:t>
      </w:r>
      <w:proofErr w:type="spellEnd"/>
      <w:r w:rsidRPr="00F5148C">
        <w:rPr>
          <w:rFonts w:ascii="Times New Roman" w:hAnsi="Times New Roman"/>
          <w:color w:val="000000"/>
          <w:sz w:val="23"/>
          <w:szCs w:val="23"/>
        </w:rPr>
        <w:t xml:space="preserve"> озеленение. В условиях сложившейся застройки необходимо применение компактных и (или) мобильных приемов озеленения. Озеленение островка безопасности в центре площади необходимо осуществлять в виде партерного озеленения или высоких насаждений с учетом необходимого угла видимости для водителей.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11.3. Пешеходные переходы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11.3.1. Пешеходные переходы необходимо размещать в местах пересечения основных пешеходных коммуникаций с городскими улицами и дорогами. Пешеходные переходы необходимо проектировать в одном уровне с проезжей частью улицы (наземные) либо вне уровня проезжей части улицы - внеуличные (надземные и подземные).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11.3.2. 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необходимо принимать:</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8 м x 40 м - при разрешенной скорости движения транспорта 40 км/ч.;</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 м x 50 м - при скорости 60 км/ч.</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11.3.3. Обязательный перечень элементов благоустройства наземных пешеходных переходов включает:</w:t>
      </w:r>
    </w:p>
    <w:p w:rsidR="00332936" w:rsidRPr="00F5148C" w:rsidRDefault="00D264E1" w:rsidP="0083127B">
      <w:pPr>
        <w:pStyle w:val="af0"/>
        <w:widowControl w:val="0"/>
        <w:numPr>
          <w:ilvl w:val="0"/>
          <w:numId w:val="5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дорожную разметку;</w:t>
      </w:r>
    </w:p>
    <w:p w:rsidR="00332936" w:rsidRPr="00F5148C" w:rsidRDefault="00D264E1" w:rsidP="0083127B">
      <w:pPr>
        <w:pStyle w:val="af0"/>
        <w:widowControl w:val="0"/>
        <w:numPr>
          <w:ilvl w:val="0"/>
          <w:numId w:val="5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пандусы для съезда с уровня тротуара на уровень проезжей части;</w:t>
      </w:r>
    </w:p>
    <w:p w:rsidR="00332936" w:rsidRPr="00F5148C" w:rsidRDefault="00D264E1" w:rsidP="0083127B">
      <w:pPr>
        <w:pStyle w:val="af0"/>
        <w:widowControl w:val="0"/>
        <w:numPr>
          <w:ilvl w:val="0"/>
          <w:numId w:val="5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осветительное оборудование.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11.3.4. Если в составе наземного пешеходного перехода расположен островок безопасности, приподнятый над уровнем дорожного полотна, необходимо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rsidP="00DC6467">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11.4. Праздничное оформление территории</w:t>
      </w:r>
    </w:p>
    <w:p w:rsidR="00332936" w:rsidRPr="00F5148C" w:rsidRDefault="00332936">
      <w:pPr>
        <w:widowControl w:val="0"/>
        <w:pBdr>
          <w:top w:val="nil"/>
          <w:left w:val="nil"/>
          <w:bottom w:val="nil"/>
          <w:right w:val="nil"/>
          <w:between w:val="nil"/>
        </w:pBdr>
        <w:spacing w:after="0" w:line="240" w:lineRule="auto"/>
        <w:ind w:firstLine="567"/>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color w:val="000000"/>
          <w:sz w:val="23"/>
          <w:szCs w:val="23"/>
        </w:rPr>
      </w:pPr>
      <w:r w:rsidRPr="00F5148C">
        <w:rPr>
          <w:rFonts w:ascii="Times New Roman" w:hAnsi="Times New Roman"/>
          <w:color w:val="000000"/>
          <w:sz w:val="23"/>
          <w:szCs w:val="23"/>
        </w:rPr>
        <w:t>11.4.1. Праздничное оформление территории города необходимо выполнять по решению администрации города на период проведения государственных и городских праздников, мероприятий, связанных со знаменательными событиями.</w:t>
      </w: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color w:val="000000"/>
          <w:sz w:val="23"/>
          <w:szCs w:val="23"/>
        </w:rPr>
      </w:pPr>
      <w:r w:rsidRPr="00F5148C">
        <w:rPr>
          <w:rFonts w:ascii="Times New Roman" w:hAnsi="Times New Roman"/>
          <w:color w:val="000000"/>
          <w:sz w:val="23"/>
          <w:szCs w:val="23"/>
        </w:rPr>
        <w:t>Оформление зданий, сооружений необходимо осуществлять их владельцами в рамках концепции праздничного оформления территории города.</w:t>
      </w: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i/>
          <w:sz w:val="23"/>
          <w:szCs w:val="23"/>
        </w:rPr>
      </w:pPr>
      <w:r w:rsidRPr="00F5148C">
        <w:rPr>
          <w:rFonts w:ascii="Times New Roman" w:hAnsi="Times New Roman"/>
          <w:i/>
          <w:sz w:val="23"/>
          <w:szCs w:val="23"/>
        </w:rPr>
        <w:t xml:space="preserve">Для праздничного оформления рекомендуется выбирать элементы соответствующие всем требованиям качества и безопасности. </w:t>
      </w: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i/>
          <w:sz w:val="23"/>
          <w:szCs w:val="23"/>
        </w:rPr>
      </w:pPr>
      <w:r w:rsidRPr="00F5148C">
        <w:rPr>
          <w:rFonts w:ascii="Times New Roman" w:hAnsi="Times New Roman"/>
          <w:i/>
          <w:sz w:val="23"/>
          <w:szCs w:val="23"/>
        </w:rPr>
        <w:t>11.4.2</w:t>
      </w:r>
      <w:proofErr w:type="gramStart"/>
      <w:r w:rsidRPr="00F5148C">
        <w:rPr>
          <w:rFonts w:ascii="Times New Roman" w:hAnsi="Times New Roman"/>
          <w:i/>
          <w:sz w:val="23"/>
          <w:szCs w:val="23"/>
        </w:rPr>
        <w:t xml:space="preserve"> В</w:t>
      </w:r>
      <w:proofErr w:type="gramEnd"/>
      <w:r w:rsidRPr="00F5148C">
        <w:rPr>
          <w:rFonts w:ascii="Times New Roman" w:hAnsi="Times New Roman"/>
          <w:i/>
          <w:sz w:val="23"/>
          <w:szCs w:val="23"/>
        </w:rPr>
        <w:t xml:space="preserve"> перечень объектов праздничного оформления рекомендуется включать:</w:t>
      </w:r>
    </w:p>
    <w:p w:rsidR="00332936" w:rsidRPr="00F5148C" w:rsidRDefault="00D264E1" w:rsidP="001E17AC">
      <w:pPr>
        <w:widowControl w:val="0"/>
        <w:numPr>
          <w:ilvl w:val="0"/>
          <w:numId w:val="10"/>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площади, улицы;</w:t>
      </w:r>
    </w:p>
    <w:p w:rsidR="00332936" w:rsidRPr="00F5148C" w:rsidRDefault="00D264E1" w:rsidP="001E17AC">
      <w:pPr>
        <w:widowControl w:val="0"/>
        <w:numPr>
          <w:ilvl w:val="0"/>
          <w:numId w:val="10"/>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места массовых гуляний, парки, скверы;</w:t>
      </w:r>
    </w:p>
    <w:p w:rsidR="00332936" w:rsidRPr="00F5148C" w:rsidRDefault="00D264E1" w:rsidP="001E17AC">
      <w:pPr>
        <w:widowControl w:val="0"/>
        <w:numPr>
          <w:ilvl w:val="0"/>
          <w:numId w:val="10"/>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фасады зданий;</w:t>
      </w:r>
    </w:p>
    <w:p w:rsidR="00332936" w:rsidRPr="00F5148C" w:rsidRDefault="00D264E1" w:rsidP="001E17AC">
      <w:pPr>
        <w:widowControl w:val="0"/>
        <w:numPr>
          <w:ilvl w:val="0"/>
          <w:numId w:val="10"/>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наземный общественный пассажирский транспорт.</w:t>
      </w: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color w:val="000000"/>
          <w:sz w:val="23"/>
          <w:szCs w:val="23"/>
        </w:rPr>
      </w:pPr>
      <w:r w:rsidRPr="00F5148C">
        <w:rPr>
          <w:rFonts w:ascii="Times New Roman" w:hAnsi="Times New Roman"/>
          <w:color w:val="000000"/>
          <w:sz w:val="23"/>
          <w:szCs w:val="23"/>
        </w:rPr>
        <w:t>11.4.3. Работы, связанные с проведением общегородских торжественных и праздничных мероприятий, необходимо осуществлять организациям самостоятельно за счет собственных средств, а также по договорам с администрацией города в пределах средств, предусмотренных на эти цели в бюджете муниципального образования.</w:t>
      </w: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color w:val="000000"/>
          <w:sz w:val="23"/>
          <w:szCs w:val="23"/>
        </w:rPr>
      </w:pPr>
      <w:r w:rsidRPr="00F5148C">
        <w:rPr>
          <w:rFonts w:ascii="Times New Roman" w:hAnsi="Times New Roman"/>
          <w:color w:val="000000"/>
          <w:sz w:val="23"/>
          <w:szCs w:val="23"/>
        </w:rPr>
        <w:t>11.4.4. В праздничное оформление необходимо включать:</w:t>
      </w:r>
    </w:p>
    <w:p w:rsidR="00332936" w:rsidRPr="00F5148C" w:rsidRDefault="00D264E1" w:rsidP="001E17AC">
      <w:pPr>
        <w:widowControl w:val="0"/>
        <w:numPr>
          <w:ilvl w:val="0"/>
          <w:numId w:val="1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вывеску национальных флагов, лозунгов, гирлянд, панно;</w:t>
      </w:r>
    </w:p>
    <w:p w:rsidR="00332936" w:rsidRPr="00F5148C" w:rsidRDefault="00D264E1" w:rsidP="001E17AC">
      <w:pPr>
        <w:widowControl w:val="0"/>
        <w:numPr>
          <w:ilvl w:val="0"/>
          <w:numId w:val="1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установку декоративных элементов и композиций, стендов, трибун, эстрад;</w:t>
      </w:r>
    </w:p>
    <w:p w:rsidR="00332936" w:rsidRPr="00F5148C" w:rsidRDefault="00D264E1" w:rsidP="001E17AC">
      <w:pPr>
        <w:widowControl w:val="0"/>
        <w:numPr>
          <w:ilvl w:val="0"/>
          <w:numId w:val="1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 устройство праздничной иллюминации</w:t>
      </w:r>
    </w:p>
    <w:p w:rsidR="00332936" w:rsidRPr="00F5148C" w:rsidRDefault="00D264E1" w:rsidP="001E17AC">
      <w:pPr>
        <w:widowControl w:val="0"/>
        <w:numPr>
          <w:ilvl w:val="0"/>
          <w:numId w:val="11"/>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Мультимедийное и проекционное оборудование, предназначенное для трансляции текстовой, звуковой, графической и видеоинформации.</w:t>
      </w: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color w:val="000000"/>
          <w:sz w:val="23"/>
          <w:szCs w:val="23"/>
        </w:rPr>
      </w:pPr>
      <w:r w:rsidRPr="00F5148C">
        <w:rPr>
          <w:rFonts w:ascii="Times New Roman" w:hAnsi="Times New Roman"/>
          <w:color w:val="000000"/>
          <w:sz w:val="23"/>
          <w:szCs w:val="23"/>
        </w:rPr>
        <w:t>11.4.5.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332936" w:rsidRPr="00F5148C" w:rsidRDefault="00D264E1">
      <w:pPr>
        <w:widowControl w:val="0"/>
        <w:pBdr>
          <w:top w:val="nil"/>
          <w:left w:val="nil"/>
          <w:bottom w:val="nil"/>
          <w:right w:val="nil"/>
          <w:between w:val="nil"/>
        </w:pBdr>
        <w:spacing w:after="0" w:line="240" w:lineRule="auto"/>
        <w:ind w:firstLine="567"/>
        <w:jc w:val="both"/>
        <w:rPr>
          <w:rFonts w:ascii="Times New Roman" w:hAnsi="Times New Roman"/>
          <w:i/>
          <w:sz w:val="23"/>
          <w:szCs w:val="23"/>
        </w:rPr>
      </w:pPr>
      <w:r w:rsidRPr="00F5148C">
        <w:rPr>
          <w:rFonts w:ascii="Times New Roman" w:hAnsi="Times New Roman"/>
          <w:i/>
          <w:sz w:val="23"/>
          <w:szCs w:val="23"/>
        </w:rPr>
        <w:t>11.4.6</w:t>
      </w:r>
      <w:r w:rsidR="00DC6467" w:rsidRPr="00F5148C">
        <w:rPr>
          <w:rFonts w:ascii="Times New Roman" w:hAnsi="Times New Roman"/>
          <w:i/>
          <w:sz w:val="23"/>
          <w:szCs w:val="23"/>
        </w:rPr>
        <w:t>. П</w:t>
      </w:r>
      <w:r w:rsidRPr="00F5148C">
        <w:rPr>
          <w:rFonts w:ascii="Times New Roman" w:hAnsi="Times New Roman"/>
          <w:i/>
          <w:sz w:val="23"/>
          <w:szCs w:val="23"/>
        </w:rPr>
        <w:t xml:space="preserve">ри проведении праздничных и иных массовых мероприятий следует обеспечить уборку места проведения мероприятия и прилегающих к нему территорий, а так же восстановить поврежденные элементы </w:t>
      </w:r>
      <w:r w:rsidR="00DC6467" w:rsidRPr="00F5148C">
        <w:rPr>
          <w:rFonts w:ascii="Times New Roman" w:hAnsi="Times New Roman"/>
          <w:i/>
          <w:sz w:val="23"/>
          <w:szCs w:val="23"/>
        </w:rPr>
        <w:t>благоустройства</w:t>
      </w:r>
      <w:r w:rsidRPr="00F5148C">
        <w:rPr>
          <w:rFonts w:ascii="Times New Roman" w:hAnsi="Times New Roman"/>
          <w:i/>
          <w:sz w:val="23"/>
          <w:szCs w:val="23"/>
        </w:rPr>
        <w:t>.</w:t>
      </w:r>
    </w:p>
    <w:p w:rsidR="00DC6467" w:rsidRPr="00F5148C" w:rsidRDefault="00DC6467">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Раздел 12. ОСОБЫЕ ТРЕБОВАНИЯ К ДОСТУПНОСТИ ГОРОДСКОЙ СРЕДЫ ДЛЯ МАЛОМОБИЛЬНЫХ ГРУПП НАСЕЛЕНИЯ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12.1.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маломобильных групп населения.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12.2. Проектирование, строительство, установку технических средств и оборудования, способствующих передвижению маломобильных групп населения, необходимо осуществлять при новом строительстве и реконструкции объектов в соответствии с утвержденной проектной документацией.</w:t>
      </w:r>
    </w:p>
    <w:p w:rsidR="00332936" w:rsidRPr="00F5148C" w:rsidRDefault="00D264E1" w:rsidP="007626AF">
      <w:pPr>
        <w:widowControl w:val="0"/>
        <w:pBdr>
          <w:top w:val="nil"/>
          <w:left w:val="nil"/>
          <w:bottom w:val="nil"/>
          <w:right w:val="nil"/>
          <w:between w:val="nil"/>
        </w:pBdr>
        <w:spacing w:after="0" w:line="240" w:lineRule="auto"/>
        <w:ind w:firstLine="539"/>
        <w:jc w:val="both"/>
        <w:rPr>
          <w:rFonts w:ascii="Times New Roman" w:hAnsi="Times New Roman"/>
          <w:i/>
          <w:sz w:val="23"/>
          <w:szCs w:val="23"/>
        </w:rPr>
      </w:pPr>
      <w:r w:rsidRPr="00F5148C">
        <w:rPr>
          <w:rFonts w:ascii="Times New Roman" w:hAnsi="Times New Roman"/>
          <w:i/>
          <w:sz w:val="23"/>
          <w:szCs w:val="23"/>
        </w:rPr>
        <w:lastRenderedPageBreak/>
        <w:t>12.3 Тротуары, подходы к зданиям, строениям и сооружениям, ступени и пандусы следует выполнять с нескользящей поверхностью.</w:t>
      </w:r>
    </w:p>
    <w:p w:rsidR="00332936" w:rsidRPr="00F5148C" w:rsidRDefault="00D264E1" w:rsidP="007626AF">
      <w:pPr>
        <w:widowControl w:val="0"/>
        <w:pBdr>
          <w:top w:val="nil"/>
          <w:left w:val="nil"/>
          <w:bottom w:val="nil"/>
          <w:right w:val="nil"/>
          <w:between w:val="nil"/>
        </w:pBdr>
        <w:spacing w:after="0" w:line="240" w:lineRule="auto"/>
        <w:ind w:firstLine="539"/>
        <w:jc w:val="both"/>
        <w:rPr>
          <w:rFonts w:ascii="Times New Roman" w:hAnsi="Times New Roman"/>
          <w:i/>
          <w:sz w:val="23"/>
          <w:szCs w:val="23"/>
        </w:rPr>
      </w:pPr>
      <w:r w:rsidRPr="00F5148C">
        <w:rPr>
          <w:rFonts w:ascii="Times New Roman" w:hAnsi="Times New Roman"/>
          <w:i/>
          <w:sz w:val="23"/>
          <w:szCs w:val="23"/>
        </w:rPr>
        <w:t>12.4</w:t>
      </w:r>
      <w:proofErr w:type="gramStart"/>
      <w:r w:rsidRPr="00F5148C">
        <w:rPr>
          <w:rFonts w:ascii="Times New Roman" w:hAnsi="Times New Roman"/>
          <w:i/>
          <w:sz w:val="23"/>
          <w:szCs w:val="23"/>
        </w:rPr>
        <w:t xml:space="preserve"> Д</w:t>
      </w:r>
      <w:proofErr w:type="gramEnd"/>
      <w:r w:rsidRPr="00F5148C">
        <w:rPr>
          <w:rFonts w:ascii="Times New Roman" w:hAnsi="Times New Roman"/>
          <w:i/>
          <w:sz w:val="23"/>
          <w:szCs w:val="23"/>
        </w:rPr>
        <w:t xml:space="preserve">ля предупреждения инвалидов по зрению о препятствиях и опасных местах и для обозначения безопасных путей следования, обозначения мест их начала и изменения направления движения, для обозначения мест посадки в маршрутные транспортные средства, мест получения услуг или информации, рекомендуется применение тактильных наземных указателей и тактильных мнемосхем. </w:t>
      </w:r>
    </w:p>
    <w:p w:rsidR="00332936" w:rsidRPr="00F5148C" w:rsidRDefault="00D264E1" w:rsidP="007626AF">
      <w:pPr>
        <w:widowControl w:val="0"/>
        <w:pBdr>
          <w:top w:val="nil"/>
          <w:left w:val="nil"/>
          <w:bottom w:val="nil"/>
          <w:right w:val="nil"/>
          <w:between w:val="nil"/>
        </w:pBdr>
        <w:spacing w:after="0" w:line="240" w:lineRule="auto"/>
        <w:ind w:firstLine="539"/>
        <w:jc w:val="both"/>
        <w:rPr>
          <w:rFonts w:ascii="Times New Roman" w:hAnsi="Times New Roman"/>
          <w:i/>
          <w:sz w:val="23"/>
          <w:szCs w:val="23"/>
        </w:rPr>
      </w:pPr>
      <w:r w:rsidRPr="00F5148C">
        <w:rPr>
          <w:rFonts w:ascii="Times New Roman" w:hAnsi="Times New Roman"/>
          <w:i/>
          <w:sz w:val="23"/>
          <w:szCs w:val="23"/>
        </w:rPr>
        <w:t>12.5</w:t>
      </w:r>
      <w:r w:rsidR="007626AF" w:rsidRPr="00F5148C">
        <w:rPr>
          <w:rFonts w:ascii="Times New Roman" w:hAnsi="Times New Roman"/>
          <w:i/>
          <w:sz w:val="23"/>
          <w:szCs w:val="23"/>
        </w:rPr>
        <w:t>.</w:t>
      </w:r>
      <w:r w:rsidRPr="00F5148C">
        <w:rPr>
          <w:rFonts w:ascii="Times New Roman" w:hAnsi="Times New Roman"/>
          <w:i/>
          <w:sz w:val="23"/>
          <w:szCs w:val="23"/>
        </w:rPr>
        <w:t xml:space="preserve"> На тактильных мнемосхемах следует размещать тактильную информацию, необходимую инвалиду по зрению вдоль пути следования, позволяющую получать полноценную информаци</w:t>
      </w:r>
      <w:r w:rsidR="009729B6" w:rsidRPr="00F5148C">
        <w:rPr>
          <w:rFonts w:ascii="Times New Roman" w:hAnsi="Times New Roman"/>
          <w:i/>
          <w:sz w:val="23"/>
          <w:szCs w:val="23"/>
        </w:rPr>
        <w:t>ю для ориентирования в пространстве</w:t>
      </w:r>
    </w:p>
    <w:p w:rsidR="000B14D6" w:rsidRPr="00F5148C" w:rsidRDefault="000B14D6" w:rsidP="007626AF">
      <w:pPr>
        <w:widowControl w:val="0"/>
        <w:pBdr>
          <w:top w:val="nil"/>
          <w:left w:val="nil"/>
          <w:bottom w:val="nil"/>
          <w:right w:val="nil"/>
          <w:between w:val="nil"/>
        </w:pBdr>
        <w:spacing w:after="0" w:line="240" w:lineRule="auto"/>
        <w:ind w:firstLine="539"/>
        <w:jc w:val="both"/>
        <w:rPr>
          <w:rFonts w:ascii="Times New Roman" w:hAnsi="Times New Roman"/>
          <w:i/>
          <w:sz w:val="23"/>
          <w:szCs w:val="23"/>
        </w:rPr>
      </w:pPr>
    </w:p>
    <w:p w:rsidR="000B14D6" w:rsidRPr="00F5148C" w:rsidRDefault="000B14D6" w:rsidP="007626AF">
      <w:pPr>
        <w:widowControl w:val="0"/>
        <w:pBdr>
          <w:top w:val="nil"/>
          <w:left w:val="nil"/>
          <w:bottom w:val="nil"/>
          <w:right w:val="nil"/>
          <w:between w:val="nil"/>
        </w:pBdr>
        <w:spacing w:after="0" w:line="240" w:lineRule="auto"/>
        <w:ind w:firstLine="539"/>
        <w:jc w:val="both"/>
        <w:rPr>
          <w:rFonts w:ascii="Times New Roman" w:hAnsi="Times New Roman"/>
          <w:i/>
          <w:sz w:val="23"/>
          <w:szCs w:val="23"/>
        </w:rPr>
      </w:pPr>
      <w:r w:rsidRPr="00F5148C">
        <w:rPr>
          <w:rFonts w:ascii="Times New Roman" w:hAnsi="Times New Roman"/>
          <w:i/>
          <w:sz w:val="23"/>
          <w:szCs w:val="23"/>
        </w:rPr>
        <w:t>Пандусы</w:t>
      </w:r>
    </w:p>
    <w:p w:rsidR="000B14D6" w:rsidRPr="00F5148C" w:rsidRDefault="000B14D6" w:rsidP="007626AF">
      <w:pPr>
        <w:widowControl w:val="0"/>
        <w:pBdr>
          <w:top w:val="nil"/>
          <w:left w:val="nil"/>
          <w:bottom w:val="nil"/>
          <w:right w:val="nil"/>
          <w:between w:val="nil"/>
        </w:pBdr>
        <w:spacing w:after="0" w:line="240" w:lineRule="auto"/>
        <w:ind w:firstLine="539"/>
        <w:jc w:val="both"/>
        <w:rPr>
          <w:rFonts w:ascii="Times New Roman" w:hAnsi="Times New Roman"/>
          <w:i/>
          <w:sz w:val="23"/>
          <w:szCs w:val="23"/>
        </w:rPr>
      </w:pPr>
    </w:p>
    <w:p w:rsidR="009729B6" w:rsidRPr="00F5148C" w:rsidRDefault="009729B6" w:rsidP="007626AF">
      <w:pPr>
        <w:widowControl w:val="0"/>
        <w:pBdr>
          <w:top w:val="nil"/>
          <w:left w:val="nil"/>
          <w:bottom w:val="nil"/>
          <w:right w:val="nil"/>
          <w:between w:val="nil"/>
        </w:pBdr>
        <w:spacing w:after="0" w:line="240" w:lineRule="auto"/>
        <w:ind w:firstLine="539"/>
        <w:jc w:val="both"/>
        <w:rPr>
          <w:rFonts w:ascii="Times New Roman" w:hAnsi="Times New Roman"/>
          <w:i/>
          <w:sz w:val="23"/>
          <w:szCs w:val="23"/>
        </w:rPr>
      </w:pPr>
      <w:r w:rsidRPr="00F5148C">
        <w:rPr>
          <w:rFonts w:ascii="Times New Roman" w:hAnsi="Times New Roman"/>
          <w:i/>
          <w:sz w:val="23"/>
          <w:szCs w:val="23"/>
        </w:rPr>
        <w:t>12.6</w:t>
      </w:r>
      <w:r w:rsidR="007626AF" w:rsidRPr="00F5148C">
        <w:rPr>
          <w:rFonts w:ascii="Times New Roman" w:hAnsi="Times New Roman"/>
          <w:i/>
          <w:sz w:val="23"/>
          <w:szCs w:val="23"/>
        </w:rPr>
        <w:t>.</w:t>
      </w:r>
      <w:r w:rsidRPr="00F5148C">
        <w:rPr>
          <w:rFonts w:ascii="Times New Roman" w:hAnsi="Times New Roman"/>
          <w:i/>
          <w:sz w:val="23"/>
          <w:szCs w:val="23"/>
        </w:rPr>
        <w:t xml:space="preserve"> У внешних лестниц для подъема маломобильных граждан следует предусматривать:</w:t>
      </w:r>
    </w:p>
    <w:p w:rsidR="009729B6" w:rsidRPr="00F5148C" w:rsidRDefault="009729B6" w:rsidP="009729B6">
      <w:pPr>
        <w:pStyle w:val="af0"/>
        <w:widowControl w:val="0"/>
        <w:numPr>
          <w:ilvl w:val="0"/>
          <w:numId w:val="40"/>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пандусы при перепаде высот от 0,014 и до 6,0;</w:t>
      </w:r>
    </w:p>
    <w:p w:rsidR="009729B6" w:rsidRPr="00F5148C" w:rsidRDefault="009729B6" w:rsidP="009729B6">
      <w:pPr>
        <w:pStyle w:val="af0"/>
        <w:widowControl w:val="0"/>
        <w:numPr>
          <w:ilvl w:val="0"/>
          <w:numId w:val="40"/>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 xml:space="preserve">платформы подъемные с вертикальным перемещением по ГОСТ 34682.2 при перепаде высот до 3,0 м </w:t>
      </w:r>
    </w:p>
    <w:p w:rsidR="007626AF" w:rsidRPr="00F5148C" w:rsidRDefault="007626AF" w:rsidP="007626AF">
      <w:pPr>
        <w:pStyle w:val="af0"/>
        <w:widowControl w:val="0"/>
        <w:numPr>
          <w:ilvl w:val="0"/>
          <w:numId w:val="40"/>
        </w:numPr>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лифты при перепаде высот от 3,0 м и более.</w:t>
      </w:r>
    </w:p>
    <w:p w:rsidR="007626AF" w:rsidRPr="00F5148C" w:rsidRDefault="007626AF" w:rsidP="007626AF">
      <w:pPr>
        <w:widowControl w:val="0"/>
        <w:pBdr>
          <w:top w:val="nil"/>
          <w:left w:val="nil"/>
          <w:bottom w:val="nil"/>
          <w:right w:val="nil"/>
          <w:between w:val="nil"/>
        </w:pBdr>
        <w:spacing w:after="0" w:line="240" w:lineRule="auto"/>
        <w:jc w:val="both"/>
        <w:rPr>
          <w:rFonts w:ascii="Times New Roman" w:hAnsi="Times New Roman"/>
          <w:i/>
          <w:sz w:val="23"/>
          <w:szCs w:val="23"/>
        </w:rPr>
      </w:pPr>
      <w:r w:rsidRPr="00F5148C">
        <w:rPr>
          <w:rFonts w:ascii="Times New Roman" w:hAnsi="Times New Roman"/>
          <w:i/>
          <w:sz w:val="23"/>
          <w:szCs w:val="23"/>
        </w:rPr>
        <w:t xml:space="preserve">          12.7. Длину одного марша пандуса с учетом продольного уклона принимают по таблице:</w:t>
      </w:r>
    </w:p>
    <w:p w:rsidR="007626AF" w:rsidRPr="00F5148C" w:rsidRDefault="007626AF" w:rsidP="007626AF">
      <w:pPr>
        <w:widowControl w:val="0"/>
        <w:pBdr>
          <w:top w:val="nil"/>
          <w:left w:val="nil"/>
          <w:bottom w:val="nil"/>
          <w:right w:val="nil"/>
          <w:between w:val="nil"/>
        </w:pBdr>
        <w:spacing w:after="0" w:line="240" w:lineRule="auto"/>
        <w:jc w:val="both"/>
        <w:rPr>
          <w:rFonts w:ascii="Times New Roman" w:hAnsi="Times New Roman"/>
          <w:i/>
          <w:sz w:val="23"/>
          <w:szCs w:val="23"/>
        </w:rPr>
      </w:pPr>
    </w:p>
    <w:tbl>
      <w:tblPr>
        <w:tblStyle w:val="afc"/>
        <w:tblW w:w="0" w:type="auto"/>
        <w:tblLook w:val="04A0" w:firstRow="1" w:lastRow="0" w:firstColumn="1" w:lastColumn="0" w:noHBand="0" w:noVBand="1"/>
      </w:tblPr>
      <w:tblGrid>
        <w:gridCol w:w="3369"/>
        <w:gridCol w:w="3011"/>
        <w:gridCol w:w="3191"/>
      </w:tblGrid>
      <w:tr w:rsidR="007626AF" w:rsidRPr="00F5148C" w:rsidTr="007626AF">
        <w:tc>
          <w:tcPr>
            <w:tcW w:w="3369" w:type="dxa"/>
          </w:tcPr>
          <w:p w:rsidR="007626AF" w:rsidRPr="00F5148C" w:rsidRDefault="007626AF" w:rsidP="007626AF">
            <w:pPr>
              <w:widowControl w:val="0"/>
              <w:jc w:val="center"/>
              <w:rPr>
                <w:rFonts w:ascii="Times New Roman" w:hAnsi="Times New Roman"/>
                <w:i/>
                <w:sz w:val="23"/>
                <w:szCs w:val="23"/>
              </w:rPr>
            </w:pPr>
            <w:r w:rsidRPr="00F5148C">
              <w:rPr>
                <w:rFonts w:ascii="Times New Roman" w:hAnsi="Times New Roman"/>
                <w:i/>
                <w:sz w:val="23"/>
                <w:szCs w:val="23"/>
              </w:rPr>
              <w:t>Продольный уклон марша пандуса</w:t>
            </w:r>
          </w:p>
          <w:p w:rsidR="007626AF" w:rsidRPr="00F5148C" w:rsidRDefault="007626AF" w:rsidP="007626AF">
            <w:pPr>
              <w:widowControl w:val="0"/>
              <w:jc w:val="center"/>
              <w:rPr>
                <w:rFonts w:ascii="Times New Roman" w:hAnsi="Times New Roman"/>
                <w:i/>
                <w:sz w:val="23"/>
                <w:szCs w:val="23"/>
              </w:rPr>
            </w:pPr>
          </w:p>
        </w:tc>
        <w:tc>
          <w:tcPr>
            <w:tcW w:w="3011" w:type="dxa"/>
          </w:tcPr>
          <w:p w:rsidR="007626AF" w:rsidRPr="00F5148C" w:rsidRDefault="007626AF" w:rsidP="007626AF">
            <w:pPr>
              <w:widowControl w:val="0"/>
              <w:jc w:val="center"/>
              <w:rPr>
                <w:rFonts w:ascii="Times New Roman" w:hAnsi="Times New Roman"/>
                <w:i/>
                <w:sz w:val="23"/>
                <w:szCs w:val="23"/>
              </w:rPr>
            </w:pPr>
            <w:r w:rsidRPr="00F5148C">
              <w:rPr>
                <w:rFonts w:ascii="Times New Roman" w:hAnsi="Times New Roman"/>
                <w:i/>
                <w:sz w:val="23"/>
                <w:szCs w:val="23"/>
              </w:rPr>
              <w:t xml:space="preserve">Длина одного марша пандуса, </w:t>
            </w:r>
            <w:proofErr w:type="gramStart"/>
            <w:r w:rsidRPr="00F5148C">
              <w:rPr>
                <w:rFonts w:ascii="Times New Roman" w:hAnsi="Times New Roman"/>
                <w:i/>
                <w:sz w:val="23"/>
                <w:szCs w:val="23"/>
              </w:rPr>
              <w:t>м</w:t>
            </w:r>
            <w:proofErr w:type="gramEnd"/>
            <w:r w:rsidRPr="00F5148C">
              <w:rPr>
                <w:rFonts w:ascii="Times New Roman" w:hAnsi="Times New Roman"/>
                <w:i/>
                <w:sz w:val="23"/>
                <w:szCs w:val="23"/>
              </w:rPr>
              <w:t>, не более</w:t>
            </w:r>
          </w:p>
        </w:tc>
        <w:tc>
          <w:tcPr>
            <w:tcW w:w="3191" w:type="dxa"/>
          </w:tcPr>
          <w:p w:rsidR="007626AF" w:rsidRPr="00F5148C" w:rsidRDefault="007626AF" w:rsidP="007626AF">
            <w:pPr>
              <w:widowControl w:val="0"/>
              <w:jc w:val="center"/>
              <w:rPr>
                <w:rFonts w:ascii="Times New Roman" w:hAnsi="Times New Roman"/>
                <w:i/>
                <w:sz w:val="23"/>
                <w:szCs w:val="23"/>
              </w:rPr>
            </w:pPr>
            <w:r w:rsidRPr="00F5148C">
              <w:rPr>
                <w:rFonts w:ascii="Times New Roman" w:hAnsi="Times New Roman"/>
                <w:i/>
                <w:sz w:val="23"/>
                <w:szCs w:val="23"/>
              </w:rPr>
              <w:t xml:space="preserve">Суммарная длина наклонных поверхностей пандуса, </w:t>
            </w:r>
            <w:proofErr w:type="gramStart"/>
            <w:r w:rsidRPr="00F5148C">
              <w:rPr>
                <w:rFonts w:ascii="Times New Roman" w:hAnsi="Times New Roman"/>
                <w:i/>
                <w:sz w:val="23"/>
                <w:szCs w:val="23"/>
              </w:rPr>
              <w:t>м</w:t>
            </w:r>
            <w:proofErr w:type="gramEnd"/>
            <w:r w:rsidRPr="00F5148C">
              <w:rPr>
                <w:rFonts w:ascii="Times New Roman" w:hAnsi="Times New Roman"/>
                <w:i/>
                <w:sz w:val="23"/>
                <w:szCs w:val="23"/>
              </w:rPr>
              <w:t>, не более</w:t>
            </w:r>
          </w:p>
        </w:tc>
      </w:tr>
      <w:tr w:rsidR="000B14D6" w:rsidRPr="00F5148C" w:rsidTr="007626AF">
        <w:tc>
          <w:tcPr>
            <w:tcW w:w="3369" w:type="dxa"/>
          </w:tcPr>
          <w:p w:rsidR="000B14D6" w:rsidRPr="00F5148C" w:rsidRDefault="000B14D6" w:rsidP="007626AF">
            <w:pPr>
              <w:widowControl w:val="0"/>
              <w:jc w:val="both"/>
              <w:rPr>
                <w:rFonts w:ascii="Times New Roman" w:hAnsi="Times New Roman"/>
                <w:i/>
                <w:sz w:val="23"/>
                <w:szCs w:val="23"/>
              </w:rPr>
            </w:pPr>
            <w:r w:rsidRPr="00F5148C">
              <w:rPr>
                <w:rFonts w:ascii="Times New Roman" w:hAnsi="Times New Roman"/>
                <w:i/>
                <w:sz w:val="23"/>
                <w:szCs w:val="23"/>
              </w:rPr>
              <w:t>От 30 до 40% (от 1:33 до 1:25) (включительно)</w:t>
            </w:r>
          </w:p>
        </w:tc>
        <w:tc>
          <w:tcPr>
            <w:tcW w:w="3011" w:type="dxa"/>
            <w:vAlign w:val="center"/>
          </w:tcPr>
          <w:p w:rsidR="000B14D6" w:rsidRPr="00F5148C" w:rsidRDefault="000B14D6" w:rsidP="007626AF">
            <w:pPr>
              <w:widowControl w:val="0"/>
              <w:jc w:val="center"/>
              <w:rPr>
                <w:rFonts w:ascii="Times New Roman" w:hAnsi="Times New Roman"/>
                <w:i/>
                <w:sz w:val="23"/>
                <w:szCs w:val="23"/>
              </w:rPr>
            </w:pPr>
            <w:r w:rsidRPr="00F5148C">
              <w:rPr>
                <w:rFonts w:ascii="Times New Roman" w:hAnsi="Times New Roman"/>
                <w:i/>
                <w:sz w:val="23"/>
                <w:szCs w:val="23"/>
              </w:rPr>
              <w:t>15</w:t>
            </w:r>
          </w:p>
        </w:tc>
        <w:tc>
          <w:tcPr>
            <w:tcW w:w="3191" w:type="dxa"/>
            <w:vMerge w:val="restart"/>
            <w:vAlign w:val="center"/>
          </w:tcPr>
          <w:p w:rsidR="000B14D6" w:rsidRPr="00F5148C" w:rsidRDefault="000B14D6" w:rsidP="007626AF">
            <w:pPr>
              <w:widowControl w:val="0"/>
              <w:jc w:val="center"/>
              <w:rPr>
                <w:rFonts w:ascii="Times New Roman" w:hAnsi="Times New Roman"/>
                <w:i/>
                <w:sz w:val="23"/>
                <w:szCs w:val="23"/>
              </w:rPr>
            </w:pPr>
            <w:r w:rsidRPr="00F5148C">
              <w:rPr>
                <w:rFonts w:ascii="Times New Roman" w:hAnsi="Times New Roman"/>
                <w:i/>
                <w:sz w:val="23"/>
                <w:szCs w:val="23"/>
              </w:rPr>
              <w:t>110</w:t>
            </w:r>
          </w:p>
        </w:tc>
      </w:tr>
      <w:tr w:rsidR="000B14D6" w:rsidRPr="00F5148C" w:rsidTr="007626AF">
        <w:tc>
          <w:tcPr>
            <w:tcW w:w="3369" w:type="dxa"/>
          </w:tcPr>
          <w:p w:rsidR="000B14D6" w:rsidRPr="00F5148C" w:rsidRDefault="000B14D6" w:rsidP="007626AF">
            <w:pPr>
              <w:widowControl w:val="0"/>
              <w:jc w:val="both"/>
              <w:rPr>
                <w:rFonts w:ascii="Times New Roman" w:hAnsi="Times New Roman"/>
                <w:i/>
                <w:sz w:val="23"/>
                <w:szCs w:val="23"/>
              </w:rPr>
            </w:pPr>
            <w:r w:rsidRPr="00F5148C">
              <w:rPr>
                <w:rFonts w:ascii="Times New Roman" w:hAnsi="Times New Roman"/>
                <w:i/>
                <w:sz w:val="23"/>
                <w:szCs w:val="23"/>
              </w:rPr>
              <w:t>От 40 до 50% (от 1:25 до 1:20) (включительно)</w:t>
            </w:r>
          </w:p>
        </w:tc>
        <w:tc>
          <w:tcPr>
            <w:tcW w:w="3011" w:type="dxa"/>
            <w:vAlign w:val="center"/>
          </w:tcPr>
          <w:p w:rsidR="000B14D6" w:rsidRPr="00F5148C" w:rsidRDefault="000B14D6" w:rsidP="007626AF">
            <w:pPr>
              <w:widowControl w:val="0"/>
              <w:jc w:val="center"/>
              <w:rPr>
                <w:rFonts w:ascii="Times New Roman" w:hAnsi="Times New Roman"/>
                <w:i/>
                <w:sz w:val="23"/>
                <w:szCs w:val="23"/>
              </w:rPr>
            </w:pPr>
            <w:r w:rsidRPr="00F5148C">
              <w:rPr>
                <w:rFonts w:ascii="Times New Roman" w:hAnsi="Times New Roman"/>
                <w:i/>
                <w:sz w:val="23"/>
                <w:szCs w:val="23"/>
              </w:rPr>
              <w:t>12</w:t>
            </w:r>
          </w:p>
        </w:tc>
        <w:tc>
          <w:tcPr>
            <w:tcW w:w="3191" w:type="dxa"/>
            <w:vMerge/>
            <w:vAlign w:val="center"/>
          </w:tcPr>
          <w:p w:rsidR="000B14D6" w:rsidRPr="00F5148C" w:rsidRDefault="000B14D6" w:rsidP="007626AF">
            <w:pPr>
              <w:widowControl w:val="0"/>
              <w:jc w:val="center"/>
              <w:rPr>
                <w:rFonts w:ascii="Times New Roman" w:hAnsi="Times New Roman"/>
                <w:i/>
                <w:sz w:val="23"/>
                <w:szCs w:val="23"/>
              </w:rPr>
            </w:pPr>
          </w:p>
        </w:tc>
      </w:tr>
      <w:tr w:rsidR="000B14D6" w:rsidRPr="00F5148C" w:rsidTr="007626AF">
        <w:tc>
          <w:tcPr>
            <w:tcW w:w="3369" w:type="dxa"/>
          </w:tcPr>
          <w:p w:rsidR="000B14D6" w:rsidRPr="00F5148C" w:rsidRDefault="000B14D6" w:rsidP="007626AF">
            <w:pPr>
              <w:widowControl w:val="0"/>
              <w:jc w:val="both"/>
              <w:rPr>
                <w:rFonts w:ascii="Times New Roman" w:hAnsi="Times New Roman"/>
                <w:i/>
                <w:sz w:val="23"/>
                <w:szCs w:val="23"/>
              </w:rPr>
            </w:pPr>
            <w:r w:rsidRPr="00F5148C">
              <w:rPr>
                <w:rFonts w:ascii="Times New Roman" w:hAnsi="Times New Roman"/>
                <w:i/>
                <w:sz w:val="23"/>
                <w:szCs w:val="23"/>
              </w:rPr>
              <w:t>От 50 до 60% (от 1:20 до 1:16,7) (включительно)</w:t>
            </w:r>
          </w:p>
        </w:tc>
        <w:tc>
          <w:tcPr>
            <w:tcW w:w="3011" w:type="dxa"/>
            <w:vAlign w:val="center"/>
          </w:tcPr>
          <w:p w:rsidR="000B14D6" w:rsidRPr="00F5148C" w:rsidRDefault="000B14D6" w:rsidP="007626AF">
            <w:pPr>
              <w:widowControl w:val="0"/>
              <w:jc w:val="center"/>
              <w:rPr>
                <w:rFonts w:ascii="Times New Roman" w:hAnsi="Times New Roman"/>
                <w:i/>
                <w:sz w:val="23"/>
                <w:szCs w:val="23"/>
              </w:rPr>
            </w:pPr>
            <w:r w:rsidRPr="00F5148C">
              <w:rPr>
                <w:rFonts w:ascii="Times New Roman" w:hAnsi="Times New Roman"/>
                <w:i/>
                <w:sz w:val="23"/>
                <w:szCs w:val="23"/>
              </w:rPr>
              <w:t>9</w:t>
            </w:r>
          </w:p>
        </w:tc>
        <w:tc>
          <w:tcPr>
            <w:tcW w:w="3191" w:type="dxa"/>
            <w:vMerge/>
            <w:vAlign w:val="center"/>
          </w:tcPr>
          <w:p w:rsidR="000B14D6" w:rsidRPr="00F5148C" w:rsidRDefault="000B14D6" w:rsidP="007626AF">
            <w:pPr>
              <w:widowControl w:val="0"/>
              <w:jc w:val="center"/>
              <w:rPr>
                <w:rFonts w:ascii="Times New Roman" w:hAnsi="Times New Roman"/>
                <w:i/>
                <w:sz w:val="23"/>
                <w:szCs w:val="23"/>
              </w:rPr>
            </w:pPr>
          </w:p>
        </w:tc>
      </w:tr>
      <w:tr w:rsidR="007626AF" w:rsidRPr="00F5148C" w:rsidTr="007626AF">
        <w:tc>
          <w:tcPr>
            <w:tcW w:w="3369" w:type="dxa"/>
          </w:tcPr>
          <w:p w:rsidR="007626AF" w:rsidRPr="00F5148C" w:rsidRDefault="007626AF" w:rsidP="007626AF">
            <w:pPr>
              <w:widowControl w:val="0"/>
              <w:jc w:val="both"/>
              <w:rPr>
                <w:rFonts w:ascii="Times New Roman" w:hAnsi="Times New Roman"/>
                <w:i/>
                <w:sz w:val="23"/>
                <w:szCs w:val="23"/>
              </w:rPr>
            </w:pPr>
            <w:r w:rsidRPr="00F5148C">
              <w:rPr>
                <w:rFonts w:ascii="Times New Roman" w:hAnsi="Times New Roman"/>
                <w:i/>
                <w:sz w:val="23"/>
                <w:szCs w:val="23"/>
              </w:rPr>
              <w:t>От 61 до 80% (от 1:16 до 1:12,5) (включительно)</w:t>
            </w:r>
          </w:p>
        </w:tc>
        <w:tc>
          <w:tcPr>
            <w:tcW w:w="3011" w:type="dxa"/>
            <w:vAlign w:val="center"/>
          </w:tcPr>
          <w:p w:rsidR="007626AF" w:rsidRPr="00F5148C" w:rsidRDefault="000B14D6" w:rsidP="007626AF">
            <w:pPr>
              <w:widowControl w:val="0"/>
              <w:jc w:val="center"/>
              <w:rPr>
                <w:rFonts w:ascii="Times New Roman" w:hAnsi="Times New Roman"/>
                <w:i/>
                <w:sz w:val="23"/>
                <w:szCs w:val="23"/>
              </w:rPr>
            </w:pPr>
            <w:r w:rsidRPr="00F5148C">
              <w:rPr>
                <w:rFonts w:ascii="Times New Roman" w:hAnsi="Times New Roman"/>
                <w:i/>
                <w:sz w:val="23"/>
                <w:szCs w:val="23"/>
              </w:rPr>
              <w:t>6</w:t>
            </w:r>
          </w:p>
        </w:tc>
        <w:tc>
          <w:tcPr>
            <w:tcW w:w="3191" w:type="dxa"/>
            <w:vAlign w:val="center"/>
          </w:tcPr>
          <w:p w:rsidR="007626AF" w:rsidRPr="00F5148C" w:rsidRDefault="000B14D6" w:rsidP="007626AF">
            <w:pPr>
              <w:widowControl w:val="0"/>
              <w:jc w:val="center"/>
              <w:rPr>
                <w:rFonts w:ascii="Times New Roman" w:hAnsi="Times New Roman"/>
                <w:i/>
                <w:sz w:val="23"/>
                <w:szCs w:val="23"/>
              </w:rPr>
            </w:pPr>
            <w:r w:rsidRPr="00F5148C">
              <w:rPr>
                <w:rFonts w:ascii="Times New Roman" w:hAnsi="Times New Roman"/>
                <w:i/>
                <w:sz w:val="23"/>
                <w:szCs w:val="23"/>
              </w:rPr>
              <w:t>36</w:t>
            </w:r>
          </w:p>
        </w:tc>
      </w:tr>
      <w:tr w:rsidR="000B14D6" w:rsidRPr="00F5148C" w:rsidTr="00BB5C6B">
        <w:tc>
          <w:tcPr>
            <w:tcW w:w="9571" w:type="dxa"/>
            <w:gridSpan w:val="3"/>
          </w:tcPr>
          <w:p w:rsidR="000B14D6" w:rsidRPr="00F5148C" w:rsidRDefault="000B14D6" w:rsidP="007626AF">
            <w:pPr>
              <w:widowControl w:val="0"/>
              <w:jc w:val="both"/>
              <w:rPr>
                <w:rFonts w:ascii="Times New Roman" w:hAnsi="Times New Roman"/>
                <w:i/>
                <w:sz w:val="23"/>
                <w:szCs w:val="23"/>
              </w:rPr>
            </w:pPr>
            <w:r w:rsidRPr="00F5148C">
              <w:rPr>
                <w:rFonts w:ascii="Times New Roman" w:hAnsi="Times New Roman"/>
                <w:i/>
                <w:sz w:val="23"/>
                <w:szCs w:val="23"/>
              </w:rPr>
              <w:t>Примечания:</w:t>
            </w:r>
          </w:p>
          <w:p w:rsidR="000B14D6" w:rsidRPr="00F5148C" w:rsidRDefault="000B14D6" w:rsidP="007626AF">
            <w:pPr>
              <w:widowControl w:val="0"/>
              <w:jc w:val="both"/>
              <w:rPr>
                <w:rFonts w:ascii="Times New Roman" w:hAnsi="Times New Roman"/>
                <w:i/>
                <w:sz w:val="23"/>
                <w:szCs w:val="23"/>
              </w:rPr>
            </w:pPr>
            <w:r w:rsidRPr="00F5148C">
              <w:rPr>
                <w:rFonts w:ascii="Times New Roman" w:hAnsi="Times New Roman"/>
                <w:i/>
                <w:sz w:val="23"/>
                <w:szCs w:val="23"/>
              </w:rPr>
              <w:t>1</w:t>
            </w:r>
            <w:proofErr w:type="gramStart"/>
            <w:r w:rsidRPr="00F5148C">
              <w:rPr>
                <w:rFonts w:ascii="Times New Roman" w:hAnsi="Times New Roman"/>
                <w:i/>
                <w:sz w:val="23"/>
                <w:szCs w:val="23"/>
              </w:rPr>
              <w:t xml:space="preserve"> Н</w:t>
            </w:r>
            <w:proofErr w:type="gramEnd"/>
            <w:r w:rsidRPr="00F5148C">
              <w:rPr>
                <w:rFonts w:ascii="Times New Roman" w:hAnsi="Times New Roman"/>
                <w:i/>
                <w:sz w:val="23"/>
                <w:szCs w:val="23"/>
              </w:rPr>
              <w:t>е допускаются марши пандуса с продольным уклоном более 80% (1:12,5).</w:t>
            </w:r>
          </w:p>
          <w:p w:rsidR="000B14D6" w:rsidRPr="00F5148C" w:rsidRDefault="000B14D6" w:rsidP="007626AF">
            <w:pPr>
              <w:widowControl w:val="0"/>
              <w:jc w:val="both"/>
              <w:rPr>
                <w:rFonts w:ascii="Times New Roman" w:hAnsi="Times New Roman"/>
                <w:i/>
                <w:sz w:val="23"/>
                <w:szCs w:val="23"/>
              </w:rPr>
            </w:pPr>
            <w:r w:rsidRPr="00F5148C">
              <w:rPr>
                <w:rFonts w:ascii="Times New Roman" w:hAnsi="Times New Roman"/>
                <w:i/>
                <w:sz w:val="23"/>
                <w:szCs w:val="23"/>
              </w:rPr>
              <w:t>2</w:t>
            </w:r>
            <w:proofErr w:type="gramStart"/>
            <w:r w:rsidRPr="00F5148C">
              <w:rPr>
                <w:rFonts w:ascii="Times New Roman" w:hAnsi="Times New Roman"/>
                <w:i/>
                <w:sz w:val="23"/>
                <w:szCs w:val="23"/>
              </w:rPr>
              <w:t xml:space="preserve"> В</w:t>
            </w:r>
            <w:proofErr w:type="gramEnd"/>
            <w:r w:rsidRPr="00F5148C">
              <w:rPr>
                <w:rFonts w:ascii="Times New Roman" w:hAnsi="Times New Roman"/>
                <w:i/>
                <w:sz w:val="23"/>
                <w:szCs w:val="23"/>
              </w:rPr>
              <w:t xml:space="preserve"> стесненных условиях допускается увеличение уклона марша пандуса до 100% при длине его наклонных плоскостей до 5,0 м, при этом передвижение людей на кресле-коляске должно быть с помощью сопровождающих лиц.</w:t>
            </w:r>
          </w:p>
        </w:tc>
      </w:tr>
    </w:tbl>
    <w:p w:rsidR="007626AF" w:rsidRPr="00F5148C" w:rsidRDefault="007626AF" w:rsidP="007626AF">
      <w:pPr>
        <w:widowControl w:val="0"/>
        <w:pBdr>
          <w:top w:val="nil"/>
          <w:left w:val="nil"/>
          <w:bottom w:val="nil"/>
          <w:right w:val="nil"/>
          <w:between w:val="nil"/>
        </w:pBdr>
        <w:spacing w:after="0" w:line="240" w:lineRule="auto"/>
        <w:jc w:val="both"/>
        <w:rPr>
          <w:rFonts w:ascii="Times New Roman" w:hAnsi="Times New Roman"/>
          <w:i/>
          <w:sz w:val="23"/>
          <w:szCs w:val="23"/>
        </w:rPr>
      </w:pPr>
    </w:p>
    <w:p w:rsidR="000B14D6" w:rsidRPr="00F5148C" w:rsidRDefault="000B14D6" w:rsidP="000B14D6">
      <w:pPr>
        <w:widowControl w:val="0"/>
        <w:pBdr>
          <w:top w:val="nil"/>
          <w:left w:val="nil"/>
          <w:bottom w:val="nil"/>
          <w:right w:val="nil"/>
          <w:between w:val="nil"/>
        </w:pBdr>
        <w:spacing w:after="0" w:line="240" w:lineRule="auto"/>
        <w:ind w:firstLine="720"/>
        <w:jc w:val="both"/>
        <w:rPr>
          <w:rFonts w:ascii="Times New Roman" w:hAnsi="Times New Roman"/>
          <w:i/>
          <w:sz w:val="23"/>
          <w:szCs w:val="23"/>
        </w:rPr>
      </w:pPr>
      <w:r w:rsidRPr="00F5148C">
        <w:rPr>
          <w:rFonts w:ascii="Times New Roman" w:hAnsi="Times New Roman"/>
          <w:i/>
          <w:sz w:val="23"/>
          <w:szCs w:val="23"/>
        </w:rPr>
        <w:t>Стоянки (парковки) транспортных средств инвалидов</w:t>
      </w:r>
    </w:p>
    <w:p w:rsidR="00012D8A" w:rsidRPr="00F5148C" w:rsidRDefault="005C22D2" w:rsidP="005C22D2">
      <w:pPr>
        <w:shd w:val="clear" w:color="auto" w:fill="FFFFFF"/>
        <w:spacing w:after="0" w:line="240" w:lineRule="auto"/>
        <w:rPr>
          <w:rFonts w:ascii="Times New Roman" w:hAnsi="Times New Roman"/>
          <w:color w:val="1A1A1A"/>
          <w:sz w:val="23"/>
          <w:szCs w:val="23"/>
        </w:rPr>
      </w:pPr>
      <w:r w:rsidRPr="00F5148C">
        <w:rPr>
          <w:rFonts w:ascii="Times New Roman" w:hAnsi="Times New Roman"/>
          <w:color w:val="1A1A1A"/>
          <w:sz w:val="23"/>
          <w:szCs w:val="23"/>
        </w:rPr>
        <w:t xml:space="preserve">       </w:t>
      </w:r>
    </w:p>
    <w:p w:rsidR="005C22D2" w:rsidRPr="00F5148C" w:rsidRDefault="00012D8A" w:rsidP="005C22D2">
      <w:pPr>
        <w:shd w:val="clear" w:color="auto" w:fill="FFFFFF"/>
        <w:spacing w:after="0" w:line="240" w:lineRule="auto"/>
        <w:rPr>
          <w:rFonts w:ascii="Times New Roman" w:hAnsi="Times New Roman"/>
          <w:i/>
          <w:color w:val="1A1A1A"/>
          <w:sz w:val="23"/>
          <w:szCs w:val="23"/>
        </w:rPr>
      </w:pPr>
      <w:r w:rsidRPr="00F5148C">
        <w:rPr>
          <w:rFonts w:ascii="Times New Roman" w:hAnsi="Times New Roman"/>
          <w:i/>
          <w:color w:val="1A1A1A"/>
          <w:sz w:val="23"/>
          <w:szCs w:val="23"/>
        </w:rPr>
        <w:t xml:space="preserve">        </w:t>
      </w:r>
      <w:r w:rsidR="005C22D2" w:rsidRPr="00F5148C">
        <w:rPr>
          <w:rFonts w:ascii="Times New Roman" w:hAnsi="Times New Roman"/>
          <w:i/>
          <w:color w:val="1A1A1A"/>
          <w:sz w:val="23"/>
          <w:szCs w:val="23"/>
        </w:rPr>
        <w:t xml:space="preserve">12.8. </w:t>
      </w:r>
      <w:proofErr w:type="gramStart"/>
      <w:r w:rsidR="005C22D2" w:rsidRPr="00F5148C">
        <w:rPr>
          <w:rFonts w:ascii="Times New Roman" w:hAnsi="Times New Roman"/>
          <w:i/>
          <w:color w:val="1A1A1A"/>
          <w:sz w:val="23"/>
          <w:szCs w:val="23"/>
        </w:rPr>
        <w:t xml:space="preserve">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учреждение, доступного для инвалидов, но не далее 50 м, от входа в жилое здание - не далее 100 м; </w:t>
      </w:r>
      <w:proofErr w:type="gramEnd"/>
    </w:p>
    <w:p w:rsidR="005C22D2" w:rsidRPr="00F5148C" w:rsidRDefault="005C22D2" w:rsidP="005C22D2">
      <w:pPr>
        <w:shd w:val="clear" w:color="auto" w:fill="FFFFFF"/>
        <w:spacing w:after="0" w:line="240" w:lineRule="auto"/>
        <w:rPr>
          <w:rFonts w:ascii="Times New Roman" w:hAnsi="Times New Roman"/>
          <w:i/>
          <w:color w:val="1A1A1A"/>
          <w:sz w:val="23"/>
          <w:szCs w:val="23"/>
        </w:rPr>
      </w:pPr>
      <w:r w:rsidRPr="00F5148C">
        <w:rPr>
          <w:rFonts w:ascii="Times New Roman" w:hAnsi="Times New Roman"/>
          <w:i/>
          <w:color w:val="1A1A1A"/>
          <w:sz w:val="23"/>
          <w:szCs w:val="23"/>
        </w:rPr>
        <w:t>при реконструкции, сложной конфигурации земельного участка допускается увеличивать расстояние от зданий до стоянок (парковок), но не более 150 м.</w:t>
      </w:r>
    </w:p>
    <w:p w:rsidR="00012D8A" w:rsidRPr="00F5148C" w:rsidRDefault="005C22D2" w:rsidP="005C22D2">
      <w:pPr>
        <w:shd w:val="clear" w:color="auto" w:fill="FFFFFF"/>
        <w:spacing w:line="240" w:lineRule="auto"/>
        <w:rPr>
          <w:rFonts w:ascii="Times New Roman" w:hAnsi="Times New Roman"/>
          <w:i/>
          <w:sz w:val="23"/>
          <w:szCs w:val="23"/>
        </w:rPr>
      </w:pPr>
      <w:r w:rsidRPr="00F5148C">
        <w:rPr>
          <w:rFonts w:ascii="Times New Roman" w:hAnsi="Times New Roman"/>
          <w:i/>
          <w:color w:val="FF0000"/>
          <w:sz w:val="23"/>
          <w:szCs w:val="23"/>
        </w:rPr>
        <w:t xml:space="preserve">       </w:t>
      </w:r>
      <w:r w:rsidRPr="00F5148C">
        <w:rPr>
          <w:rFonts w:ascii="Times New Roman" w:hAnsi="Times New Roman"/>
          <w:i/>
          <w:color w:val="1A1A1A"/>
          <w:sz w:val="23"/>
          <w:szCs w:val="23"/>
        </w:rPr>
        <w:t xml:space="preserve"> 12.9. </w:t>
      </w:r>
      <w:r w:rsidRPr="00F5148C">
        <w:rPr>
          <w:rFonts w:ascii="Times New Roman" w:hAnsi="Times New Roman"/>
          <w:i/>
          <w:sz w:val="23"/>
          <w:szCs w:val="23"/>
          <w:shd w:val="clear" w:color="auto" w:fill="FFFFFF"/>
        </w:rPr>
        <w:t xml:space="preserve">Габариты специализированного места для стоянки (парковки) транспортных средств </w:t>
      </w:r>
      <w:r w:rsidRPr="00F5148C">
        <w:rPr>
          <w:rFonts w:ascii="Times New Roman" w:hAnsi="Times New Roman"/>
          <w:i/>
          <w:sz w:val="23"/>
          <w:szCs w:val="23"/>
        </w:rPr>
        <w:t>инвалида на кресле-коляске следует предусматривать размерами 6,0 x 3,6 м, что дает возможность создать безопасную зону сбоку и сзади машины. В случае расположения парковочного места вдоль проезжей части его длина должна составлять 6,8 м.</w:t>
      </w:r>
    </w:p>
    <w:p w:rsidR="00012D8A" w:rsidRPr="00F5148C" w:rsidRDefault="00012D8A" w:rsidP="00012D8A">
      <w:pPr>
        <w:shd w:val="clear" w:color="auto" w:fill="FFFFFF"/>
        <w:spacing w:line="240" w:lineRule="auto"/>
        <w:ind w:firstLine="720"/>
        <w:rPr>
          <w:rFonts w:ascii="Times New Roman" w:hAnsi="Times New Roman"/>
          <w:i/>
          <w:sz w:val="23"/>
          <w:szCs w:val="23"/>
        </w:rPr>
      </w:pPr>
      <w:r w:rsidRPr="00F5148C">
        <w:rPr>
          <w:rFonts w:ascii="Times New Roman" w:hAnsi="Times New Roman"/>
          <w:i/>
          <w:sz w:val="23"/>
          <w:szCs w:val="23"/>
        </w:rPr>
        <w:t>Благоустройство и места отдыха</w:t>
      </w:r>
    </w:p>
    <w:p w:rsidR="00012D8A" w:rsidRPr="00F5148C" w:rsidRDefault="00012D8A" w:rsidP="00012D8A">
      <w:pPr>
        <w:shd w:val="clear" w:color="auto" w:fill="FFFFFF"/>
        <w:spacing w:after="0" w:line="240" w:lineRule="auto"/>
        <w:rPr>
          <w:rFonts w:ascii="Times New Roman" w:hAnsi="Times New Roman"/>
          <w:i/>
          <w:color w:val="1A1A1A"/>
          <w:sz w:val="23"/>
          <w:szCs w:val="23"/>
        </w:rPr>
      </w:pPr>
      <w:r w:rsidRPr="00F5148C">
        <w:rPr>
          <w:rFonts w:ascii="Times New Roman" w:hAnsi="Times New Roman"/>
          <w:i/>
          <w:color w:val="1A1A1A"/>
          <w:sz w:val="23"/>
          <w:szCs w:val="23"/>
        </w:rPr>
        <w:t xml:space="preserve">        12.10. На участке объекта на основных путях движения людей следует предусматривать не менее чем через 100 - 150 м места отдыха, доступные для МГН, оборудованные навесами, скамьями </w:t>
      </w:r>
      <w:r w:rsidRPr="00F5148C">
        <w:rPr>
          <w:rFonts w:ascii="Times New Roman" w:hAnsi="Times New Roman"/>
          <w:i/>
          <w:color w:val="1A1A1A"/>
          <w:sz w:val="23"/>
          <w:szCs w:val="23"/>
        </w:rPr>
        <w:lastRenderedPageBreak/>
        <w:t>с опорой для спины и подлокотником, указателями, светильниками и т.п. Набор элементов устанавливается заданием на проектирование.</w:t>
      </w:r>
    </w:p>
    <w:p w:rsidR="009729B6" w:rsidRPr="00F5148C" w:rsidRDefault="009729B6" w:rsidP="009729B6">
      <w:pPr>
        <w:shd w:val="clear" w:color="auto" w:fill="FFFFFF"/>
        <w:spacing w:after="0" w:line="240" w:lineRule="auto"/>
        <w:rPr>
          <w:rFonts w:ascii="Times New Roman" w:hAnsi="Times New Roman"/>
          <w:i/>
          <w:color w:val="1A1A1A"/>
          <w:sz w:val="23"/>
          <w:szCs w:val="23"/>
        </w:rPr>
      </w:pPr>
    </w:p>
    <w:p w:rsidR="009729B6" w:rsidRPr="00F5148C" w:rsidRDefault="00012D8A" w:rsidP="00012D8A">
      <w:pPr>
        <w:shd w:val="clear" w:color="auto" w:fill="FFFFFF"/>
        <w:spacing w:after="0" w:line="240" w:lineRule="auto"/>
        <w:ind w:firstLine="720"/>
        <w:rPr>
          <w:rFonts w:ascii="Times New Roman" w:hAnsi="Times New Roman"/>
          <w:i/>
          <w:color w:val="1A1A1A"/>
          <w:sz w:val="23"/>
          <w:szCs w:val="23"/>
        </w:rPr>
      </w:pPr>
      <w:r w:rsidRPr="00F5148C">
        <w:rPr>
          <w:rFonts w:ascii="Times New Roman" w:hAnsi="Times New Roman"/>
          <w:i/>
          <w:color w:val="1A1A1A"/>
          <w:sz w:val="23"/>
          <w:szCs w:val="23"/>
        </w:rPr>
        <w:t xml:space="preserve">Пешеходные пути через проезжую часть </w:t>
      </w:r>
    </w:p>
    <w:p w:rsidR="00012D8A" w:rsidRPr="00F5148C" w:rsidRDefault="006603B7" w:rsidP="00012D8A">
      <w:pPr>
        <w:shd w:val="clear" w:color="auto" w:fill="FFFFFF"/>
        <w:spacing w:after="0" w:line="240" w:lineRule="auto"/>
        <w:rPr>
          <w:rFonts w:ascii="Times New Roman" w:hAnsi="Times New Roman"/>
          <w:i/>
          <w:color w:val="1A1A1A"/>
          <w:sz w:val="23"/>
          <w:szCs w:val="23"/>
        </w:rPr>
      </w:pPr>
      <w:r w:rsidRPr="00F5148C">
        <w:rPr>
          <w:rFonts w:ascii="Times New Roman" w:hAnsi="Times New Roman"/>
          <w:i/>
          <w:color w:val="1A1A1A"/>
          <w:sz w:val="23"/>
          <w:szCs w:val="23"/>
        </w:rPr>
        <w:t xml:space="preserve">         12.11. </w:t>
      </w:r>
      <w:r w:rsidR="00012D8A" w:rsidRPr="00F5148C">
        <w:rPr>
          <w:rFonts w:ascii="Times New Roman" w:hAnsi="Times New Roman"/>
          <w:i/>
          <w:color w:val="1A1A1A"/>
          <w:sz w:val="23"/>
          <w:szCs w:val="23"/>
        </w:rPr>
        <w:t>Перед пересечением пешеходн</w:t>
      </w:r>
      <w:r w:rsidRPr="00F5148C">
        <w:rPr>
          <w:rFonts w:ascii="Times New Roman" w:hAnsi="Times New Roman"/>
          <w:i/>
          <w:color w:val="1A1A1A"/>
          <w:sz w:val="23"/>
          <w:szCs w:val="23"/>
        </w:rPr>
        <w:t xml:space="preserve">ых путей с транспортными должны </w:t>
      </w:r>
      <w:r w:rsidR="00012D8A" w:rsidRPr="00F5148C">
        <w:rPr>
          <w:rFonts w:ascii="Times New Roman" w:hAnsi="Times New Roman"/>
          <w:i/>
          <w:color w:val="1A1A1A"/>
          <w:sz w:val="23"/>
          <w:szCs w:val="23"/>
        </w:rPr>
        <w:t>предусматриваться</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 xml:space="preserve">тактильно-контрастные наземные указатели по ГОСТ </w:t>
      </w:r>
      <w:proofErr w:type="gramStart"/>
      <w:r w:rsidR="00012D8A" w:rsidRPr="00F5148C">
        <w:rPr>
          <w:rFonts w:ascii="Times New Roman" w:hAnsi="Times New Roman"/>
          <w:i/>
          <w:color w:val="1A1A1A"/>
          <w:sz w:val="23"/>
          <w:szCs w:val="23"/>
        </w:rPr>
        <w:t>Р</w:t>
      </w:r>
      <w:proofErr w:type="gramEnd"/>
      <w:r w:rsidR="00012D8A" w:rsidRPr="00F5148C">
        <w:rPr>
          <w:rFonts w:ascii="Times New Roman" w:hAnsi="Times New Roman"/>
          <w:i/>
          <w:color w:val="1A1A1A"/>
          <w:sz w:val="23"/>
          <w:szCs w:val="23"/>
        </w:rPr>
        <w:t xml:space="preserve"> 52875 или изменение фактуры поверхности пешеходного пути.</w:t>
      </w:r>
    </w:p>
    <w:p w:rsidR="00012D8A" w:rsidRPr="00F5148C" w:rsidRDefault="006603B7" w:rsidP="00012D8A">
      <w:pPr>
        <w:shd w:val="clear" w:color="auto" w:fill="FFFFFF"/>
        <w:spacing w:after="0" w:line="240" w:lineRule="auto"/>
        <w:rPr>
          <w:rFonts w:ascii="Times New Roman" w:hAnsi="Times New Roman"/>
          <w:i/>
          <w:color w:val="1A1A1A"/>
          <w:sz w:val="23"/>
          <w:szCs w:val="23"/>
        </w:rPr>
      </w:pPr>
      <w:r w:rsidRPr="00F5148C">
        <w:rPr>
          <w:rFonts w:ascii="Times New Roman" w:hAnsi="Times New Roman"/>
          <w:i/>
          <w:color w:val="1A1A1A"/>
          <w:sz w:val="23"/>
          <w:szCs w:val="23"/>
        </w:rPr>
        <w:t xml:space="preserve">         12.12. </w:t>
      </w:r>
      <w:r w:rsidR="00012D8A" w:rsidRPr="00F5148C">
        <w:rPr>
          <w:rFonts w:ascii="Times New Roman" w:hAnsi="Times New Roman"/>
          <w:i/>
          <w:color w:val="1A1A1A"/>
          <w:sz w:val="23"/>
          <w:szCs w:val="23"/>
        </w:rPr>
        <w:t>Тактильно-контрастные</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наземные</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указатели</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или</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изменение</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фактуры</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поверхности</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пешеходного пути не применяются на пандусах бордюрных и перед ними, за исключением случаев,</w:t>
      </w:r>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 xml:space="preserve">когда пандус бордюрный выполняется по всей ширине пересечения пешеходного пути </w:t>
      </w:r>
      <w:proofErr w:type="gramStart"/>
      <w:r w:rsidR="00012D8A" w:rsidRPr="00F5148C">
        <w:rPr>
          <w:rFonts w:ascii="Times New Roman" w:hAnsi="Times New Roman"/>
          <w:i/>
          <w:color w:val="1A1A1A"/>
          <w:sz w:val="23"/>
          <w:szCs w:val="23"/>
        </w:rPr>
        <w:t>с</w:t>
      </w:r>
      <w:proofErr w:type="gramEnd"/>
      <w:r w:rsidRPr="00F5148C">
        <w:rPr>
          <w:rFonts w:ascii="Times New Roman" w:hAnsi="Times New Roman"/>
          <w:i/>
          <w:color w:val="1A1A1A"/>
          <w:sz w:val="23"/>
          <w:szCs w:val="23"/>
        </w:rPr>
        <w:t xml:space="preserve"> </w:t>
      </w:r>
      <w:r w:rsidR="00012D8A" w:rsidRPr="00F5148C">
        <w:rPr>
          <w:rFonts w:ascii="Times New Roman" w:hAnsi="Times New Roman"/>
          <w:i/>
          <w:color w:val="1A1A1A"/>
          <w:sz w:val="23"/>
          <w:szCs w:val="23"/>
        </w:rPr>
        <w:t>транспортными.</w:t>
      </w:r>
    </w:p>
    <w:p w:rsidR="00012D8A" w:rsidRPr="00F5148C" w:rsidRDefault="00012D8A" w:rsidP="00012D8A">
      <w:pPr>
        <w:shd w:val="clear" w:color="auto" w:fill="FFFFFF"/>
        <w:spacing w:after="0" w:line="240" w:lineRule="auto"/>
        <w:rPr>
          <w:rFonts w:ascii="Times New Roman" w:hAnsi="Times New Roman"/>
          <w:color w:val="1A1A1A"/>
          <w:sz w:val="23"/>
          <w:szCs w:val="23"/>
        </w:rPr>
      </w:pP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Раздел 13. СОДЕРЖАНИЕ И ЭКСПЛУАТАЦИЯ ОБЪЕКТОВ БЛАГОУСТРОЙСТВА</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FF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 Общие положения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13.1.1. </w:t>
      </w:r>
      <w:proofErr w:type="gramStart"/>
      <w:r w:rsidRPr="00F5148C">
        <w:rPr>
          <w:rFonts w:ascii="Times New Roman" w:hAnsi="Times New Roman"/>
          <w:color w:val="000000"/>
          <w:sz w:val="23"/>
          <w:szCs w:val="23"/>
        </w:rPr>
        <w:t>В состав правил эксплуатации объектов благоустройства включены следующие разделы (подразделы): определение границ ответственности, уборка территории, порядок содержания элементов благоустройства, работ по озеленению территорий и содержанию зеленых насаждений, содержания и эксплуатации дорог, освещения территории, проведения работ при строительстве, ремонте и реконструкции коммуникаций, содержания животных, сбора и вывоза отходов, основные положения о контроле за выполнением Норм и Правил.</w:t>
      </w:r>
      <w:proofErr w:type="gramEnd"/>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rPr>
          <w:rFonts w:ascii="Times New Roman" w:hAnsi="Times New Roman"/>
          <w:color w:val="000000"/>
          <w:sz w:val="23"/>
          <w:szCs w:val="23"/>
        </w:rPr>
      </w:pPr>
      <w:bookmarkStart w:id="0" w:name="bookmark=id.gjdgxs" w:colFirst="0" w:colLast="0"/>
      <w:bookmarkEnd w:id="0"/>
      <w:r w:rsidRPr="00F5148C">
        <w:rPr>
          <w:rFonts w:ascii="Times New Roman" w:hAnsi="Times New Roman"/>
          <w:color w:val="000000"/>
          <w:sz w:val="23"/>
          <w:szCs w:val="23"/>
        </w:rPr>
        <w:t>13.1.2. Определение границ ответственности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13.1.2.1. Территория, в пределах которой землепользователи обязаны осуществлять ее содержание, может совпадать с границами земельного участка, оформленного в установленном законодательством порядке, либо с границами фактически занимаемого земельного участка в том случае, если правоустанавливающие документы на землю отсутствуют.</w:t>
      </w:r>
    </w:p>
    <w:p w:rsidR="00332936" w:rsidRPr="00F5148C" w:rsidRDefault="00D264E1">
      <w:pPr>
        <w:spacing w:after="0"/>
        <w:ind w:firstLine="540"/>
        <w:jc w:val="both"/>
        <w:rPr>
          <w:rFonts w:ascii="Times New Roman" w:hAnsi="Times New Roman"/>
          <w:sz w:val="23"/>
          <w:szCs w:val="23"/>
        </w:rPr>
      </w:pPr>
      <w:r w:rsidRPr="00F5148C">
        <w:rPr>
          <w:rFonts w:ascii="Times New Roman" w:hAnsi="Times New Roman"/>
          <w:sz w:val="23"/>
          <w:szCs w:val="23"/>
        </w:rPr>
        <w:t xml:space="preserve">13.1.2.2. В целях обеспечения санитарного содержания городских территорий ответственность за надлежащее санитарное содержание территорий в границах земельного участка, предназначенного для размещения, эксплуатации и обслуживания объектов, возлагается на собственников, арендаторов либо пользователей зданий, помещений в зданиях. </w:t>
      </w:r>
      <w:proofErr w:type="gramStart"/>
      <w:r w:rsidRPr="00F5148C">
        <w:rPr>
          <w:rFonts w:ascii="Times New Roman" w:hAnsi="Times New Roman"/>
          <w:sz w:val="23"/>
          <w:szCs w:val="23"/>
        </w:rPr>
        <w:t>Если земельный участок граничит с территорией общего пользования (улицы, проезды, переулки и т.д.) и землепользователь фактически ей пользуется: ставит транспортное средство, производит операции по разгрузке (перегрузке) предметов домашнего обихода (мебели, бытовой техники и т.п.), строительных материалов, угля и т.д., то рекомендуется осуществлять содержание этой территории и обеспечивать ее своевременную уборку.</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13.1.2.3. Границу прилегающих территорий рекомендуется определять:</w:t>
      </w:r>
    </w:p>
    <w:p w:rsidR="00332936" w:rsidRPr="00F5148C" w:rsidRDefault="00D264E1" w:rsidP="0083127B">
      <w:pPr>
        <w:pStyle w:val="af0"/>
        <w:widowControl w:val="0"/>
        <w:numPr>
          <w:ilvl w:val="0"/>
          <w:numId w:val="5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улицах с двухсторонней застройкой – по длине занимаемого участка, по ширине - до проезжей части улицы;</w:t>
      </w:r>
    </w:p>
    <w:p w:rsidR="00332936" w:rsidRPr="00F5148C" w:rsidRDefault="00D264E1" w:rsidP="0083127B">
      <w:pPr>
        <w:pStyle w:val="af0"/>
        <w:widowControl w:val="0"/>
        <w:numPr>
          <w:ilvl w:val="0"/>
          <w:numId w:val="5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улицах с односторонней застройкой – по длине занимаемого участка, а по ширине - до середины проезжей части дороги;</w:t>
      </w:r>
    </w:p>
    <w:p w:rsidR="00332936" w:rsidRPr="00F5148C" w:rsidRDefault="00D264E1" w:rsidP="0083127B">
      <w:pPr>
        <w:pStyle w:val="af0"/>
        <w:widowControl w:val="0"/>
        <w:numPr>
          <w:ilvl w:val="0"/>
          <w:numId w:val="5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332936" w:rsidRPr="00F5148C" w:rsidRDefault="00D264E1" w:rsidP="0083127B">
      <w:pPr>
        <w:pStyle w:val="af0"/>
        <w:widowControl w:val="0"/>
        <w:numPr>
          <w:ilvl w:val="0"/>
          <w:numId w:val="5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строительных площадках – территория не менее 5 м от ограждения стройки по всему периметру;</w:t>
      </w:r>
    </w:p>
    <w:p w:rsidR="00332936" w:rsidRPr="00F5148C" w:rsidRDefault="00D264E1" w:rsidP="0083127B">
      <w:pPr>
        <w:pStyle w:val="af0"/>
        <w:widowControl w:val="0"/>
        <w:numPr>
          <w:ilvl w:val="0"/>
          <w:numId w:val="5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для некапитальных объектов торговли, общественного питания и бытового обслуживания населения – в радиусе не менее 10 метров.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13.1.2.4. В случае если в одном здании располагаются несколько пользователей (арендаторов), ответственность за санитарное содержание территорий в границах земельного участка, предназначенного для размещения, эксплуатации и обслуживания объектов, возлагается на собственника здания, либо его уполномоченного представителя.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Разграничение зон ответственности может определяться договором аренды или договором, подписанным всеми собственниками (арендаторами, пользователями) здания.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13.1.2.5</w:t>
      </w:r>
      <w:r w:rsidRPr="00F5148C">
        <w:rPr>
          <w:rFonts w:ascii="Times New Roman" w:hAnsi="Times New Roman"/>
          <w:b/>
          <w:color w:val="000000"/>
          <w:sz w:val="23"/>
          <w:szCs w:val="23"/>
        </w:rPr>
        <w:t>.</w:t>
      </w:r>
      <w:r w:rsidRPr="00F5148C">
        <w:rPr>
          <w:rFonts w:ascii="Times New Roman" w:hAnsi="Times New Roman"/>
          <w:color w:val="000000"/>
          <w:sz w:val="23"/>
          <w:szCs w:val="23"/>
        </w:rPr>
        <w:t>Ответственность за организацию и производство уборочных работ придомовых территорий возлагается на предприятия, оказывающие услуги по санитарному содержанию многоквартирных домов, а также собственников, владельцев, пользователей частных жилых строений.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13.1.2.6. Территории санитарно-защитных зон предприятий содержатся этими предприятиями в границах, определенных действующим законодательством.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13.1.2.7. </w:t>
      </w:r>
      <w:proofErr w:type="gramStart"/>
      <w:r w:rsidRPr="00F5148C">
        <w:rPr>
          <w:rFonts w:ascii="Times New Roman" w:hAnsi="Times New Roman"/>
          <w:color w:val="000000"/>
          <w:sz w:val="23"/>
          <w:szCs w:val="23"/>
        </w:rPr>
        <w:t>Руководители предприятий и организаций торговли, общественного питания и бытового обслуживания населения независимо от организационно-правовых форм собственности, осуществляющие свою деятельность из нестационарных объектов (с лотков, киосков, павильонов, контейнеров, автомобилей, автофургонов), обязаны обеспечить уборку территории в границах земельного участка, предназначенного для размещения, эксплуатации и обслуживания объекта, обеспечив сбор мусора в установленные контейнеры на основании заключенных договоров на вывоз ТКО.</w:t>
      </w:r>
      <w:proofErr w:type="gramEnd"/>
      <w:r w:rsidRPr="00F5148C">
        <w:rPr>
          <w:rFonts w:ascii="Times New Roman" w:hAnsi="Times New Roman"/>
          <w:color w:val="000000"/>
          <w:sz w:val="23"/>
          <w:szCs w:val="23"/>
        </w:rPr>
        <w:t xml:space="preserve"> Отсутствие договора расценивается как несанкционированное размещение отходов (свалка мусора).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13.1.2.8. Собственники рекламных конструкций, установленных на территории МО город Сорск на основании выданных разрешений, обязаны содержать территорию в границах земельного участка, предназначенного для размещения, эксплуатации и обслуживания рекламной конструкции, и обеспечивать ее своевременную уборку.</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13.1.2.9. Другие территории, в том числе территории парков, скверов и др. (не вошедшие в границы ответственности за содержание территорий), содержатся за счет средств городского бюджета.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13.1.2.10. В случае возникновения спорных вопросов в отношении разделения границ ответственности между собственниками, владельцами и пользователями земельных участков и (или) объектов недвижимости, а также их частей Администрация города Сорска в соответствии с законодательством и заключенными договорами принимает меры к их разрешению.</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13.2. Уборка территории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1" w:name="bookmark=id.30j0zll" w:colFirst="0" w:colLast="0"/>
      <w:bookmarkEnd w:id="1"/>
      <w:r w:rsidRPr="00F5148C">
        <w:rPr>
          <w:rFonts w:ascii="Times New Roman" w:hAnsi="Times New Roman"/>
          <w:color w:val="000000"/>
          <w:sz w:val="23"/>
          <w:szCs w:val="23"/>
        </w:rPr>
        <w:t>13.2.1.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 разделом 13.1.2 настоящих Норм и Правил благоустройства.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Организация уборки иных территорий осуществляется Управлением жилищно-коммунального хозяйства администрации города Сорска (далее по тексту – Управление ЖКХ) по соглашению со специализированной организацией в пределах средств, предусмотренных на эти цели в бюджете муниципального образования город Сорск.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организаций и строек на улицы.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13.2.3. 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необходимо производить за счет лиц, обязанных обеспечивать уборку данной территории в соответствии с пунктом 13.1.2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13.2.4. Сбор и вывоз отходов производства и потребления осуществляется по контейнерной или бестарной системе.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13.2.5. На территории общего пользования муниципального образования запрещается сжигание отходов производства и потребления.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 xml:space="preserve">13.2.6. Организация уборки территорий муниципального образования осуществляется на основании </w:t>
      </w:r>
      <w:proofErr w:type="gramStart"/>
      <w:r w:rsidRPr="00F5148C">
        <w:rPr>
          <w:rFonts w:ascii="Times New Roman" w:hAnsi="Times New Roman"/>
          <w:color w:val="000000"/>
          <w:sz w:val="23"/>
          <w:szCs w:val="23"/>
        </w:rPr>
        <w:t>использования показателей нормативных объемов образования отходов</w:t>
      </w:r>
      <w:proofErr w:type="gramEnd"/>
      <w:r w:rsidRPr="00F5148C">
        <w:rPr>
          <w:rFonts w:ascii="Times New Roman" w:hAnsi="Times New Roman"/>
          <w:color w:val="000000"/>
          <w:sz w:val="23"/>
          <w:szCs w:val="23"/>
        </w:rPr>
        <w:t xml:space="preserve"> у их производителей.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13.2.7. Вывоз коммунальных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Запрещается складирование отходов, образовавшихся во время ремонта, в места временного хранения отходов, без согласования с администрацией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13.2.8. Для сбора отходов производства и потребления физических и юридических лиц, указанных в пункте 13.2.1 настоящих Норм и Правил, ими организовываются места временного хранения </w:t>
      </w:r>
      <w:proofErr w:type="gramStart"/>
      <w:r w:rsidRPr="00F5148C">
        <w:rPr>
          <w:rFonts w:ascii="Times New Roman" w:hAnsi="Times New Roman"/>
          <w:color w:val="000000"/>
          <w:sz w:val="23"/>
          <w:szCs w:val="23"/>
        </w:rPr>
        <w:t>отходов</w:t>
      </w:r>
      <w:proofErr w:type="gramEnd"/>
      <w:r w:rsidRPr="00F5148C">
        <w:rPr>
          <w:rFonts w:ascii="Times New Roman" w:hAnsi="Times New Roman"/>
          <w:color w:val="000000"/>
          <w:sz w:val="23"/>
          <w:szCs w:val="23"/>
        </w:rPr>
        <w:t xml:space="preserve"> и осуществляется их уборка и техническое обслуживание.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13.2.9. </w:t>
      </w:r>
      <w:proofErr w:type="gramStart"/>
      <w:r w:rsidRPr="00F5148C">
        <w:rPr>
          <w:rFonts w:ascii="Times New Roman" w:hAnsi="Times New Roman"/>
          <w:color w:val="000000"/>
          <w:sz w:val="23"/>
          <w:szCs w:val="23"/>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территории, в соответствии с разделом</w:t>
      </w:r>
      <w:proofErr w:type="gramEnd"/>
      <w:r w:rsidRPr="00F5148C">
        <w:rPr>
          <w:rFonts w:ascii="Times New Roman" w:hAnsi="Times New Roman"/>
          <w:color w:val="000000"/>
          <w:sz w:val="23"/>
          <w:szCs w:val="23"/>
        </w:rPr>
        <w:t xml:space="preserve"> 13.1.2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13.2.10. Для предотвращения засорения улиц, площадей, скверов и других общественных мест отходами производства и потребления должны быть установлены специально предназначенные для временного хранения отходов емкости малого размера (урны, баки).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Установку емкостей для временного хранения отходов производства и потребления и их очистку производят лица, ответственные за уборку соответствующих территорий в соответствии с пунктом 13.1.2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Урны (баки) следует содержать в исправном и опрятном состоянии, очищать по мере накопления мусора.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13.2.11.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F5148C">
        <w:rPr>
          <w:rFonts w:ascii="Times New Roman" w:hAnsi="Times New Roman"/>
          <w:color w:val="000000"/>
          <w:sz w:val="23"/>
          <w:szCs w:val="23"/>
        </w:rPr>
        <w:t>мусоровозный</w:t>
      </w:r>
      <w:proofErr w:type="spellEnd"/>
      <w:r w:rsidRPr="00F5148C">
        <w:rPr>
          <w:rFonts w:ascii="Times New Roman" w:hAnsi="Times New Roman"/>
          <w:color w:val="000000"/>
          <w:sz w:val="23"/>
          <w:szCs w:val="23"/>
        </w:rPr>
        <w:t xml:space="preserve"> транспорт, производится работниками организации, осуществляющей вывоз отходов.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13.2.12.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Вывоз опасных отходов осуществляется организациями, имеющими лицензию, в соответствии с требованиями законодательства Российской Федерации.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13.2.13. При уборке в ночное время должны приниматься меры, предупреждающие шум.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13.2.14. 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13.2.15. Уборку и очистку остановок, на которых расположены некапитальные объекты торговли, осуществляют владельцы некапитальных объектов торговли.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13.2.16.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осуществляет собственник под контролем администрации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13.2.17. Организация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13.2.17. Содержание и уборка скверов и прилегающих к ним тротуаров, проездов и газонов осуществляется специализированными организациями города по соглашению с Администрацией города Сорска за счет средств, предусмотренных в бюджете муниципального образования на соответствующий финансовый год на эти цели.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13.2.18. Содержание и уборка садов, скверов, парков, зеленых насаждений, находящихся в собственности организаций, собственников помещений, производятся силами и средствами этих </w:t>
      </w:r>
      <w:r w:rsidRPr="00F5148C">
        <w:rPr>
          <w:rFonts w:ascii="Times New Roman" w:hAnsi="Times New Roman"/>
          <w:color w:val="000000"/>
          <w:sz w:val="23"/>
          <w:szCs w:val="23"/>
        </w:rPr>
        <w:lastRenderedPageBreak/>
        <w:t>организаций, собственников помещений самостоятельно или по договорам со специализированными организациями под контролем Администрации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13.2.19. Уборка пешеходных переходов, содержание коллекторов, труб ливневой канализации и </w:t>
      </w:r>
      <w:proofErr w:type="spellStart"/>
      <w:r w:rsidRPr="00F5148C">
        <w:rPr>
          <w:rFonts w:ascii="Times New Roman" w:hAnsi="Times New Roman"/>
          <w:color w:val="000000"/>
          <w:sz w:val="23"/>
          <w:szCs w:val="23"/>
        </w:rPr>
        <w:t>дождеприемных</w:t>
      </w:r>
      <w:proofErr w:type="spellEnd"/>
      <w:r w:rsidRPr="00F5148C">
        <w:rPr>
          <w:rFonts w:ascii="Times New Roman" w:hAnsi="Times New Roman"/>
          <w:color w:val="000000"/>
          <w:sz w:val="23"/>
          <w:szCs w:val="23"/>
        </w:rPr>
        <w:t xml:space="preserve"> колодцев производится организациями, обслуживающими данные объекты.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13.2.20. В жилых зданиях, не имеющих канализации, должны предусматриваться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Запрещена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13.2.21. Жидкие нечистоты должны вывозиться по договорам или разовым заявкам организациями, имеющими специальный транспорт.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13.2.22. Собственникам помещений необходимо обеспечивать подъезды непосредственно к мусоросборникам и выгребным ямам.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13.2.23. Не допускается слив воды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13.2.24. Вывоз пищевых отходов должен осуществляться с территории ежедневно. Остальной мусор необходимо вывозить систематически, по мере накопления, но не реже одного раза в три дня, а в периоды года с температурой выше 14 градусов – ежедневно.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13.2.25. Содержание и эксплуатацию санкционированных мест хранения и утилизации отходов производства и потребления необходимо осуществлять в установленном порядке.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13.2.26. Уборка и очистка территорий, отведенных для размещения и эксплуатации линий электропередач, водопроводных и тепловых сетей, осуществляется силами и средствами организаций, эксплуатирующих указанные сети и линии электропередач. В случае если сети являются бесхозяйными, уборка и очистка территорий осуществляется организацией, с которой заключен договор об обеспечении сохранности и эксплуатации бесхозяйного имущества.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13.2.27.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Складирование нечистот на проезжую часть улиц, тротуары и газоны запрещается.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13.2.28. Сбор брошенных на улицах предметов, создающих помехи дорожному движению, возлагается на организации, обслуживающие городские дороги.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13.2.29. Администрация города может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Главы города Сорска.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13.3. Особенности уборки территории в весенне-летний период</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13.3.1. Весенне-осенняя (сезонная) уборка территории производится с 15 апреля по 15 октября и предусматривает подметание территории, текущий ремонт покрытий дорог, площадей, тротуаров и т.д., обустройство и стрижку газонов и зеленых насаждений, очистку урн и контейнеров от уличного смета и другие мероприятия, позволяющие содержать территории в порядке.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зависимости от климатических условий период весенне-осенней (сезонной) уборки может быть изменен.</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13.3.2. Проезжая часть должна быть полностью очищена от всякого вида загрязнений. Допустимый объем загрязнений, образующийся между циклами работы подметально-уборочных машин, не должен превышать 50 граммов на 1 м</w:t>
      </w:r>
      <w:proofErr w:type="gramStart"/>
      <w:r w:rsidRPr="00F5148C">
        <w:rPr>
          <w:rFonts w:ascii="Times New Roman" w:hAnsi="Times New Roman"/>
          <w:color w:val="000000"/>
          <w:sz w:val="23"/>
          <w:szCs w:val="23"/>
          <w:vertAlign w:val="superscript"/>
        </w:rPr>
        <w:t>2</w:t>
      </w:r>
      <w:proofErr w:type="gramEnd"/>
      <w:r w:rsidRPr="00F5148C">
        <w:rPr>
          <w:rFonts w:ascii="Times New Roman" w:hAnsi="Times New Roman"/>
          <w:color w:val="000000"/>
          <w:sz w:val="23"/>
          <w:szCs w:val="23"/>
        </w:rPr>
        <w:t xml:space="preserve"> площади покрытий.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13.3.3. 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 Общий </w:t>
      </w:r>
      <w:r w:rsidRPr="00F5148C">
        <w:rPr>
          <w:rFonts w:ascii="Times New Roman" w:hAnsi="Times New Roman"/>
          <w:color w:val="000000"/>
          <w:sz w:val="23"/>
          <w:szCs w:val="23"/>
        </w:rPr>
        <w:lastRenderedPageBreak/>
        <w:t>объем таких загрязнений не должен превышать 50 граммов на 1 м</w:t>
      </w:r>
      <w:proofErr w:type="gramStart"/>
      <w:r w:rsidRPr="00F5148C">
        <w:rPr>
          <w:rFonts w:ascii="Times New Roman" w:hAnsi="Times New Roman"/>
          <w:color w:val="000000"/>
          <w:sz w:val="23"/>
          <w:szCs w:val="23"/>
          <w:vertAlign w:val="superscript"/>
        </w:rPr>
        <w:t>2</w:t>
      </w:r>
      <w:proofErr w:type="gramEnd"/>
      <w:r w:rsidRPr="00F5148C">
        <w:rPr>
          <w:rFonts w:ascii="Times New Roman" w:hAnsi="Times New Roman"/>
          <w:color w:val="000000"/>
          <w:sz w:val="23"/>
          <w:szCs w:val="23"/>
        </w:rPr>
        <w:t xml:space="preserve"> лотка.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13.3.4. Мойка и полив тротуаров и дворовых территорий, зеленых насаждений и газонов производятся силами организаций и собственниками помещений.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13.3.5. Подметание тротуаров должно производиться с 8 часов до 18 часов, а влажное подметание проезжей части улиц - по мере необходимости с 9 часов утра до 21 часа.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13.3.6. Обочины дорог должны быть очищены от крупногабаритного и другого мусора.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13.3.7. 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F5148C">
        <w:rPr>
          <w:rFonts w:ascii="Times New Roman" w:hAnsi="Times New Roman"/>
          <w:color w:val="000000"/>
          <w:sz w:val="23"/>
          <w:szCs w:val="23"/>
        </w:rPr>
        <w:t>Шумозащитные</w:t>
      </w:r>
      <w:proofErr w:type="spellEnd"/>
      <w:r w:rsidRPr="00F5148C">
        <w:rPr>
          <w:rFonts w:ascii="Times New Roman" w:hAnsi="Times New Roman"/>
          <w:color w:val="000000"/>
          <w:sz w:val="23"/>
          <w:szCs w:val="23"/>
        </w:rPr>
        <w:t xml:space="preserve"> стенки, металлические ограждения, дорожные знаки и указатели должны быть промыты.</w:t>
      </w:r>
    </w:p>
    <w:p w:rsidR="003D5394"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13.3.8. В полосе отвода городских дорог, имеющих поперечный профиль шоссейных дорог, высота травяного покрова не должна превышать 15 - 20 см. Не допускается засорение полосы различным мусором.</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13.4. Особенности уборки территории в осенне-зимний период</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13.4.1. Осенне-зимний период уборки территории устанавливается с 15 октября по 15 апреля и предусматривает уборку и вывоз мусора, снега и льда, грязи, посыпку улиц песком без примеси хлоридов, сохранение газонов и зеленых насаждений от вымерзания.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зависимости от климатических условий период осенне-зимней уборки может быть изменен.</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13.4.2. В бесснежные дни уборка городских территорий заключается в подметании проезжей части, тротуаров, ликвидации наледи, в том числе на тротуарах под скребок, размещении снежных валов на газонах для защиты их от вымерзания, вывозке смета, мусора и т.д. и осуществляется в дневное время.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При выпадении осадков в виде снега уборка территорий состоит в подметании проезжей части и тротуаров с размещением снега в единый снежный вал в лотковой части дороги или тротуарной части дорожного полотна, при этом снег с дворовых территорий, земель ограниченного пользования, очистки крыш размещается в единый снежный вал с последующим вывозом, согласно п.п. 8.9- 8.11 ГОСТ </w:t>
      </w:r>
      <w:proofErr w:type="gramStart"/>
      <w:r w:rsidRPr="00F5148C">
        <w:rPr>
          <w:rFonts w:ascii="Times New Roman" w:hAnsi="Times New Roman"/>
          <w:color w:val="000000"/>
          <w:sz w:val="23"/>
          <w:szCs w:val="23"/>
        </w:rPr>
        <w:t>Р</w:t>
      </w:r>
      <w:proofErr w:type="gramEnd"/>
      <w:r w:rsidRPr="00F5148C">
        <w:rPr>
          <w:rFonts w:ascii="Times New Roman" w:hAnsi="Times New Roman"/>
          <w:color w:val="000000"/>
          <w:sz w:val="23"/>
          <w:szCs w:val="23"/>
        </w:rPr>
        <w:t xml:space="preserve"> 50597-2017.</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13.4.3. Укладка свежевыпавшего снега в валы и кучи разрешается на всех улицах, площадях, скверах с последующей вывозкой.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зависимости от ширины улицы и характера движения на ней валы рекомендуется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13.4.4. Формирование снежных валов не допускается:</w:t>
      </w:r>
    </w:p>
    <w:p w:rsidR="00332936" w:rsidRPr="00F5148C" w:rsidRDefault="00D264E1" w:rsidP="0083127B">
      <w:pPr>
        <w:pStyle w:val="af0"/>
        <w:widowControl w:val="0"/>
        <w:numPr>
          <w:ilvl w:val="0"/>
          <w:numId w:val="5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пересечениях дорог, улиц и проездов в одном уровне и вблизи железнодорожных переездов;</w:t>
      </w:r>
    </w:p>
    <w:p w:rsidR="00332936" w:rsidRPr="00F5148C" w:rsidRDefault="00D264E1" w:rsidP="0083127B">
      <w:pPr>
        <w:pStyle w:val="af0"/>
        <w:widowControl w:val="0"/>
        <w:numPr>
          <w:ilvl w:val="0"/>
          <w:numId w:val="5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участках дорог, оборудованных транспортными ограждениями или повышенным бордюром;</w:t>
      </w:r>
    </w:p>
    <w:p w:rsidR="00332936" w:rsidRPr="00F5148C" w:rsidRDefault="00D264E1" w:rsidP="0083127B">
      <w:pPr>
        <w:pStyle w:val="af0"/>
        <w:widowControl w:val="0"/>
        <w:numPr>
          <w:ilvl w:val="0"/>
          <w:numId w:val="5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 тротуарах.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13.4.5. Ширина снежных валов в лотковой зоне улиц не должна превышать 1,5 м, валы снега должны быть подготовлены к погрузке в самосвалы. Время формирования снежных валов не должно превышать 24 часов после окончания снегопада.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13.4.6. При формировании снежных валов в лотках не допускается перемещение снега на тротуары и газоны.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13.4.7. Территории размещения </w:t>
      </w:r>
      <w:proofErr w:type="spellStart"/>
      <w:r w:rsidRPr="00F5148C">
        <w:rPr>
          <w:rFonts w:ascii="Times New Roman" w:hAnsi="Times New Roman"/>
          <w:color w:val="000000"/>
          <w:sz w:val="23"/>
          <w:szCs w:val="23"/>
        </w:rPr>
        <w:t>снегосвалок</w:t>
      </w:r>
      <w:proofErr w:type="spellEnd"/>
      <w:r w:rsidRPr="00F5148C">
        <w:rPr>
          <w:rFonts w:ascii="Times New Roman" w:hAnsi="Times New Roman"/>
          <w:color w:val="000000"/>
          <w:sz w:val="23"/>
          <w:szCs w:val="23"/>
        </w:rPr>
        <w:t xml:space="preserve"> в обязательном порядке должны быть согласованы с Администрацией города.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13.4.8. Посыпку песком или другими </w:t>
      </w:r>
      <w:proofErr w:type="spellStart"/>
      <w:r w:rsidRPr="00F5148C">
        <w:rPr>
          <w:rFonts w:ascii="Times New Roman" w:hAnsi="Times New Roman"/>
          <w:color w:val="000000"/>
          <w:sz w:val="23"/>
          <w:szCs w:val="23"/>
        </w:rPr>
        <w:t>противогололедными</w:t>
      </w:r>
      <w:proofErr w:type="spellEnd"/>
      <w:r w:rsidRPr="00F5148C">
        <w:rPr>
          <w:rFonts w:ascii="Times New Roman" w:hAnsi="Times New Roman"/>
          <w:color w:val="000000"/>
          <w:sz w:val="23"/>
          <w:szCs w:val="23"/>
        </w:rPr>
        <w:t xml:space="preserve"> материалами без примеси хлоридов следует начинать немедленно с начала снегопада или появления гололеда.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В первую очередь при гололеде посыпаются спуски, подъемы, перекрестки, места остановок </w:t>
      </w:r>
      <w:r w:rsidRPr="00F5148C">
        <w:rPr>
          <w:rFonts w:ascii="Times New Roman" w:hAnsi="Times New Roman"/>
          <w:color w:val="000000"/>
          <w:sz w:val="23"/>
          <w:szCs w:val="23"/>
        </w:rPr>
        <w:lastRenderedPageBreak/>
        <w:t>общественного транспорта, пешеходные переходы. Тротуары рекомендуется посыпать сухим песком без хлоридов.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Все тротуары, дворы, лотки проезжей части улиц, площадей, рыночные площади и другие участки с асфальтовым покрытием рекомендуется очищать от снега и обледенелого наката под скребок и посыпать песком до 8 часов утра.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13.4.9. Организации, отвечающие за уборку городских территорий (жилищные компании и подрядные организации), в срок до 1 ноября должны обеспечить завоз, заготовку и складирование необходимого количества </w:t>
      </w:r>
      <w:proofErr w:type="spellStart"/>
      <w:r w:rsidRPr="00F5148C">
        <w:rPr>
          <w:rFonts w:ascii="Times New Roman" w:hAnsi="Times New Roman"/>
          <w:color w:val="000000"/>
          <w:sz w:val="23"/>
          <w:szCs w:val="23"/>
        </w:rPr>
        <w:t>противогололедных</w:t>
      </w:r>
      <w:proofErr w:type="spellEnd"/>
      <w:r w:rsidRPr="00F5148C">
        <w:rPr>
          <w:rFonts w:ascii="Times New Roman" w:hAnsi="Times New Roman"/>
          <w:color w:val="000000"/>
          <w:sz w:val="23"/>
          <w:szCs w:val="23"/>
        </w:rPr>
        <w:t xml:space="preserve"> материалов.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13.4.10. При уборке дорог в парках, скверах, проспектах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обеспечении оттока талых вод.</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13.4.11. В зимнее время собственниками, балансодержателями (арендаторами) зданий должна быть организована своевременная очистка кровель от снега, наледи и сосулек. Очистка крыш зданий от снега, </w:t>
      </w:r>
      <w:proofErr w:type="spellStart"/>
      <w:r w:rsidRPr="00F5148C">
        <w:rPr>
          <w:rFonts w:ascii="Times New Roman" w:hAnsi="Times New Roman"/>
          <w:color w:val="000000"/>
          <w:sz w:val="23"/>
          <w:szCs w:val="23"/>
        </w:rPr>
        <w:t>наледеобразований</w:t>
      </w:r>
      <w:proofErr w:type="spellEnd"/>
      <w:r w:rsidRPr="00F5148C">
        <w:rPr>
          <w:rFonts w:ascii="Times New Roman" w:hAnsi="Times New Roman"/>
          <w:color w:val="000000"/>
          <w:sz w:val="23"/>
          <w:szCs w:val="23"/>
        </w:rPr>
        <w:t xml:space="preserve"> на сторонах, выходящих на пешеходные зоны, должна производиться немедленно по мере их образования с установкой ограждения опасных участков и только в светлое время суток.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Крыши с наружным водоотводом необходимо периодически очищать от снега, не допуская его накопления более 30 см.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13.4.12. Запрещается сбрасывать снег, лед и мусор в воронки водосточных труб;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13.4.13. 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 с последующим вывозом.</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13.5. Порядок содержания элементов благоустройства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13.5.1. Общие требования к содержанию элементов благоустройства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13.5.1.1.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Организация содержания иных элементов благоустройства осуществляется администрацией города по соглашениям со специализированными организациями в пределах средств, предусмотренных на эти цели в бюджете муниципального образования.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13.5.1.2.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субъекта Российской Федерации, нормативными правовыми актами органа местного самоуправления.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 Содержание строительных площадок</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13.5.2.1. Строительные площадки следует ограждать по всему периметру плотным забором установленного образца.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Строительные площадки должны быть обеспечены благоустроенной проезжей частью не менее 20 м у каждого выезда с оборудованием для очистки колес. Обустройство и содержание строительных площадок, восстановление благоустройства после окончания строительных и </w:t>
      </w:r>
      <w:r w:rsidRPr="00F5148C">
        <w:rPr>
          <w:rFonts w:ascii="Times New Roman" w:hAnsi="Times New Roman"/>
          <w:color w:val="000000"/>
          <w:sz w:val="23"/>
          <w:szCs w:val="23"/>
        </w:rPr>
        <w:lastRenderedPageBreak/>
        <w:t>ремонтных работ выполняются в соответствии с действующими строительными, санитарными нормами и правилами, государственными стандартами.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13.5.2.2. Перед началом строительства строительные площадки должны быть огорожены. В ограждениях необходимо предусмотреть минимальное количество проездов.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Проезды должны выходить на второстепенные улицы и оборудоваться шлагбаумами или воротами.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местах движения пешеходов забор должен иметь козырек и тротуар с ограждением от проезжей части улицы. Подготовительные мероприятия должны быть закончены до начала производства работ.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r w:rsidRPr="00F5148C">
        <w:rPr>
          <w:rFonts w:ascii="Times New Roman" w:hAnsi="Times New Roman"/>
          <w:color w:val="000000"/>
          <w:sz w:val="23"/>
          <w:szCs w:val="23"/>
        </w:rPr>
        <w:t xml:space="preserve">13.5.2.3. Ограждения территорий должны содержаться в исправном состоянии. Повреждения ограждений необходимо устранять в течение суток. На ограждение необходимо устанавливать предупредительные надписи и знаки, а в ночное время - сигнальное освещение.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13.5.2.4. Территория строительных площадок при отсутствии канализации должна быть оснащена стационарными туалетами или биотуалетами. Устройство выгребных ям запрещается.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13.5.2.5. Строительные площадки, участки работ и рабочие места, проезды и подходы к ним в темное время суток должны быть освещены в соответствии с нормативными требованиями.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13.5.2.6. Колодцы, шурфы и другие выемки должны быть закрыты крышками, щитами или огорожены. В темное время суток указанные ограждения должны быть освещены электрическими сигнальными лампами или обозначены знаками с использованием сигнальных ламп и светодиодов.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13.5.2.7. Подъездные пути к строительным площадкам, объектам производства строительных материалов должны иметь твердое покрытие. Указанные объекты в обязательном порядке оборудуются пунктами очистки (мойки) колес автотранспорта. Вынос грунта и грязи колесами автотранспорта на городскую территорию запрещен.</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13.5.2.8. При проведении строительных работ должны обеспечиваться: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уборка санитарно-охраняемой зоны в пределах 5 м по периметру ограждения стройки;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повседневная уборка дорог, примыкающих к строительной площадке, включая въезды и выезды с нее;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недопущение выезда на улицу загрязненного и гусеничного транспорта.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13.5.2.9. Для складирования мусора и отходов строительного производства на строительной площадке должны быть оборудованы специально отведенные места или установлен бункер-накопитель.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Запрещается складирование мусора, грунта и отходов строительного производства вне специально отведенных мест.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13.5.2.10. Ответственность за благоустройство и содержание объекта незавершенного строительства (долгостроя), включая ограждение, возлагается на собственника данного объекта, если иное не предусмотрено законом или договором.</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13.5.3. Световые вывески, реклама и витрины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13.5.3.1. Размещение и эксплуатация средств наружной рекламы осуществляется в порядке, установленном Законом о рекламе. Оборудование витрин, вывесок и т.п. осуществляется в соответствии с нормами действующего законодательства и техническими регламентами.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13.5.3.2. Организациям, эксплуатирующим световые рекламы и вывески, необходимо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F5148C">
        <w:rPr>
          <w:rFonts w:ascii="Times New Roman" w:hAnsi="Times New Roman"/>
          <w:color w:val="000000"/>
          <w:sz w:val="23"/>
          <w:szCs w:val="23"/>
        </w:rPr>
        <w:t>газосветовых</w:t>
      </w:r>
      <w:proofErr w:type="spellEnd"/>
      <w:r w:rsidRPr="00F5148C">
        <w:rPr>
          <w:rFonts w:ascii="Times New Roman" w:hAnsi="Times New Roman"/>
          <w:color w:val="000000"/>
          <w:sz w:val="23"/>
          <w:szCs w:val="23"/>
        </w:rPr>
        <w:t xml:space="preserve"> трубок и электроламп. Арматура освещения должны быть в исправном состоянии.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случае неисправности отдельных знаков рекламы или вывески рекомендуется выключать полностью.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13.5.3.3. Витрины рекомендуется оборудовать специальными осветительными приборами.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13.5.3.4. Расклейка газет, афиш, плакатов, различного рода объявлений и реклам разрешается только на специально установленных стендах.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13.5.3.5. Очистку от объявлений опор уличного освещения, стен зданий, заборов и других сооружений необходимо осуществлять организациям, эксплуатирующим данные объекты.</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lastRenderedPageBreak/>
        <w:t>13.5.3.6. Допускается устанавливать на газонах и тротуарах переносные информационные объекты (</w:t>
      </w:r>
      <w:proofErr w:type="spellStart"/>
      <w:r w:rsidRPr="00F5148C">
        <w:rPr>
          <w:rFonts w:ascii="Times New Roman" w:hAnsi="Times New Roman"/>
          <w:sz w:val="23"/>
          <w:szCs w:val="23"/>
        </w:rPr>
        <w:t>штендеры</w:t>
      </w:r>
      <w:proofErr w:type="spellEnd"/>
      <w:r w:rsidRPr="00F5148C">
        <w:rPr>
          <w:rFonts w:ascii="Times New Roman" w:hAnsi="Times New Roman"/>
          <w:sz w:val="23"/>
          <w:szCs w:val="23"/>
        </w:rPr>
        <w:t>) на территории, отведенной организации (предприятию, предпринимателю и т.д.) для благоустройства по согласованию с администрацией города Сорска.</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 xml:space="preserve"> При установке переносных информационных объектов должна быть обеспечена сохранность газонов. Переносные информационные объекты могут быть выставлены только на время работы организации, общая площадь не должна превышать 1 м</w:t>
      </w:r>
      <w:proofErr w:type="gramStart"/>
      <w:r w:rsidRPr="00F5148C">
        <w:rPr>
          <w:rFonts w:ascii="Times New Roman" w:hAnsi="Times New Roman"/>
          <w:sz w:val="23"/>
          <w:szCs w:val="23"/>
          <w:vertAlign w:val="superscript"/>
        </w:rPr>
        <w:t>2</w:t>
      </w:r>
      <w:proofErr w:type="gramEnd"/>
      <w:r w:rsidRPr="00F5148C">
        <w:rPr>
          <w:rFonts w:ascii="Times New Roman" w:hAnsi="Times New Roman"/>
          <w:sz w:val="23"/>
          <w:szCs w:val="23"/>
        </w:rPr>
        <w:t xml:space="preserve"> при ширине не более 0,6 м и располагаться в непосредственной близости (не более 5 м) от входа в учреждение. Переносные информационные объекты не должны препятствовать движению пешеходов. Установка переносных информационных объектов не разрешается при ширине пешеходной зоны менее 2 м. Переносные информационные объекты, не соответствующие вышеуказанным требованиям, подлежат демонтажу за счет установившего лица.</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rPr>
          <w:rFonts w:ascii="Times New Roman" w:hAnsi="Times New Roman"/>
          <w:color w:val="000000"/>
          <w:sz w:val="23"/>
          <w:szCs w:val="23"/>
        </w:rPr>
      </w:pPr>
      <w:r w:rsidRPr="00F5148C">
        <w:rPr>
          <w:rFonts w:ascii="Times New Roman" w:hAnsi="Times New Roman"/>
          <w:color w:val="000000"/>
          <w:sz w:val="23"/>
          <w:szCs w:val="23"/>
        </w:rPr>
        <w:t>13.5.4. Строительство, установка и содержание малых архитектурных форм</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13.5.4.1. Физические или юридические лица при ремонте и окраске малых архитектурных форм должны согласовывать колеры с администрацией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13.5.4.2. </w:t>
      </w:r>
      <w:proofErr w:type="gramStart"/>
      <w:r w:rsidRPr="00F5148C">
        <w:rPr>
          <w:rFonts w:ascii="Times New Roman" w:hAnsi="Times New Roman"/>
          <w:color w:val="000000"/>
          <w:sz w:val="23"/>
          <w:szCs w:val="23"/>
        </w:rPr>
        <w:t>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по мере необходимости.</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13.5.4.3.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rPr>
          <w:rFonts w:ascii="Times New Roman" w:hAnsi="Times New Roman"/>
          <w:color w:val="000000"/>
          <w:sz w:val="23"/>
          <w:szCs w:val="23"/>
        </w:rPr>
      </w:pPr>
      <w:r w:rsidRPr="00F5148C">
        <w:rPr>
          <w:rFonts w:ascii="Times New Roman" w:hAnsi="Times New Roman"/>
          <w:color w:val="000000"/>
          <w:sz w:val="23"/>
          <w:szCs w:val="23"/>
        </w:rPr>
        <w:t>13.5.5. Ремонт и содержание зданий и сооружений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13.5.5.1.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FF0000"/>
          <w:sz w:val="23"/>
          <w:szCs w:val="23"/>
        </w:rPr>
      </w:pPr>
      <w:r w:rsidRPr="00F5148C">
        <w:rPr>
          <w:rFonts w:ascii="Times New Roman" w:hAnsi="Times New Roman"/>
          <w:color w:val="000000"/>
          <w:sz w:val="23"/>
          <w:szCs w:val="23"/>
        </w:rPr>
        <w:t>13.5.5.2. Текущий и капитальный ремонт, окраску фасадов зданий и сооружений необходимо производить в зависимости от их технического состояния собственникам зданий и сооружений либо по соглашению с собственником иным лицам.</w:t>
      </w:r>
      <w:r w:rsidRPr="00F5148C">
        <w:rPr>
          <w:rFonts w:ascii="Times New Roman" w:hAnsi="Times New Roman"/>
          <w:color w:val="000000"/>
          <w:sz w:val="23"/>
          <w:szCs w:val="23"/>
          <w:highlight w:val="white"/>
        </w:rPr>
        <w:t xml:space="preserve">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gramStart"/>
      <w:r w:rsidRPr="00F5148C">
        <w:rPr>
          <w:rFonts w:ascii="Times New Roman" w:hAnsi="Times New Roman"/>
          <w:color w:val="000000"/>
          <w:sz w:val="23"/>
          <w:szCs w:val="23"/>
        </w:rPr>
        <w:t xml:space="preserve">Собственники жилых, административных, производственных и общественных зданий при местном разрушении облицовки, штукатурки, фактурного и окрасочного слоев, трещинах в штукатурке, </w:t>
      </w:r>
      <w:proofErr w:type="spellStart"/>
      <w:r w:rsidRPr="00F5148C">
        <w:rPr>
          <w:rFonts w:ascii="Times New Roman" w:hAnsi="Times New Roman"/>
          <w:color w:val="000000"/>
          <w:sz w:val="23"/>
          <w:szCs w:val="23"/>
        </w:rPr>
        <w:t>выкрашивании</w:t>
      </w:r>
      <w:proofErr w:type="spellEnd"/>
      <w:r w:rsidRPr="00F5148C">
        <w:rPr>
          <w:rFonts w:ascii="Times New Roman" w:hAnsi="Times New Roman"/>
          <w:color w:val="000000"/>
          <w:sz w:val="23"/>
          <w:szCs w:val="23"/>
        </w:rPr>
        <w:t xml:space="preserve"> раствора из швов облицовки, кирпичной и </w:t>
      </w:r>
      <w:proofErr w:type="spellStart"/>
      <w:r w:rsidRPr="00F5148C">
        <w:rPr>
          <w:rFonts w:ascii="Times New Roman" w:hAnsi="Times New Roman"/>
          <w:color w:val="000000"/>
          <w:sz w:val="23"/>
          <w:szCs w:val="23"/>
        </w:rPr>
        <w:t>мелкоблочной</w:t>
      </w:r>
      <w:proofErr w:type="spellEnd"/>
      <w:r w:rsidRPr="00F5148C">
        <w:rPr>
          <w:rFonts w:ascii="Times New Roman" w:hAnsi="Times New Roman"/>
          <w:color w:val="000000"/>
          <w:sz w:val="23"/>
          <w:szCs w:val="23"/>
        </w:rPr>
        <w:t xml:space="preserve"> кладки, разрушении герметизирующих заделок стыков полносборных зданий, повреждении или износе металлических покрытий на выступающих частях стен, разрушении водосточных труб, мокрых и ржавых пятнах, потеках и </w:t>
      </w:r>
      <w:proofErr w:type="spellStart"/>
      <w:r w:rsidRPr="00F5148C">
        <w:rPr>
          <w:rFonts w:ascii="Times New Roman" w:hAnsi="Times New Roman"/>
          <w:color w:val="000000"/>
          <w:sz w:val="23"/>
          <w:szCs w:val="23"/>
        </w:rPr>
        <w:t>высолах</w:t>
      </w:r>
      <w:proofErr w:type="spellEnd"/>
      <w:r w:rsidRPr="00F5148C">
        <w:rPr>
          <w:rFonts w:ascii="Times New Roman" w:hAnsi="Times New Roman"/>
          <w:color w:val="000000"/>
          <w:sz w:val="23"/>
          <w:szCs w:val="23"/>
        </w:rPr>
        <w:t>, общем загрязнении поверхности, разрушении парапетов, разрушении и</w:t>
      </w:r>
      <w:proofErr w:type="gramEnd"/>
      <w:r w:rsidRPr="00F5148C">
        <w:rPr>
          <w:rFonts w:ascii="Times New Roman" w:hAnsi="Times New Roman"/>
          <w:color w:val="000000"/>
          <w:sz w:val="23"/>
          <w:szCs w:val="23"/>
        </w:rPr>
        <w:t xml:space="preserve"> </w:t>
      </w:r>
      <w:proofErr w:type="gramStart"/>
      <w:r w:rsidRPr="00F5148C">
        <w:rPr>
          <w:rFonts w:ascii="Times New Roman" w:hAnsi="Times New Roman"/>
          <w:color w:val="000000"/>
          <w:sz w:val="23"/>
          <w:szCs w:val="23"/>
        </w:rPr>
        <w:t>повреждении отделочного слоя, ослаблении крепления выступающих из плоскости стен архитектурных деталей (карнизов, балконов, поясов, кронштейнов, розеток, тяг и др.) обязаны обеспечить своевременное производство работ по реставрации, ремонту и покраске фасадов указанных объектов и их отдельных элементов (балконов, лоджий, водосточных труб и др.), а также поддерживать в чистоте.</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13.5.5.3.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города Сорска.</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 xml:space="preserve">13.5.5.4. Жилые, административные, производственные и общественные здания должны быть оборудованы домовыми знаками, с обозначением наименования улицы и номерных знаков домов, а на угловых домах - названий пересекающихся улиц, а жилые, кроме того – указателями номеров подъездов и квартир. </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Номерные знаки размещаются:</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а) на лицевом фасаде - с правой стороны фасада;</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lastRenderedPageBreak/>
        <w:t>б) на улицах с односторонним движением транспорта - на стороне фасада, ближней по направлению движения транспорта;</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в) у арки или главного входа - с правой стороны или над проемом;</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г) на дворовых фасадах - со стороны внутриквартального проезда;</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д) при длине фасада более 100 м - на его противоположных сторонах;</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е) на оградах и корпусах промышленных предприятий - справа от главного входа, въезда;</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ж) высота от поверхности земли - 2,5 - 3,5 м (в районах современной застройки - до 5 м), на расстоянии не более 1 м от угла здания;</w:t>
      </w: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з) высота цифр, обозначающих номер дома, должна составлять 20 - 30 см, высота букв в наименовании улицы, переулка, площади, проспекта - 8 - 12 см.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13.5.5.5. Домовые знаки должны содержаться в чистоте и в исправном состоянии. За их состояние отвечают балансодержатели зданий.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13.5.5.6. Запрещается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администрации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13.5.5.7.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13.5.5.8. Содержание, техническая эксплуатация, текущий, капитальный ремонт городского фонтана осуществляется специализированной организацией по договору с администрацией города Сорска. Сроки включения городских фонтанов, режим их работы, технологические перерывы и окончание работы определяются администрацией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13.5.5.9. В период работы городских фонтанов очистка водной поверхности от мусора, санитарное содержание фонтанов производятся ежедневно организацией, осуществляющей их эксплуатацию.</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rPr>
          <w:rFonts w:ascii="Times New Roman" w:hAnsi="Times New Roman"/>
          <w:color w:val="000000"/>
          <w:sz w:val="23"/>
          <w:szCs w:val="23"/>
        </w:rPr>
      </w:pPr>
      <w:r w:rsidRPr="00F5148C">
        <w:rPr>
          <w:rFonts w:ascii="Times New Roman" w:hAnsi="Times New Roman"/>
          <w:color w:val="000000"/>
          <w:sz w:val="23"/>
          <w:szCs w:val="23"/>
        </w:rPr>
        <w:t>13.5.6. Художественное оформление и реклама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13.5.6.1. Средства наружной рекламы и информации должны размещаться и содержаться в чистоте, подсвечиваться в темное время суток. Ответственность за их содержание несут лица, на которых оформлена разрешительная документация.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13.5.6.2. После монтажа (демонтажа) рекламной конструкции </w:t>
      </w:r>
      <w:proofErr w:type="spellStart"/>
      <w:r w:rsidRPr="00F5148C">
        <w:rPr>
          <w:rFonts w:ascii="Times New Roman" w:hAnsi="Times New Roman"/>
          <w:color w:val="000000"/>
          <w:sz w:val="23"/>
          <w:szCs w:val="23"/>
        </w:rPr>
        <w:t>рекламораспространитель</w:t>
      </w:r>
      <w:proofErr w:type="spellEnd"/>
      <w:r w:rsidRPr="00F5148C">
        <w:rPr>
          <w:rFonts w:ascii="Times New Roman" w:hAnsi="Times New Roman"/>
          <w:color w:val="000000"/>
          <w:sz w:val="23"/>
          <w:szCs w:val="23"/>
        </w:rPr>
        <w:t xml:space="preserve"> </w:t>
      </w:r>
      <w:proofErr w:type="gramStart"/>
      <w:r w:rsidRPr="00F5148C">
        <w:rPr>
          <w:rFonts w:ascii="Times New Roman" w:hAnsi="Times New Roman"/>
          <w:color w:val="000000"/>
          <w:sz w:val="23"/>
          <w:szCs w:val="23"/>
        </w:rPr>
        <w:t>обязан</w:t>
      </w:r>
      <w:proofErr w:type="gramEnd"/>
      <w:r w:rsidRPr="00F5148C">
        <w:rPr>
          <w:rFonts w:ascii="Times New Roman" w:hAnsi="Times New Roman"/>
          <w:color w:val="000000"/>
          <w:sz w:val="23"/>
          <w:szCs w:val="23"/>
        </w:rPr>
        <w:t xml:space="preserve"> восстановить благоустройство территорий или объекта размещения в сроки не более 2 суток.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13.5.6.3. Запрещается производить смену изображений (плакатов) на рекламных конструкциях с заездом автотранспорта на газоны.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13.5.6.4. </w:t>
      </w:r>
      <w:proofErr w:type="gramStart"/>
      <w:r w:rsidRPr="00F5148C">
        <w:rPr>
          <w:rFonts w:ascii="Times New Roman" w:hAnsi="Times New Roman"/>
          <w:color w:val="000000"/>
          <w:sz w:val="23"/>
          <w:szCs w:val="23"/>
        </w:rPr>
        <w:t>Запрещается производить расклейку афиш, объявлений, агитационных материалов и производить надписи, рисунки на стенах зданий, столбах, деревьях, опорах наружного освещения и разделительных щитах, других объектах, не предназначенных для этой цели; агитационные материалы могут вывешиваться в специально отведенных местах, а также на зданиях, сооружениях и других объектах с согласия собственников или владельцев указанных объектов с установлением сроков их размещения.</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13.5.6.5. Организация работ по удалению самовольно размещаемых рекламных и иных объявлений, надписей и изображений со всех объектов (фасадов зданий и сооружений, магазинов, опор контактной сети и наружного освещения и т.п.) возлагается на балансодержателей или арендаторов указанных объектов.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13.6. Дорожные знаки, ограждения, светофорное хозяйство</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spacing w:after="0" w:line="240" w:lineRule="auto"/>
        <w:ind w:firstLine="540"/>
        <w:jc w:val="both"/>
        <w:rPr>
          <w:rFonts w:ascii="Times New Roman" w:hAnsi="Times New Roman"/>
          <w:sz w:val="23"/>
          <w:szCs w:val="23"/>
        </w:rPr>
      </w:pPr>
      <w:r w:rsidRPr="00F5148C">
        <w:rPr>
          <w:rFonts w:ascii="Times New Roman" w:hAnsi="Times New Roman"/>
          <w:sz w:val="23"/>
          <w:szCs w:val="23"/>
        </w:rPr>
        <w:t xml:space="preserve">13.6.1. Дороги и улицы должны быть обустроены дорожными знаками по действующим </w:t>
      </w:r>
      <w:hyperlink r:id="rId14">
        <w:r w:rsidRPr="00F5148C">
          <w:rPr>
            <w:rFonts w:ascii="Times New Roman" w:hAnsi="Times New Roman"/>
            <w:color w:val="0000FF"/>
            <w:sz w:val="23"/>
            <w:szCs w:val="23"/>
          </w:rPr>
          <w:t>ГОСТам</w:t>
        </w:r>
      </w:hyperlink>
      <w:r w:rsidRPr="00F5148C">
        <w:rPr>
          <w:rFonts w:ascii="Times New Roman" w:hAnsi="Times New Roman"/>
          <w:sz w:val="23"/>
          <w:szCs w:val="23"/>
        </w:rPr>
        <w:t xml:space="preserve">, изображения, символы и надписи которых должны соответствовать </w:t>
      </w:r>
      <w:hyperlink r:id="rId15">
        <w:r w:rsidRPr="00F5148C">
          <w:rPr>
            <w:rFonts w:ascii="Times New Roman" w:hAnsi="Times New Roman"/>
            <w:color w:val="0000FF"/>
            <w:sz w:val="23"/>
            <w:szCs w:val="23"/>
          </w:rPr>
          <w:t>ГОСТам</w:t>
        </w:r>
      </w:hyperlink>
      <w:r w:rsidRPr="00F5148C">
        <w:rPr>
          <w:rFonts w:ascii="Times New Roman" w:hAnsi="Times New Roman"/>
          <w:sz w:val="23"/>
          <w:szCs w:val="23"/>
        </w:rPr>
        <w:t xml:space="preserve">, а также знаками переменной информации (далее - ЗПИ). Знаки должны быть установлены по </w:t>
      </w:r>
      <w:hyperlink r:id="rId16">
        <w:r w:rsidRPr="00F5148C">
          <w:rPr>
            <w:rFonts w:ascii="Times New Roman" w:hAnsi="Times New Roman"/>
            <w:color w:val="0000FF"/>
            <w:sz w:val="23"/>
            <w:szCs w:val="23"/>
          </w:rPr>
          <w:t xml:space="preserve">ГОСТ </w:t>
        </w:r>
        <w:proofErr w:type="gramStart"/>
        <w:r w:rsidRPr="00F5148C">
          <w:rPr>
            <w:rFonts w:ascii="Times New Roman" w:hAnsi="Times New Roman"/>
            <w:color w:val="0000FF"/>
            <w:sz w:val="23"/>
            <w:szCs w:val="23"/>
          </w:rPr>
          <w:t>Р</w:t>
        </w:r>
        <w:proofErr w:type="gramEnd"/>
        <w:r w:rsidRPr="00F5148C">
          <w:rPr>
            <w:rFonts w:ascii="Times New Roman" w:hAnsi="Times New Roman"/>
            <w:color w:val="0000FF"/>
            <w:sz w:val="23"/>
            <w:szCs w:val="23"/>
          </w:rPr>
          <w:t xml:space="preserve"> 52289</w:t>
        </w:r>
      </w:hyperlink>
      <w:r w:rsidRPr="00F5148C">
        <w:rPr>
          <w:rFonts w:ascii="Times New Roman" w:hAnsi="Times New Roman"/>
          <w:sz w:val="23"/>
          <w:szCs w:val="23"/>
        </w:rPr>
        <w:t xml:space="preserve"> в соответствии с утвержденным ОГИБДД проектом (схемой) организации дорожного движения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w:t>
      </w:r>
      <w:r w:rsidRPr="00F5148C">
        <w:rPr>
          <w:rFonts w:ascii="Times New Roman" w:hAnsi="Times New Roman"/>
          <w:color w:val="000000"/>
          <w:sz w:val="23"/>
          <w:szCs w:val="23"/>
        </w:rPr>
        <w:lastRenderedPageBreak/>
        <w:t>установки.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13.6.2. Опасные для движения участки улиц, особенно вблизи образовательных организаций, должны быть оборудованы ограждениями в соответствии с ГОСТ.  Поврежденные  ограждения подлежат восстановлению или замене  в течение суток  после обнаружения дефектов.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13.6.3. Информационные указатели, километровые знаки должны быть окрашены в соответствии с существующими ГОСТами, промыты и очищены от грязи. Замена вышедшего из строя источника света должна производиться немедленно после обнаружения неисправности.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13.7. Содержание и эксплуатация устройств наружного освещения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13.7.1. Наружное освещение подразделяется </w:t>
      </w:r>
      <w:proofErr w:type="gramStart"/>
      <w:r w:rsidRPr="00F5148C">
        <w:rPr>
          <w:rFonts w:ascii="Times New Roman" w:hAnsi="Times New Roman"/>
          <w:color w:val="000000"/>
          <w:sz w:val="23"/>
          <w:szCs w:val="23"/>
        </w:rPr>
        <w:t>на</w:t>
      </w:r>
      <w:proofErr w:type="gramEnd"/>
      <w:r w:rsidRPr="00F5148C">
        <w:rPr>
          <w:rFonts w:ascii="Times New Roman" w:hAnsi="Times New Roman"/>
          <w:color w:val="000000"/>
          <w:sz w:val="23"/>
          <w:szCs w:val="23"/>
        </w:rPr>
        <w:t xml:space="preserve"> уличное, дворовое и козырьковое.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gramStart"/>
      <w:r w:rsidRPr="00F5148C">
        <w:rPr>
          <w:rFonts w:ascii="Times New Roman" w:hAnsi="Times New Roman"/>
          <w:color w:val="000000"/>
          <w:sz w:val="23"/>
          <w:szCs w:val="23"/>
        </w:rPr>
        <w:t>К элементам наружного освещения относятся светильники, кронштейны, опоры, провода, кабель, источники питания (сборки, питательные пункты, ящики управления и т.д.).</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13.7.2.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отключение, бесперебойную работу наружного освещения в ночное время.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13.7.3. Включение наружных осветительных установок следует проводить в вечерние сумерки при снижении естественной освещенности до 20 лк, а отключение  – в утренние сумерки при естественной освещенности до 10 лк.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13.7.4. Нарушения в работе наружных осветительных установок, связанные с обрывом электрических проводов или повреждением опор, следует устранять немедленно после обнаружения.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13.7.5.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1 раза в 3 года.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13.7.6. Вывоз сбитых опор освещения и контактной сети электрифицированного транспорта осуществляется собственниками (владельцами) опоры на основных магистралях в течение суток. Вывоз сбитых опор на остальных территориях, а также вывоз демонтируемых опор должен быть произведен в течение 3 суток с момента обнаружения либо демонтажа.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13.7.7. Виновники разрушения опор освещения и контактной сети электрифицированного транспорта возмещают стоимость поврежденного имущества, а также затраты на его монтаж и демонтаж собственникам (владельцам) указанного имущества.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13.8. Работы по озеленению территорий и содержанию зеленых насаждений</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13.8.1. Все зеленые насаждения (древесные, кустарниковые, травянистые и иные растения) образуют зеленый фонд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13.8.2. Лицами, ответственными за создание, охрану и содержание зеленых насаждений (далее - ответственные лица), являются: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 физические и юридические лица, являющиеся собственниками (владельцами, пользователями, арендаторами) земельных участков, на которых расположены зеленые насаждения либо на которых планируется создание зеленых насаждений (далее - правообладатели);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физические лица (индивидуальные предприниматели) и юридические лица, осуществляющие деятельность по благоустройству территории, включая озеленение территории, содержание и уборку озелененных территорий;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физические и юридические лица, осуществляющие выполнение земляных, строительных и иных работ, которые могут повлечь за собой повреждение и (или) уничтожение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Ответственными лицами в отношении зеленых насаждений, расположенных на земельных участках многоквартирных жилых домов, являются собственники помещений в этих домах либо уполномоченная собственниками организация.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13.8.3. Зеленые насаждения на территории города Сорска подлежат охране.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13.8.4. На озелененных территориях запрещается: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gramStart"/>
      <w:r w:rsidRPr="00F5148C">
        <w:rPr>
          <w:rFonts w:ascii="Times New Roman" w:hAnsi="Times New Roman"/>
          <w:color w:val="000000"/>
          <w:sz w:val="23"/>
          <w:szCs w:val="23"/>
        </w:rPr>
        <w:t xml:space="preserve">1) устраивать несанкционированные свалки, складировать снег, лед, любые материалы, грунт, </w:t>
      </w:r>
      <w:r w:rsidRPr="00F5148C">
        <w:rPr>
          <w:rFonts w:ascii="Times New Roman" w:hAnsi="Times New Roman"/>
          <w:color w:val="000000"/>
          <w:sz w:val="23"/>
          <w:szCs w:val="23"/>
        </w:rPr>
        <w:lastRenderedPageBreak/>
        <w:t>мусор, скошенную траву на газонах, в том числе неокоренную и необработанную от вредителей и болезней древесину;</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обрабатывать солью, химическими препаратами дорожки и тротуары, расположенные в непосредственной близости с зелеными насаждениями, использовать роторные снегоочистительные машины при отсутствии специальных направляющих устройств, предотвращающих попадание снега на насаждения;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сбрасывать снег с крыш зданий на участки, занятые зелеными насаждениями, без принятия мер, обеспечивающих сохранность деревьев и кустарников;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 поджигать пух, опавшую листву, сухую траву (на территориях общего пользования);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 разжигать костры и нарушать требования пожарной безопасности;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 подвешивать на деревьях и кустарниках гамаки, качели, веревки для сушки белья, забивать в стволы деревьев гвозди (иные приспособления), прикреплять рекламные щиты и другие приспособления, способные причинить вред зеленым насаждениям;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 добывать из деревьев сок, смолу, делать надрезы, надписи и наносить другие механические повреждения;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 рвать цветы и ломать ветви деревьев и кустарников, срывать листья, сбивать и собирать плоды;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 ходить и лежать на газонах и в молодых посадках;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 разбивать палатки;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11) ездить на велосипедах, мотоциклах, лошадях, тракторах и автомашинах;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12) мыть автотранспортные средства, стирать белье, а также купать животных в водоемах, расположенных на территории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 сносить, заменять, пересаживать, обрезать зеленые насаждения без получения разрешения на снос, замену, пересадку, обрезку зеленых насаждений в случаях и порядке, предусмотренных настоящими Нормами и Правилами;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14) устраивать проезд, стоянку и хранение транспортных средств на газонах, мыть транспортные средства, осуществлять слив отходов;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15) пасти скот;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16)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17) производить строительные и ремонтные работы без ограждения насаждений щитами, гарантирующими защиту их от повреждений;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18) обнажать корни деревьев на расстоянии ближе 1,5 м от ствола и засыпать шейки деревьев землей или строительным мусором;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19) добывать растительную землю, песок и производить другие раскопки;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20) выгуливать собак и кошек;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21) засорять цветники, газоны, сбрасывать смет и другие загрязнения на газоны и повреждать зеленые насаждения;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22) распахивать озелененные территории для устройства огородов;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23) осуществлять без законных оснований иные действия, причиняющие вред зеленым насаждениям.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13.8.5. Ответственные лица обязаны: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 обеспечивать содержание и сохранность зеленых насаждений в соответствии с агротехническими требованиями;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осуществлять обрезку и вырубку сухостоя и аварийных деревьев, вырезку сухих и поломанных сучьев и обрезку веток;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доводить до сведения администрации города Сорска обо всех случаях массового появления вредителей и болезней и принимать меры борьбы с ними, производить замазку ран и дупел на деревьях;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 проводить своевременный ремонт ограждений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13.8.6. Содержание зеленых насаждений осуществляется ответственными лицами за счет собственных сре</w:t>
      </w:r>
      <w:proofErr w:type="gramStart"/>
      <w:r w:rsidRPr="00F5148C">
        <w:rPr>
          <w:rFonts w:ascii="Times New Roman" w:hAnsi="Times New Roman"/>
          <w:color w:val="000000"/>
          <w:sz w:val="23"/>
          <w:szCs w:val="23"/>
        </w:rPr>
        <w:t>дств в пр</w:t>
      </w:r>
      <w:proofErr w:type="gramEnd"/>
      <w:r w:rsidRPr="00F5148C">
        <w:rPr>
          <w:rFonts w:ascii="Times New Roman" w:hAnsi="Times New Roman"/>
          <w:color w:val="000000"/>
          <w:sz w:val="23"/>
          <w:szCs w:val="23"/>
        </w:rPr>
        <w:t>еделах обязательств, возникших из заключенных ими договоров, а также из иных оснований, предусмотренных действующим законодательством.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13.8.7. Содержание зеленых насаждений включает в себя: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1) регулярный полив зеленых насаждений с обеспечением соответствующих для каждого вида (породы) зеленых насаждений норм и кратности;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дождевание и обмыв крон деревьев и кустарников;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внесение органических и минеральных удобрений;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 рыхление почвы, мульчирование и утепление;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gramStart"/>
      <w:r w:rsidRPr="00F5148C">
        <w:rPr>
          <w:rFonts w:ascii="Times New Roman" w:hAnsi="Times New Roman"/>
          <w:color w:val="000000"/>
          <w:sz w:val="23"/>
          <w:szCs w:val="23"/>
        </w:rPr>
        <w:t>5) санитарную, омолаживающую, формовочную обрезку крон деревьев, стрижку "живой" изгороди, цветников, газонов;</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 устройство приствольных кругов;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 снос больных, сухостойных и аварийных деревьев и кустарников;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 скашивание травяного покрова на газонах высотой более 15 см, борьбу с сорняками, удаление опавших листьев. Скошенная трава должна быть убрана в течение 3 суток;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 удаление погибших или потерявших декоративность цветов в цветниках и вазонах с одновременной подсадкой новых растений;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 иные мероприятия по уходу за зелеными насаждениями, установленные нормативными правовыми актами Российской Федерации, Республики Хакасия, настоящими Нормами и Правилами, иными муниципальными правовыми актами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13.8.8. Снесенные (уничтоженные) и (или) обрезанные (поврежденные) зеленые насаждения подлежат восстановлению.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Восстановление зеленых насаждений выполняется лицами, осуществившими их снос (уничтожение) и (или) обрезку (повреждение), путем внесения в бюджет города Сорска (далее - бюджет города) суммы восстановительной стоимости зеленых насаждений, рассчитанной в соответствии с пунктом 13.8.10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Администрация г</w:t>
      </w:r>
      <w:proofErr w:type="gramStart"/>
      <w:r w:rsidRPr="00F5148C">
        <w:rPr>
          <w:rFonts w:ascii="Times New Roman" w:hAnsi="Times New Roman"/>
          <w:color w:val="000000"/>
          <w:sz w:val="23"/>
          <w:szCs w:val="23"/>
        </w:rPr>
        <w:t>.С</w:t>
      </w:r>
      <w:proofErr w:type="gramEnd"/>
      <w:r w:rsidRPr="00F5148C">
        <w:rPr>
          <w:rFonts w:ascii="Times New Roman" w:hAnsi="Times New Roman"/>
          <w:color w:val="000000"/>
          <w:sz w:val="23"/>
          <w:szCs w:val="23"/>
        </w:rPr>
        <w:t>орска осуществляет организацию восстановления зеленых насаждений за счет средств бюджета города в соответствии с законодательством путем создания зеленых насаждений в непосредственной близости (в границах элемента планировочной структуры) к месту их сноса (уничтожения) и (или) обрезки (повреждения), а в случае невозможности соблюдения указанного расстояния - на иной озелененной территории в пределах города Сорск.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13.8.9. Внесение суммы восстановительной стоимости зеленых насаждений не требуется в следующих случаях: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 замены, пересадки зеленых насаждений, которые по своему назначению включают в себя мероприятия по созданию зеленых насаждений взамен заменяемых и не предполагают причинение вреда пересаживаемым зеленым насаждениям;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сноса и (или) обрезки зеленых насаждений в целях, предусмотренных подпунктами 5 - 12 пункта 13.8.11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2" w:name="bookmark=id.1fob9te" w:colFirst="0" w:colLast="0"/>
      <w:bookmarkEnd w:id="2"/>
      <w:r w:rsidRPr="00F5148C">
        <w:rPr>
          <w:rFonts w:ascii="Times New Roman" w:hAnsi="Times New Roman"/>
          <w:color w:val="000000"/>
          <w:sz w:val="23"/>
          <w:szCs w:val="23"/>
        </w:rPr>
        <w:t>13.8.10. За снос (уничтожение) и (или) обрезание (повреждение) зеленых насаждений устанавливается восстановительная стоимость в зависимости от породы, диаметра ствола и качественного состояния: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 восстановительная стоимость деревьев:</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tbl>
      <w:tblPr>
        <w:tblStyle w:val="af8"/>
        <w:tblW w:w="9071"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4"/>
        <w:gridCol w:w="2665"/>
        <w:gridCol w:w="2154"/>
        <w:gridCol w:w="2098"/>
      </w:tblGrid>
      <w:tr w:rsidR="00332936" w:rsidRPr="00F5148C">
        <w:trPr>
          <w:cantSplit/>
        </w:trPr>
        <w:tc>
          <w:tcPr>
            <w:tcW w:w="2154" w:type="dxa"/>
            <w:vMerge w:val="restart"/>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Диаметр дерева на высоте 1,3 м (см)</w:t>
            </w:r>
          </w:p>
        </w:tc>
        <w:tc>
          <w:tcPr>
            <w:tcW w:w="6917" w:type="dxa"/>
            <w:gridSpan w:val="3"/>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Восстановительная стоимость одного дерева, руб.</w:t>
            </w:r>
          </w:p>
        </w:tc>
      </w:tr>
      <w:tr w:rsidR="00332936" w:rsidRPr="00F5148C">
        <w:trPr>
          <w:cantSplit/>
        </w:trPr>
        <w:tc>
          <w:tcPr>
            <w:tcW w:w="2154" w:type="dxa"/>
            <w:vMerge/>
          </w:tcPr>
          <w:p w:rsidR="00332936" w:rsidRPr="00F5148C" w:rsidRDefault="00332936">
            <w:pPr>
              <w:widowControl w:val="0"/>
              <w:pBdr>
                <w:top w:val="nil"/>
                <w:left w:val="nil"/>
                <w:bottom w:val="nil"/>
                <w:right w:val="nil"/>
                <w:between w:val="nil"/>
              </w:pBdr>
              <w:spacing w:after="0"/>
              <w:rPr>
                <w:rFonts w:ascii="Times New Roman" w:hAnsi="Times New Roman"/>
                <w:color w:val="000000"/>
                <w:sz w:val="23"/>
                <w:szCs w:val="23"/>
              </w:rPr>
            </w:pP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Пихта, сосна, ель, кедр, декоративные посадки плодовых культур</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Береза, осина,  лиственница</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Тополь, ива</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Саженцы</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307</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229</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162</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679</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529</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355</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8</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3856</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3724</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2021</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12</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5005</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4854</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2629</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16</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6431</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6280</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3339</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lastRenderedPageBreak/>
              <w:t>20</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7940</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7519</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4048</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24</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9143</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8542</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4614</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28</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9625</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8783</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4824</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32</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10106</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9023</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4969</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36</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10587</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9204</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5041</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40</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10828</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9384</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5324</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44</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11369</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9565</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5468</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48</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11790</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9805</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5606</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52</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12211</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10106</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5751</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80</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13896</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10828</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6033</w:t>
            </w:r>
          </w:p>
        </w:tc>
      </w:tr>
    </w:tbl>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восстановительная стоимость кустарников:</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tbl>
      <w:tblPr>
        <w:tblStyle w:val="af9"/>
        <w:tblW w:w="9071"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4"/>
        <w:gridCol w:w="2665"/>
        <w:gridCol w:w="2154"/>
        <w:gridCol w:w="2098"/>
      </w:tblGrid>
      <w:tr w:rsidR="00332936" w:rsidRPr="00F5148C">
        <w:trPr>
          <w:cantSplit/>
        </w:trPr>
        <w:tc>
          <w:tcPr>
            <w:tcW w:w="2154" w:type="dxa"/>
            <w:vMerge w:val="restart"/>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Возраст кустарников</w:t>
            </w:r>
          </w:p>
        </w:tc>
        <w:tc>
          <w:tcPr>
            <w:tcW w:w="6917" w:type="dxa"/>
            <w:gridSpan w:val="3"/>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Восстановительная стоимость одного кустарника, руб.</w:t>
            </w:r>
          </w:p>
        </w:tc>
      </w:tr>
      <w:tr w:rsidR="00332936" w:rsidRPr="00F5148C">
        <w:trPr>
          <w:cantSplit/>
        </w:trPr>
        <w:tc>
          <w:tcPr>
            <w:tcW w:w="2154" w:type="dxa"/>
            <w:vMerge/>
          </w:tcPr>
          <w:p w:rsidR="00332936" w:rsidRPr="00F5148C" w:rsidRDefault="00332936">
            <w:pPr>
              <w:widowControl w:val="0"/>
              <w:pBdr>
                <w:top w:val="nil"/>
                <w:left w:val="nil"/>
                <w:bottom w:val="nil"/>
                <w:right w:val="nil"/>
                <w:between w:val="nil"/>
              </w:pBdr>
              <w:spacing w:after="0"/>
              <w:rPr>
                <w:rFonts w:ascii="Times New Roman" w:hAnsi="Times New Roman"/>
                <w:color w:val="000000"/>
                <w:sz w:val="23"/>
                <w:szCs w:val="23"/>
              </w:rPr>
            </w:pP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Свободно растущего</w:t>
            </w:r>
          </w:p>
        </w:tc>
        <w:tc>
          <w:tcPr>
            <w:tcW w:w="4252" w:type="dxa"/>
            <w:gridSpan w:val="2"/>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 живой изгороди 2-рядной</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До 5 лет</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120</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3 - 10 лет</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283</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От 5 до 10 лет</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186</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10 - 20 лет</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427</w:t>
            </w:r>
          </w:p>
        </w:tc>
      </w:tr>
      <w:tr w:rsidR="00332936" w:rsidRPr="00F5148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Свыше 10 лет</w:t>
            </w:r>
          </w:p>
        </w:tc>
        <w:tc>
          <w:tcPr>
            <w:tcW w:w="266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247</w:t>
            </w:r>
          </w:p>
        </w:tc>
        <w:tc>
          <w:tcPr>
            <w:tcW w:w="2154"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Свыше 20 лет</w:t>
            </w:r>
          </w:p>
        </w:tc>
        <w:tc>
          <w:tcPr>
            <w:tcW w:w="2098"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355</w:t>
            </w:r>
          </w:p>
        </w:tc>
      </w:tr>
    </w:tbl>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восстановительная стоимость газонов, цветников:</w:t>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tbl>
      <w:tblPr>
        <w:tblStyle w:val="afa"/>
        <w:tblW w:w="9055"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535"/>
      </w:tblGrid>
      <w:tr w:rsidR="00332936" w:rsidRPr="00F5148C">
        <w:tc>
          <w:tcPr>
            <w:tcW w:w="4520"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Наименование</w:t>
            </w:r>
          </w:p>
        </w:tc>
        <w:tc>
          <w:tcPr>
            <w:tcW w:w="453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Восстановительная стоимость 1 кв. м газонов, цветников, руб.</w:t>
            </w:r>
          </w:p>
        </w:tc>
      </w:tr>
      <w:tr w:rsidR="00332936" w:rsidRPr="00F5148C">
        <w:tc>
          <w:tcPr>
            <w:tcW w:w="4520"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Газоны партерные обыкновенные и спортивные</w:t>
            </w:r>
          </w:p>
        </w:tc>
        <w:tc>
          <w:tcPr>
            <w:tcW w:w="453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159,65</w:t>
            </w:r>
          </w:p>
        </w:tc>
      </w:tr>
      <w:tr w:rsidR="00332936" w:rsidRPr="00F5148C">
        <w:tc>
          <w:tcPr>
            <w:tcW w:w="4520"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Газоны луговые</w:t>
            </w:r>
          </w:p>
        </w:tc>
        <w:tc>
          <w:tcPr>
            <w:tcW w:w="4535" w:type="dxa"/>
          </w:tcPr>
          <w:p w:rsidR="00332936" w:rsidRPr="00F5148C" w:rsidRDefault="00D264E1">
            <w:pPr>
              <w:widowControl w:val="0"/>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6</w:t>
            </w:r>
          </w:p>
        </w:tc>
      </w:tr>
    </w:tbl>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соответствии с характеристикой качественного состояния деревьев, кустарников, газонов применяются следующие коэффициенты к восстановительной стоимости: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 хорошее качество - 1;</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удовлетворительное качество - 0,75;</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неудовлетворительное качество - 0,5;</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 аварийное - 0.</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За обрезку, пересадку деревьев и кустарников оплачивается 50% восстановительной стоимости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Оплата восстановительной стоимости зеленых насаждений, находящихся в аварийном состоянии, не производится.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Качественное состояние деревьев определяется по следующим признакам: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 хорошее качество - деревья здоровые, нормально развитые, признаков болезней и вредителей </w:t>
      </w:r>
      <w:r w:rsidRPr="00F5148C">
        <w:rPr>
          <w:rFonts w:ascii="Times New Roman" w:hAnsi="Times New Roman"/>
          <w:color w:val="000000"/>
          <w:sz w:val="23"/>
          <w:szCs w:val="23"/>
        </w:rPr>
        <w:lastRenderedPageBreak/>
        <w:t>нет; повреждений ствола и скелетных ветвей, ран и дупел нет;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удовлетворительное качество - деревья здоровые, но с замедленным ростом, неравномерно развитой кроной, недостаточно облиственные, с наличием незначительных механических повреждений и небольших дупел;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3) неудовлетворительное качество - деревья сильно ослабленные; ствол имеет искривления; крона слабо развита; наличие усыхающих ветвей; прирост однолетних побегов незначительный; </w:t>
      </w:r>
      <w:proofErr w:type="spellStart"/>
      <w:r w:rsidRPr="00F5148C">
        <w:rPr>
          <w:rFonts w:ascii="Times New Roman" w:hAnsi="Times New Roman"/>
          <w:color w:val="000000"/>
          <w:sz w:val="23"/>
          <w:szCs w:val="23"/>
        </w:rPr>
        <w:t>суховершинность</w:t>
      </w:r>
      <w:proofErr w:type="spellEnd"/>
      <w:r w:rsidRPr="00F5148C">
        <w:rPr>
          <w:rFonts w:ascii="Times New Roman" w:hAnsi="Times New Roman"/>
          <w:color w:val="000000"/>
          <w:sz w:val="23"/>
          <w:szCs w:val="23"/>
        </w:rPr>
        <w:t>; механические повреждения ствола значительные; имеются дупла;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 аварийное - нежизнеспособное дерево, возможно его падение.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Качественное состояние кустарника определяется по следующим признакам: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 хорошее качество - нормально развитые кустарники, здоровые, густо облиственные по всей высоте, сухих и отмирающих ветвей нет. Механических повреждений и поражений болезнями нет. </w:t>
      </w:r>
      <w:proofErr w:type="gramStart"/>
      <w:r w:rsidRPr="00F5148C">
        <w:rPr>
          <w:rFonts w:ascii="Times New Roman" w:hAnsi="Times New Roman"/>
          <w:color w:val="000000"/>
          <w:sz w:val="23"/>
          <w:szCs w:val="23"/>
        </w:rPr>
        <w:t>Окраска и величина листьев нормальные;</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удовлетворительное качество - здоровые кустарники с признаками замедленного роста, недостаточно облиственные, с наличием усыхающих побегов, кроны односторонние сплюснутые, ветви частично снизу оголены; имеются незначительные механические повреждения, повреждения вредителями;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неудовлетворительное качество - ослабленные, переросшие, сильно оголенные снизу, листва мелкая, имеются усохшие ветви и слабо облиственные, с сильными механическими повреждениями, поражение болезнями.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Качественное состояние газона определяется по следующим признакам: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 хорошее качество - поверхность хорошо спланирована, травостой густой, однородный, равномерный, регулярно стригущийся, цвет интенсивно зеленый, сорняков и мха нет;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удовлетворительное качество - поверхность газона с заметными неровностями, травостой неровный, с примесью сорняков, нерегулярно стригущийся, цвет зеленый. Плешин и вытоптанных мест нет;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неудовлетворительное качество - травостой изреженный, неоднородный, много оттенков, много мха, плешин и вытоптанных мест.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Расчет размера восстановительной стоимости производится администрацией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3" w:name="bookmark=id.3znysh7" w:colFirst="0" w:colLast="0"/>
      <w:bookmarkEnd w:id="3"/>
      <w:r w:rsidRPr="00F5148C">
        <w:rPr>
          <w:rFonts w:ascii="Times New Roman" w:hAnsi="Times New Roman"/>
          <w:color w:val="000000"/>
          <w:sz w:val="23"/>
          <w:szCs w:val="23"/>
        </w:rPr>
        <w:t>13.8.11. Снос, замена, пересадка, обрезка зеленых насаждений осуществляются с соблюдением правил, стандартов, технических норм и иных требований нормативных правовых актов Российской Федерации, Республики Хакасия, настоящих Норм и Правил, иных муниципальных правовых актов города Сорска, а также прав и охраняемых законом интересов третьих лиц в следующих целях: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 осуществления градостроительной деятельности;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размещения нестационарных объектов;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3) ремонта автомобильных дорог, объектов инженерной инфраструктуры, иных объектов;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 осуществления на законных основаниях иной деятельности, сопряженной со сносом, заменой, пересадкой, обрезкой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4" w:name="bookmark=id.2et92p0" w:colFirst="0" w:colLast="0"/>
      <w:bookmarkEnd w:id="4"/>
      <w:r w:rsidRPr="00F5148C">
        <w:rPr>
          <w:rFonts w:ascii="Times New Roman" w:hAnsi="Times New Roman"/>
          <w:color w:val="000000"/>
          <w:sz w:val="23"/>
          <w:szCs w:val="23"/>
        </w:rPr>
        <w:t>5) реконструкции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6) соблюдения норм освещенности жилых и нежилых помещений;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7) обеспечения нормативной видимости технических средств организации дорожного движения, безопасности движения транспорта и пешеходов;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8) удаления больных, сухостойных и аварийных деревьев, представляющих угрозу жизни и здоровью людей и сохранности имущества;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9) санитарной обрезки крон деревьев, стрижки "живой" изгороди, цветников, газонов, скашивания травяного покрова;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10) предупреждения и ликвидации последствий аварий, катастроф, стихийных бедствий и иных чрезвычайных ситуаций природного и техногенного характера;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11) прекращения (предотвращения) разрушения корневой системой деревьев фундаментов зданий, строений, сооружений, асфальтовых покрытий тротуаров и проезжей </w:t>
      </w:r>
      <w:proofErr w:type="gramStart"/>
      <w:r w:rsidRPr="00F5148C">
        <w:rPr>
          <w:rFonts w:ascii="Times New Roman" w:hAnsi="Times New Roman"/>
          <w:color w:val="000000"/>
          <w:sz w:val="23"/>
          <w:szCs w:val="23"/>
        </w:rPr>
        <w:t>части</w:t>
      </w:r>
      <w:proofErr w:type="gramEnd"/>
      <w:r w:rsidRPr="00F5148C">
        <w:rPr>
          <w:rFonts w:ascii="Times New Roman" w:hAnsi="Times New Roman"/>
          <w:color w:val="000000"/>
          <w:sz w:val="23"/>
          <w:szCs w:val="23"/>
        </w:rPr>
        <w:t xml:space="preserve"> автомобильных дорог;</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5" w:name="bookmark=id.tyjcwt" w:colFirst="0" w:colLast="0"/>
      <w:bookmarkEnd w:id="5"/>
      <w:r w:rsidRPr="00F5148C">
        <w:rPr>
          <w:rFonts w:ascii="Times New Roman" w:hAnsi="Times New Roman"/>
          <w:color w:val="000000"/>
          <w:sz w:val="23"/>
          <w:szCs w:val="23"/>
        </w:rPr>
        <w:t>12) устранения нарушений нормативных правовых актов Российской Федерации, Республики Хакасия, муниципальных правовых актов города Сорска, содержащих требования к местам размещения (произрастания) зеленых насаждений, их количественным и качественным характеристикам.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13.8.12. Мероприятия по сносу, замене, пересадке, обрезке зеленых насаждений выполняются собственниками земельных участков либо иными ответственными лицами в силу обязательств, возникших из заключенных ими договоров, а также из иных оснований, предусмотренных законодательством.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Обрезку зеленых насаждений на территории города Сорска необходимо осуществлять в соответствии с Правилами проведения обрезки зеленых насаждений на территории города Сорска, согласно Приложению 4 к настоящим Нормам и Правилам. В случаях, не урегулированных настоящими Нормами и правилами, подлежит применению Приказ Госстроя РФ от 15.12.1999 N 153 "Об утверждении Правил создания, охраны и содержания зеленых насаждений в городах Российской Федерации".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13.8.13. </w:t>
      </w:r>
      <w:proofErr w:type="gramStart"/>
      <w:r w:rsidRPr="00F5148C">
        <w:rPr>
          <w:rFonts w:ascii="Times New Roman" w:hAnsi="Times New Roman"/>
          <w:color w:val="000000"/>
          <w:sz w:val="23"/>
          <w:szCs w:val="23"/>
        </w:rPr>
        <w:t>Снос, замена, пересадка, обрезка деревьев, кустарников на земельных участках, находящихся в муниципальной собственности города Сорска или государственная собственность на которые не разграничена, озелененных территориях общего пользования, а также снос деревьев на земельных участках, находящихся в собственности физических и юридических лиц, осуществляются после получения разрешения на снос, замену, пересадку, обрезку зеленых насаждений, выдаваемого администрацией города Сорска, в следующем порядке:</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6" w:name="bookmark=id.3dy6vkm" w:colFirst="0" w:colLast="0"/>
      <w:bookmarkEnd w:id="6"/>
      <w:r w:rsidRPr="00F5148C">
        <w:rPr>
          <w:rFonts w:ascii="Times New Roman" w:hAnsi="Times New Roman"/>
          <w:color w:val="000000"/>
          <w:sz w:val="23"/>
          <w:szCs w:val="23"/>
        </w:rPr>
        <w:t>1) в целях получения разрешения на снос, замену, пересадку, обрезку деревьев, кустарников заявитель - физическое или юридическое лицо обращается в администрацию города Сорска с заявлением, в котором указываются: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а) фамилия, имя, отчество, адрес места жительства заявителя (в случае, если заявителем является физическое лицо);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б) полное и сокращенное (в случае, если имеется) наименование и организационно-правовая форма юридического лица, адрес его места нахождения (в случае, если заявителем является юридическое лицо);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адрес места нахождения земельного участка (озелененной территории), в границах которого планируется снос, замена, пересадка, обрезка деревьев, кустарников;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г) информация о намерении снести, заменить, пересадить, обрезать деревья, кустарники с указанием мест их размещения, количественных и качественных характеристик, целей сноса, замены, пересадки, обрезки, а также перечня зеленых насаждений, планируемых к созданию (в случае реконструкции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7" w:name="bookmark=id.1t3h5sf" w:colFirst="0" w:colLast="0"/>
      <w:bookmarkEnd w:id="7"/>
      <w:r w:rsidRPr="00F5148C">
        <w:rPr>
          <w:rFonts w:ascii="Times New Roman" w:hAnsi="Times New Roman"/>
          <w:color w:val="000000"/>
          <w:sz w:val="23"/>
          <w:szCs w:val="23"/>
        </w:rPr>
        <w:t>2) с заявлением представляются следующие документы: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а) документ, удостоверяющий личность заявителя (в случае, если заявителем является физическое лицо);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б) 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8" w:name="bookmark=id.4d34og8" w:colFirst="0" w:colLast="0"/>
      <w:bookmarkEnd w:id="8"/>
      <w:r w:rsidRPr="00F5148C">
        <w:rPr>
          <w:rFonts w:ascii="Times New Roman" w:hAnsi="Times New Roman"/>
          <w:color w:val="000000"/>
          <w:sz w:val="23"/>
          <w:szCs w:val="23"/>
        </w:rPr>
        <w:t>в) свидетельство о государственной регистрации юридического лица (в случае, если заявителем является юридическое лицо);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9" w:name="bookmark=id.2s8eyo1" w:colFirst="0" w:colLast="0"/>
      <w:bookmarkEnd w:id="9"/>
      <w:proofErr w:type="gramStart"/>
      <w:r w:rsidRPr="00F5148C">
        <w:rPr>
          <w:rFonts w:ascii="Times New Roman" w:hAnsi="Times New Roman"/>
          <w:color w:val="000000"/>
          <w:sz w:val="23"/>
          <w:szCs w:val="23"/>
        </w:rPr>
        <w:t>г) документ, подтверждающий право собственности (владения) земельным участком (озелененной территории), в границах которого планируется снос, замена, пересадка, обрезка деревьев, кустарников;</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 документы, подтверждающие статус ответственного лица и объем его правомочий (в случае, если заявитель не является правообладателем);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е) свидетельства о государственной регистрации актов гражданского состояния (в случае изменения фамилии, имени, отчества, места и даты рождения заявителя - физического лица);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ж) документ, подтверждающий согласие собственников указанного заявителем земельного участка на снос, замену, пересадку, обрезку зеленых насаждений (в случае, если заявителем является ответственное лицо, не обладающее правом собственности на указанный им земельный участок);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з) схема размещения зеленых насаждений, планируемых к сносу, замене, пересадке, обрезке, в границах земельного участка (озелененной территории) с привязкой к существующим зданиям, строениям, сооружениям.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Документы, предусмотренные подпунктами "в", </w:t>
      </w:r>
      <w:hyperlink w:anchor="bookmark=id.2s8eyo1">
        <w:r w:rsidRPr="00F5148C">
          <w:rPr>
            <w:rFonts w:ascii="Times New Roman" w:hAnsi="Times New Roman"/>
            <w:color w:val="000000"/>
            <w:sz w:val="23"/>
            <w:szCs w:val="23"/>
          </w:rPr>
          <w:t>"г" подпункта 2</w:t>
        </w:r>
      </w:hyperlink>
      <w:r w:rsidRPr="00F5148C">
        <w:rPr>
          <w:rFonts w:ascii="Times New Roman" w:hAnsi="Times New Roman"/>
          <w:color w:val="000000"/>
          <w:sz w:val="23"/>
          <w:szCs w:val="23"/>
        </w:rPr>
        <w:t xml:space="preserve"> настоящего пункта (в случае, если права на земельный участок зарегистрированы в Едином государственном реестре недвижимости),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3) Администрация города Сорска в течение пяти рабочих дней со дня получения документов, предусмотренных подпунктом 2 настоящего пункта, организует и проводит с участием заявителя обследование указанного им земельного участка (озелененной территории).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По результатам обследования администрация города Сорска составляет акт обследования земельного участка (озелененной территории) и акт оценки зеленых насаждений, который отражает: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gramStart"/>
      <w:r w:rsidRPr="00F5148C">
        <w:rPr>
          <w:rFonts w:ascii="Times New Roman" w:hAnsi="Times New Roman"/>
          <w:color w:val="000000"/>
          <w:sz w:val="23"/>
          <w:szCs w:val="23"/>
        </w:rPr>
        <w:t>а) достоверность (недостоверность) информации, содержащейся в схеме размещения зеленых насаждений, планируемых к сносу, замене, пересадке, обрезке, в границах земельного участка (озелененной территории);</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б) сумму восстановительной стоимости зеленых насаждений, подлежащих сносу и (или) обрезке, рассчитанную в соответствии с пунктом 13.8.11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Администрация города Сорска в течение пяти рабочих дней со дня проведения обследования рассматривает акт оценки зеленых насаждений и содержащуюся в заявлении и документах информацию. При отсутствии оснований для отказа в выдаче разрешения на снос, замену, пересадку, обрезку зеленых насаждений заявителю в указанный в настоящем абзаце срок вручается документ о необходимости внесения в бюджет города суммы восстановительной стоимости зеленых насаждений с приложением копии акта оценки зеленых насаждений, за исключением случаев, когда восстановительная стоимость не взимается.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Заявитель в течение пяти дней со дня получения указанного документа вносит в бюджет города сумму восстановительной стоимости зеленых насаждений, подлежащих сносу и (или) обрезке, и предъявляет в администрацию города Сорска документ, подтверждающий ее внесение.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4) разрешение на снос, замену, пересадку, обрезку деревьев, кустарников выдается заявителю после уплаты восстановительной стоимости зеленых насаждений, подлежащих сносу и (или) обрезке, в течение 5 рабочих дней со дня предъявления в администрацию города Сорска документа, подтверждающего внесение восстановительной стоимости.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случае</w:t>
      </w:r>
      <w:proofErr w:type="gramStart"/>
      <w:r w:rsidRPr="00F5148C">
        <w:rPr>
          <w:rFonts w:ascii="Times New Roman" w:hAnsi="Times New Roman"/>
          <w:color w:val="000000"/>
          <w:sz w:val="23"/>
          <w:szCs w:val="23"/>
        </w:rPr>
        <w:t>,</w:t>
      </w:r>
      <w:proofErr w:type="gramEnd"/>
      <w:r w:rsidRPr="00F5148C">
        <w:rPr>
          <w:rFonts w:ascii="Times New Roman" w:hAnsi="Times New Roman"/>
          <w:color w:val="000000"/>
          <w:sz w:val="23"/>
          <w:szCs w:val="23"/>
        </w:rPr>
        <w:t xml:space="preserve"> если уплата восстановительной стоимости не требуется и при отсутствии оснований для отказа в выдаче разрешения на снос, замену, пересадку, обрезку зеленых насаждений заявителю в течение 5 рабочих дней со дня проведения обследования выдается разрешение на снос, замену, пересадку, обрезку деревьев, кустарников.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Разрешение на снос, замену, пересадку, обрезку деревьев, кустарников должно содержать следующие сведения: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а) фамилию, имя, отчество, адрес места жительства заявителя (в случае, если заявителем является физическое лицо);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б) полное и сокращенное (в случае, если имеется) наименование и организационно-правовую форму юридического лица, адрес его места нахождения (в случае, если заявителем является юридическое лицо);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адрес места нахождения земельного участка (озелененной территории), в границах которого планируется снос, замена, пересадка, обрезка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г) цели сноса, замены, пересадки, обрезки зеленых насаждений, места их размещения, количественные и качественные характеристики;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 требования к сносу, замене, пересадке, обрезке зеленых насаждений, а также перечню зеленых насаждений, подлежащих созданию (в случае реконструкции зеленых насаждений).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Срок действия разрешения на снос, замену, пересадку, обрезку зеленых насаждений составляет три месяца со дня его выдачи заявителю.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Разрешение на снос, замену, пересадку, обрезку зеленых насаждений не освобождает заявителя от необходимости соблюдения требований гражданского законодательства, в том числе в области порядка осуществления права собственности и других вещных прав, а также прав и охраняемых законом интересов третьих лиц;</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5) отказ в выдаче разрешения на снос, замену, пересадку, обрезку зеленых насаждений допускается по следующим основаниям: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а) несоответствие заявления и (или) представленных документов требованиям, предусмотренным подпунктами 1 и </w:t>
      </w:r>
      <w:hyperlink w:anchor="bookmark=id.1t3h5sf">
        <w:r w:rsidRPr="00F5148C">
          <w:rPr>
            <w:rFonts w:ascii="Times New Roman" w:hAnsi="Times New Roman"/>
            <w:color w:val="000000"/>
            <w:sz w:val="23"/>
            <w:szCs w:val="23"/>
          </w:rPr>
          <w:t>2</w:t>
        </w:r>
      </w:hyperlink>
      <w:r w:rsidRPr="00F5148C">
        <w:rPr>
          <w:rFonts w:ascii="Times New Roman" w:hAnsi="Times New Roman"/>
          <w:color w:val="000000"/>
          <w:sz w:val="23"/>
          <w:szCs w:val="23"/>
        </w:rPr>
        <w:t xml:space="preserve"> настоящего пункта;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б) представление документов, содержащих недостоверные сведения;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в) несоответствие планируемых сноса, замены, пересадки, обрезки зеленых насаждений требованиям нормативных правовых актов Российской Федерации, Республики Хакасия, </w:t>
      </w:r>
      <w:r w:rsidRPr="00F5148C">
        <w:rPr>
          <w:rFonts w:ascii="Times New Roman" w:hAnsi="Times New Roman"/>
          <w:color w:val="000000"/>
          <w:sz w:val="23"/>
          <w:szCs w:val="23"/>
        </w:rPr>
        <w:lastRenderedPageBreak/>
        <w:t>муниципальных правовых актов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г) невозможность обследования земельного участка (озелененной территории) с целью составления акта оценки зеленых насаждений в связи с отсутствием доступа на земельный участок (озелененную территорию);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д) неуплата заявителем суммы восстановительной стоимости зеленых насаждений, в том числе уклонение от получения документа о необходимости внесения ее в бюджет города, за исключением случаев, когда ее уплата не требуется.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Об отказе в выдаче разрешения на снос, замену, пересадку, обрезку зеленых насаждений заявителю направляется письменное уведомление в течение 30 дней со дня его обращения в администрацию города Сорска с указанием основания отказа.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13.8.14. Получение разрешения на снос, замену, пересадку, обрезку зеленых насаждений не требуется в случаях их осуществления: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10" w:name="bookmark=id.17dp8vu" w:colFirst="0" w:colLast="0"/>
      <w:bookmarkEnd w:id="10"/>
      <w:r w:rsidRPr="00F5148C">
        <w:rPr>
          <w:rFonts w:ascii="Times New Roman" w:hAnsi="Times New Roman"/>
          <w:color w:val="000000"/>
          <w:sz w:val="23"/>
          <w:szCs w:val="23"/>
        </w:rPr>
        <w:t>1) при авариях, катастрофах, стихийных бедствиях и иных чрезвычайных ситуациях природного и техногенного характера, требующих безотлагательного проведения аварийных или ремонтных работ;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2) при стрижке "живой" изгороди, цветников, газонов, скашивании травяного покрова.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Лица, осуществившие снос, замену, пересадку, обрезку зеленых насаждений в случае, предусмотренном подпунктом 1 настоящего пункта, обязаны уведомить администрацию города Сорска течение 7 дней с момента окончания работ о сносе, замене, пересадке, обрезке зеленых насаждений в письменном виде с указанием места и времени проведенных работ, обстоятельств, обусловивших выполнение данных работ.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13.8.15. Работы по сносу, замене, пересадке, обрезке зеленых насаждений выполняются заявителем за счет собственных средств.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13.8.16. </w:t>
      </w:r>
      <w:proofErr w:type="gramStart"/>
      <w:r w:rsidRPr="00F5148C">
        <w:rPr>
          <w:rFonts w:ascii="Times New Roman" w:hAnsi="Times New Roman"/>
          <w:color w:val="000000"/>
          <w:sz w:val="23"/>
          <w:szCs w:val="23"/>
        </w:rPr>
        <w:t>Вред, причиненный зеленому фонду МО город Сорск в результате сноса, замены, пересадки, обрезки зеленых насаждений без получения разрешения на снос, замену, пересадку, обрезку зеленых насаждений в случаях и порядке, предусмотренных настоящими Нормами и Правилами, либо с нарушением содержащихся в нем требований, а также в результате нарушения иных требований нормативных правовых актов Российской Федерации, Республики Хакасия, муниципальных правовых актов города Сорска</w:t>
      </w:r>
      <w:proofErr w:type="gramEnd"/>
      <w:r w:rsidRPr="00F5148C">
        <w:rPr>
          <w:rFonts w:ascii="Times New Roman" w:hAnsi="Times New Roman"/>
          <w:color w:val="000000"/>
          <w:sz w:val="23"/>
          <w:szCs w:val="23"/>
        </w:rPr>
        <w:t xml:space="preserve"> (далее - вред зеленому фонду города Сорска), подлежит возмещению в полном объеме в соответствии с законодательством.</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FF66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13.9. Содержание и эксплуатация дорог</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13.9.1. С целью сохранения дорожных покрытий на территории города запрещены:</w:t>
      </w:r>
    </w:p>
    <w:p w:rsidR="00332936" w:rsidRPr="00F5148C" w:rsidRDefault="00D264E1" w:rsidP="0083127B">
      <w:pPr>
        <w:pStyle w:val="af0"/>
        <w:widowControl w:val="0"/>
        <w:numPr>
          <w:ilvl w:val="0"/>
          <w:numId w:val="5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подвоз груза волоком;</w:t>
      </w:r>
    </w:p>
    <w:p w:rsidR="00332936" w:rsidRPr="00F5148C" w:rsidRDefault="00D264E1" w:rsidP="0083127B">
      <w:pPr>
        <w:pStyle w:val="af0"/>
        <w:widowControl w:val="0"/>
        <w:numPr>
          <w:ilvl w:val="0"/>
          <w:numId w:val="5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332936" w:rsidRPr="00F5148C" w:rsidRDefault="00D264E1" w:rsidP="0083127B">
      <w:pPr>
        <w:pStyle w:val="af0"/>
        <w:widowControl w:val="0"/>
        <w:numPr>
          <w:ilvl w:val="0"/>
          <w:numId w:val="5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перегон по дорогам, имеющим твердое покрытие, машин на гусеничном ходу;</w:t>
      </w:r>
    </w:p>
    <w:p w:rsidR="00332936" w:rsidRPr="00F5148C" w:rsidRDefault="00D264E1" w:rsidP="0083127B">
      <w:pPr>
        <w:pStyle w:val="af0"/>
        <w:widowControl w:val="0"/>
        <w:numPr>
          <w:ilvl w:val="0"/>
          <w:numId w:val="5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движение и стоянка большегрузного транспорта на внутриквартальных пешеходных дорожках, тротуарах.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13.9.2. Специализированным организациям рекомендуется производить уборку территорий муниципальных образований на основании соглашений с лицами, указанными в пункте 13.1.2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13.9.3.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на основании контрактов со специализированными организациями и администрацией г</w:t>
      </w:r>
      <w:proofErr w:type="gramStart"/>
      <w:r w:rsidRPr="00F5148C">
        <w:rPr>
          <w:rFonts w:ascii="Times New Roman" w:hAnsi="Times New Roman"/>
          <w:color w:val="000000"/>
          <w:sz w:val="23"/>
          <w:szCs w:val="23"/>
        </w:rPr>
        <w:t>.С</w:t>
      </w:r>
      <w:proofErr w:type="gramEnd"/>
      <w:r w:rsidRPr="00F5148C">
        <w:rPr>
          <w:rFonts w:ascii="Times New Roman" w:hAnsi="Times New Roman"/>
          <w:color w:val="000000"/>
          <w:sz w:val="23"/>
          <w:szCs w:val="23"/>
        </w:rPr>
        <w:t>орска, за счет средств, предусмотренных на эти цели в бюджете  города.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13.9.4. Эксплуатация, текущий и капитальный ремонт дорожных знаков, разметки и иных объектов обеспечения безопасности уличного движения осуществляются специализированными организациями по договорам с администрацией города Сорска в соответствии с выделенными средствами на эти цели.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13.9.5. Организациям, в ведении которых находятся подземные сети, необходимо регулярно </w:t>
      </w:r>
      <w:r w:rsidRPr="00F5148C">
        <w:rPr>
          <w:rFonts w:ascii="Times New Roman" w:hAnsi="Times New Roman"/>
          <w:color w:val="000000"/>
          <w:sz w:val="23"/>
          <w:szCs w:val="23"/>
        </w:rPr>
        <w:lastRenderedPageBreak/>
        <w:t>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силами организации, в ведении которых находятся коммуникации.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13.10. Содержание жилищного фонда и территорий многоквартирных жилых домов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13.10.1. Собственники многоквартирного жилого дома несут ответственность за содержание жилищного фонда и придомовой территории в технически исправном состоянии, чистоте и порядке с соблюдением санитарно-гигиенических и эстетических требований, правил и норм технической эксплуатации и настоящих Норм и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Придомовая территория благоустраивается в соответствии со СНиП и проектом. Исключением могут быть территории со сложившейся старой застройкой.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b/>
          <w:color w:val="FF6600"/>
          <w:sz w:val="23"/>
          <w:szCs w:val="23"/>
        </w:rPr>
      </w:pPr>
      <w:r w:rsidRPr="00F5148C">
        <w:rPr>
          <w:rFonts w:ascii="Times New Roman" w:hAnsi="Times New Roman"/>
          <w:color w:val="000000"/>
          <w:sz w:val="23"/>
          <w:szCs w:val="23"/>
        </w:rPr>
        <w:t>13.10.2. Запрещается без согласования с администрацией города Сорска:</w:t>
      </w:r>
    </w:p>
    <w:p w:rsidR="00332936" w:rsidRPr="00F5148C" w:rsidRDefault="00D264E1" w:rsidP="0083127B">
      <w:pPr>
        <w:pStyle w:val="af0"/>
        <w:widowControl w:val="0"/>
        <w:numPr>
          <w:ilvl w:val="0"/>
          <w:numId w:val="5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переоборудование и перепланировка жилых помещений и мест общего пользования дома;</w:t>
      </w:r>
    </w:p>
    <w:p w:rsidR="00332936" w:rsidRPr="00F5148C" w:rsidRDefault="00D264E1" w:rsidP="0083127B">
      <w:pPr>
        <w:pStyle w:val="af0"/>
        <w:widowControl w:val="0"/>
        <w:numPr>
          <w:ilvl w:val="0"/>
          <w:numId w:val="5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загромождение балконов и лоджий предметами и вещами, затрудняющими использование запасных противопожарных путей эвакуации.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13.10.3. Организации, осуществляющие функции по эксплуатации жилищного фонда, обязаны:</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содержать в надлежащем виде асфальтобетонное покрытие внутриквартальных проездов, тротуаров, </w:t>
      </w:r>
      <w:proofErr w:type="spellStart"/>
      <w:r w:rsidRPr="00F5148C">
        <w:rPr>
          <w:rFonts w:ascii="Times New Roman" w:hAnsi="Times New Roman"/>
          <w:color w:val="000000"/>
          <w:sz w:val="23"/>
          <w:szCs w:val="23"/>
        </w:rPr>
        <w:t>отмосток</w:t>
      </w:r>
      <w:proofErr w:type="spellEnd"/>
      <w:r w:rsidRPr="00F5148C">
        <w:rPr>
          <w:rFonts w:ascii="Times New Roman" w:hAnsi="Times New Roman"/>
          <w:color w:val="000000"/>
          <w:sz w:val="23"/>
          <w:szCs w:val="23"/>
        </w:rPr>
        <w:t>; зеленые насаждения в границах земельного отвода и санитарно-охраняемой зоны; дворовые игровые, спортивные и хозяйственные площадки; объекты придомовой инфраструктуры, контейнеры и площадки по сбору бытового мусора;</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обеспечивать свободный подъезд и проходы ко всем жилым и нежилым помещениям, пожарным лестницам, водоразборным колонкам и пожарным гидрантам, трансформаторным подстанциям, газовым резервуарам и другим сооружениям;</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в летнее время - поливать газоны, деревья, кустарники на домовой территории и в санитарно-охраняемой зоне, в зимнее время - своевременно очищать двор, </w:t>
      </w:r>
      <w:proofErr w:type="spellStart"/>
      <w:r w:rsidRPr="00F5148C">
        <w:rPr>
          <w:rFonts w:ascii="Times New Roman" w:hAnsi="Times New Roman"/>
          <w:color w:val="000000"/>
          <w:sz w:val="23"/>
          <w:szCs w:val="23"/>
        </w:rPr>
        <w:t>отмостки</w:t>
      </w:r>
      <w:proofErr w:type="spellEnd"/>
      <w:r w:rsidRPr="00F5148C">
        <w:rPr>
          <w:rFonts w:ascii="Times New Roman" w:hAnsi="Times New Roman"/>
          <w:color w:val="000000"/>
          <w:sz w:val="23"/>
          <w:szCs w:val="23"/>
        </w:rPr>
        <w:t>, дорожки от снега и льда, посыпать их песком;</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не допускать накопления снега и льда на крышах, карнизах, балконах, своевременно производить сбрасывание снега с соблюдением мер предосторожности; не допускать повреждения наружного освещения, деревьев, рекламных щитов;</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следить за наличием указателей улиц, номеров домов в соответствии с адресным реестром, их необходимо содержать в чистоте и исправном состоянии, освещать в темное время суток. Дома, выходящие на перекрестки улиц, переулков и площадей, должны иметь указатели с обозначением наименования улиц, переулков;</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следить за наличием указателей номеров подъездов и квартир, освещенных в темное время суток;</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следить за наличием досок для объявлений на подъездах жилых домов; чистотой подъездов и их электрическим освещением;</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следить за размещенной на фасадах зданий световой рекламой, которая должна находиться в исправном состоянии;</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следить за состоянием горловин и крышек люков колодцев подземных коммуникаций на придомовой территории, требовать от владельца сети исправления замеченных недостатков или выполнять собственными силами за счет сре</w:t>
      </w:r>
      <w:proofErr w:type="gramStart"/>
      <w:r w:rsidRPr="00F5148C">
        <w:rPr>
          <w:rFonts w:ascii="Times New Roman" w:hAnsi="Times New Roman"/>
          <w:color w:val="000000"/>
          <w:sz w:val="23"/>
          <w:szCs w:val="23"/>
        </w:rPr>
        <w:t>дств вл</w:t>
      </w:r>
      <w:proofErr w:type="gramEnd"/>
      <w:r w:rsidRPr="00F5148C">
        <w:rPr>
          <w:rFonts w:ascii="Times New Roman" w:hAnsi="Times New Roman"/>
          <w:color w:val="000000"/>
          <w:sz w:val="23"/>
          <w:szCs w:val="23"/>
        </w:rPr>
        <w:t>адельца (пользователя) коммуникации;</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обеспечивать вывоз жидких нечистот, пищевых отходов, бытового мусора по договору со специализированной организацией или собственными силами на специализированные полигоны, при этом вывоз строительного мусора, отходов от ремонтных работ производится организацией, осуществляющей ремонт и строительство. Размещение отходов без заключения договора расценивается как несанкционированное размещение </w:t>
      </w:r>
      <w:r w:rsidRPr="00F5148C">
        <w:rPr>
          <w:rFonts w:ascii="Times New Roman" w:hAnsi="Times New Roman"/>
          <w:color w:val="000000"/>
          <w:sz w:val="23"/>
          <w:szCs w:val="23"/>
        </w:rPr>
        <w:lastRenderedPageBreak/>
        <w:t>отходов (свалка мусора);</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следить за состоянием наружного внутриквартального освещения;</w:t>
      </w:r>
    </w:p>
    <w:p w:rsidR="00332936" w:rsidRPr="00F5148C" w:rsidRDefault="00D264E1" w:rsidP="0083127B">
      <w:pPr>
        <w:pStyle w:val="af0"/>
        <w:widowControl w:val="0"/>
        <w:numPr>
          <w:ilvl w:val="0"/>
          <w:numId w:val="5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фасады зданий и их отдельные элементы (балконы, лоджии, водосточные трубы и др.) должны своевременно ремонтироваться. Необходимо поддерживать в чистоте и исправном состоянии расположенные на фасадах информационные таблички, памятные доски.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13.10.4. На дворовых территориях многоквартирного жилищного фонда запрещено:</w:t>
      </w:r>
    </w:p>
    <w:p w:rsidR="00332936" w:rsidRPr="00F5148C" w:rsidRDefault="00D264E1" w:rsidP="0083127B">
      <w:pPr>
        <w:pStyle w:val="af0"/>
        <w:widowControl w:val="0"/>
        <w:numPr>
          <w:ilvl w:val="0"/>
          <w:numId w:val="5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перегораживать автотранспортом </w:t>
      </w:r>
      <w:proofErr w:type="spellStart"/>
      <w:r w:rsidRPr="00F5148C">
        <w:rPr>
          <w:rFonts w:ascii="Times New Roman" w:hAnsi="Times New Roman"/>
          <w:color w:val="000000"/>
          <w:sz w:val="23"/>
          <w:szCs w:val="23"/>
        </w:rPr>
        <w:t>внутридворовые</w:t>
      </w:r>
      <w:proofErr w:type="spellEnd"/>
      <w:r w:rsidRPr="00F5148C">
        <w:rPr>
          <w:rFonts w:ascii="Times New Roman" w:hAnsi="Times New Roman"/>
          <w:color w:val="000000"/>
          <w:sz w:val="23"/>
          <w:szCs w:val="23"/>
        </w:rPr>
        <w:t xml:space="preserve"> проезды и подъезды к площадкам по сбору ТКО;</w:t>
      </w:r>
    </w:p>
    <w:p w:rsidR="00332936" w:rsidRPr="00F5148C" w:rsidRDefault="00D264E1" w:rsidP="0083127B">
      <w:pPr>
        <w:pStyle w:val="af0"/>
        <w:widowControl w:val="0"/>
        <w:numPr>
          <w:ilvl w:val="0"/>
          <w:numId w:val="5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оставлять автомашины с включенным двигателем;</w:t>
      </w:r>
    </w:p>
    <w:p w:rsidR="00332936" w:rsidRPr="00F5148C" w:rsidRDefault="00D264E1" w:rsidP="0083127B">
      <w:pPr>
        <w:pStyle w:val="af0"/>
        <w:widowControl w:val="0"/>
        <w:numPr>
          <w:ilvl w:val="0"/>
          <w:numId w:val="5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закрывать свободный подъезд к люкам смотровых колодцев, узлам управления инженерными сетями, источникам пожарного водоснабжения.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13.10.5. Для обеспечения чистоты должны производиться уборка, подметание, полив газонов с учетом погодных условий, регулярная очистка водостоков и дренажей. В зимнее время пешеходные дорожки должны очищаться от снега, обрабатываться </w:t>
      </w:r>
      <w:proofErr w:type="spellStart"/>
      <w:r w:rsidRPr="00F5148C">
        <w:rPr>
          <w:rFonts w:ascii="Times New Roman" w:hAnsi="Times New Roman"/>
          <w:color w:val="000000"/>
          <w:sz w:val="23"/>
          <w:szCs w:val="23"/>
        </w:rPr>
        <w:t>противогололедными</w:t>
      </w:r>
      <w:proofErr w:type="spellEnd"/>
      <w:r w:rsidRPr="00F5148C">
        <w:rPr>
          <w:rFonts w:ascii="Times New Roman" w:hAnsi="Times New Roman"/>
          <w:color w:val="000000"/>
          <w:sz w:val="23"/>
          <w:szCs w:val="23"/>
        </w:rPr>
        <w:t xml:space="preserve"> материалами. По мере необходимости производится окучивание и вывоз снега.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13.10.6. Бытовой мусор, уличный и дворовый смет должны собираться и храниться в стандартных </w:t>
      </w:r>
      <w:proofErr w:type="spellStart"/>
      <w:r w:rsidRPr="00F5148C">
        <w:rPr>
          <w:rFonts w:ascii="Times New Roman" w:hAnsi="Times New Roman"/>
          <w:color w:val="000000"/>
          <w:sz w:val="23"/>
          <w:szCs w:val="23"/>
        </w:rPr>
        <w:t>мусоросборных</w:t>
      </w:r>
      <w:proofErr w:type="spellEnd"/>
      <w:r w:rsidRPr="00F5148C">
        <w:rPr>
          <w:rFonts w:ascii="Times New Roman" w:hAnsi="Times New Roman"/>
          <w:color w:val="000000"/>
          <w:sz w:val="23"/>
          <w:szCs w:val="23"/>
        </w:rPr>
        <w:t xml:space="preserve"> контейнерах, баках или других специальных емкостях, установленных на оборудованных контейнерных площадках. Место расположения площадки ТКО согласовывается в установленном порядке. Сбор КГМ производится на оборудованных площадках, отведенных для этих целей, либо специальных отсеках площадок ТКО; вывоз производится по мере заполнения, но не реже двух раз в неделю.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13.10.7. Запрещается сбрасывать в контейнеры строительный мусор, золу, металлолом, люминесцентные лампы, жидкие отходы. Запрещается сжигание бытовых и промышленных отходов. Запрещается слив жидких отходов на территории двора, в дренажную канализацию, на проезжую часть улиц, тротуары, газоны.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13.10.8. Строительный мусор должен своевременно вывозиться организацией или владельцами жилья, производящими ремонт.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13.10.9. Домовладения, не оборудованные централизованной канализацией, должны иметь утепленные выгребы дворовых туалетов и сборники для жидких отходов с водонепроницаемыми стенками и дном, закрывающиеся крышками. Устройство септиков за пределами домовладений запрещено.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13.10.10. Вывоз твердых и жидких коммунальных отходов должен производиться по регулярному графику, в летнее время  – ежедневно. Уборка территории после погрузки мусора </w:t>
      </w:r>
      <w:proofErr w:type="spellStart"/>
      <w:r w:rsidRPr="00F5148C">
        <w:rPr>
          <w:rFonts w:ascii="Times New Roman" w:hAnsi="Times New Roman"/>
          <w:color w:val="000000"/>
          <w:sz w:val="23"/>
          <w:szCs w:val="23"/>
        </w:rPr>
        <w:t>спецавтомашинами</w:t>
      </w:r>
      <w:proofErr w:type="spellEnd"/>
      <w:r w:rsidRPr="00F5148C">
        <w:rPr>
          <w:rFonts w:ascii="Times New Roman" w:hAnsi="Times New Roman"/>
          <w:color w:val="000000"/>
          <w:sz w:val="23"/>
          <w:szCs w:val="23"/>
        </w:rPr>
        <w:t xml:space="preserve"> производится немедленно.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13.10.11. Туалетные выгребы, сборники для жидких отходов, </w:t>
      </w:r>
      <w:proofErr w:type="spellStart"/>
      <w:r w:rsidRPr="00F5148C">
        <w:rPr>
          <w:rFonts w:ascii="Times New Roman" w:hAnsi="Times New Roman"/>
          <w:color w:val="000000"/>
          <w:sz w:val="23"/>
          <w:szCs w:val="23"/>
        </w:rPr>
        <w:t>мусоросборные</w:t>
      </w:r>
      <w:proofErr w:type="spellEnd"/>
      <w:r w:rsidRPr="00F5148C">
        <w:rPr>
          <w:rFonts w:ascii="Times New Roman" w:hAnsi="Times New Roman"/>
          <w:color w:val="000000"/>
          <w:sz w:val="23"/>
          <w:szCs w:val="23"/>
        </w:rPr>
        <w:t xml:space="preserve"> баки и контейнеры должны своевременно очищаться, дезинфицироваться в соответствии с нормативными требованиями, содержаться в исправном состоянии.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13.10.12. Перечень работ по благоустройству дворовой территории утверждается собственниками помещений многоквартирного жилого дома на общем собрании собственников. Оборудование и иные материальные объекты, установленные на дворовой территории, решением собрания собственников включаются в перечень общего имущества и содержатся в надлежащем виде за счет средств собственников, начисляемых на текущее содержание общего имущества.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13.11. Содержание территорий в секторе индивидуальной жилой застройки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13.11.1. Собственники домовладений обязаны:</w:t>
      </w:r>
    </w:p>
    <w:p w:rsidR="00332936" w:rsidRPr="00F5148C" w:rsidRDefault="00D264E1" w:rsidP="0083127B">
      <w:pPr>
        <w:pStyle w:val="af0"/>
        <w:widowControl w:val="0"/>
        <w:numPr>
          <w:ilvl w:val="0"/>
          <w:numId w:val="52"/>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следить за техническим состоянием, правильной эксплуатацией, внешним видом домов, балконов, карнизов, крыш, водосточных труб, ворот, калиток, заборов, их своевременной окраской, ремонтом и т.д.;</w:t>
      </w:r>
      <w:proofErr w:type="gramEnd"/>
    </w:p>
    <w:p w:rsidR="00332936" w:rsidRPr="00F5148C" w:rsidRDefault="00D264E1" w:rsidP="0083127B">
      <w:pPr>
        <w:pStyle w:val="af0"/>
        <w:widowControl w:val="0"/>
        <w:numPr>
          <w:ilvl w:val="0"/>
          <w:numId w:val="5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иметь на доме номерной знак. На угловых домах с двух сторон обязательно устанавливаются указатели с наименованием улиц;</w:t>
      </w:r>
    </w:p>
    <w:p w:rsidR="00332936" w:rsidRPr="00F5148C" w:rsidRDefault="00D264E1" w:rsidP="0083127B">
      <w:pPr>
        <w:pStyle w:val="af0"/>
        <w:widowControl w:val="0"/>
        <w:numPr>
          <w:ilvl w:val="0"/>
          <w:numId w:val="5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содержать в чистоте, а зимой очищать от снега, льда территорию до проезжей части дороги по всей протяженности усадьбы в соответствии с разделом 13.1.2 настоящих </w:t>
      </w:r>
      <w:r w:rsidRPr="00F5148C">
        <w:rPr>
          <w:rFonts w:ascii="Times New Roman" w:hAnsi="Times New Roman"/>
          <w:color w:val="000000"/>
          <w:sz w:val="23"/>
          <w:szCs w:val="23"/>
        </w:rPr>
        <w:lastRenderedPageBreak/>
        <w:t>Норм и Правил;</w:t>
      </w:r>
    </w:p>
    <w:p w:rsidR="00332936" w:rsidRPr="00F5148C" w:rsidRDefault="00D264E1" w:rsidP="0083127B">
      <w:pPr>
        <w:pStyle w:val="af0"/>
        <w:widowControl w:val="0"/>
        <w:numPr>
          <w:ilvl w:val="0"/>
          <w:numId w:val="5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иметь на территории домовладения контейнер для сбора мусора и золы, установленный на водонепроницаемом основании; допускается его установка со стороны улицы при въезде на дворовую территорию на расстоянии не более</w:t>
      </w:r>
      <w:proofErr w:type="gramStart"/>
      <w:r w:rsidRPr="00F5148C">
        <w:rPr>
          <w:rFonts w:ascii="Times New Roman" w:hAnsi="Times New Roman"/>
          <w:color w:val="000000"/>
          <w:sz w:val="23"/>
          <w:szCs w:val="23"/>
        </w:rPr>
        <w:t>,</w:t>
      </w:r>
      <w:proofErr w:type="gramEnd"/>
      <w:r w:rsidRPr="00F5148C">
        <w:rPr>
          <w:rFonts w:ascii="Times New Roman" w:hAnsi="Times New Roman"/>
          <w:color w:val="000000"/>
          <w:sz w:val="23"/>
          <w:szCs w:val="23"/>
        </w:rPr>
        <w:t xml:space="preserve"> чем 3 м от границы земельного участка;</w:t>
      </w:r>
    </w:p>
    <w:p w:rsidR="00332936" w:rsidRPr="00F5148C" w:rsidRDefault="00D264E1" w:rsidP="0083127B">
      <w:pPr>
        <w:pStyle w:val="af0"/>
        <w:widowControl w:val="0"/>
        <w:numPr>
          <w:ilvl w:val="0"/>
          <w:numId w:val="5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иметь на территории </w:t>
      </w:r>
      <w:proofErr w:type="spellStart"/>
      <w:r w:rsidRPr="00F5148C">
        <w:rPr>
          <w:rFonts w:ascii="Times New Roman" w:hAnsi="Times New Roman"/>
          <w:color w:val="000000"/>
          <w:sz w:val="23"/>
          <w:szCs w:val="23"/>
        </w:rPr>
        <w:t>неканализованного</w:t>
      </w:r>
      <w:proofErr w:type="spellEnd"/>
      <w:r w:rsidRPr="00F5148C">
        <w:rPr>
          <w:rFonts w:ascii="Times New Roman" w:hAnsi="Times New Roman"/>
          <w:color w:val="000000"/>
          <w:sz w:val="23"/>
          <w:szCs w:val="23"/>
        </w:rPr>
        <w:t xml:space="preserve"> домовладения водонепроницаемый выгреб для сбора жидких отходов, который следует очищать по мере его заполнения, используя ассенизационный транспорт;</w:t>
      </w:r>
    </w:p>
    <w:p w:rsidR="00332936" w:rsidRPr="00F5148C" w:rsidRDefault="00D264E1" w:rsidP="0083127B">
      <w:pPr>
        <w:pStyle w:val="af0"/>
        <w:widowControl w:val="0"/>
        <w:numPr>
          <w:ilvl w:val="0"/>
          <w:numId w:val="5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заключать договоры со специализированными организациями или частными предпринимателями, имеющими право на выполнение работ по вывозу и утилизации твердых и жидких коммунальных отходов, либо утилизировать отходы самостоятельно в установленном месте (полигоне).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13.11.2. Собственникам домовладений и проживающим в нем гражданам запрещается:</w:t>
      </w:r>
    </w:p>
    <w:p w:rsidR="00332936" w:rsidRPr="00F5148C" w:rsidRDefault="00D264E1" w:rsidP="0083127B">
      <w:pPr>
        <w:pStyle w:val="af0"/>
        <w:widowControl w:val="0"/>
        <w:numPr>
          <w:ilvl w:val="0"/>
          <w:numId w:val="5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выбрасывать на прилегающую к домовладению территорию улицы мусор, золу, бытовые и пищевые отходы, выливать жидкие нечистоты;</w:t>
      </w:r>
    </w:p>
    <w:p w:rsidR="00332936" w:rsidRPr="00F5148C" w:rsidRDefault="00D264E1" w:rsidP="0083127B">
      <w:pPr>
        <w:pStyle w:val="af0"/>
        <w:widowControl w:val="0"/>
        <w:numPr>
          <w:ilvl w:val="0"/>
          <w:numId w:val="5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складировать и хранить за пределами домовладения, в том числе в палисаднике, строительные материалы, уголь, дрова, навоз и т.д.;</w:t>
      </w:r>
    </w:p>
    <w:p w:rsidR="00332936" w:rsidRPr="00F5148C" w:rsidRDefault="00D264E1" w:rsidP="0083127B">
      <w:pPr>
        <w:pStyle w:val="af0"/>
        <w:widowControl w:val="0"/>
        <w:numPr>
          <w:ilvl w:val="0"/>
          <w:numId w:val="5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загромождать проезжую часть дороги при реконструкции (ремонте) домовладения;</w:t>
      </w:r>
    </w:p>
    <w:p w:rsidR="00332936" w:rsidRPr="00F5148C" w:rsidRDefault="00D264E1" w:rsidP="0083127B">
      <w:pPr>
        <w:pStyle w:val="af0"/>
        <w:widowControl w:val="0"/>
        <w:numPr>
          <w:ilvl w:val="0"/>
          <w:numId w:val="5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устраивать на прилегающей территории стационарные автостоянки и производить ремонт и мойку автомобилей;</w:t>
      </w:r>
    </w:p>
    <w:p w:rsidR="00332936" w:rsidRPr="00F5148C" w:rsidRDefault="00D264E1" w:rsidP="0083127B">
      <w:pPr>
        <w:pStyle w:val="af0"/>
        <w:widowControl w:val="0"/>
        <w:numPr>
          <w:ilvl w:val="0"/>
          <w:numId w:val="5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засорять канализационные, водопроводные колодцы и другие инженерные коммуникации;</w:t>
      </w:r>
    </w:p>
    <w:p w:rsidR="00332936" w:rsidRPr="00F5148C" w:rsidRDefault="00D264E1" w:rsidP="0083127B">
      <w:pPr>
        <w:pStyle w:val="af0"/>
        <w:widowControl w:val="0"/>
        <w:numPr>
          <w:ilvl w:val="0"/>
          <w:numId w:val="5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самовольно устанавливать на прилегающей к домовладению территории гаражи, контейнеры, осуществлять утилизацию и захоронение твердых и жидких бытовых отходов самостоятельно без заключения договора.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13.11.3. В местах массовой индивидуальной застройки для складирования мусора и золы в специальные бункеры-накопители владельцы домовладений обязаны заключить договор со специализированным предприятием, ответственным за вывоз и утилизацию ТКО и КГМ.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13.11.4. Собственник, пользователь, арендатор земельного участка, здания, сооружения, жилого дома обязан обеспечить вывоз отходов и предоставлять при контрольных проверках специалистам администрации города Сорска документ, подтверждающий оплату работ по вывозу и утилизации отходов специализированным предприятием или справку с отметкой о сданных на полигон отходах за истекший период времени.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13.11.5. Фасад частного домовладения, ворота, ограждения должны быть в исправном состоянии. Для ограничения свободного доступа к домовладению со стороны улицы допускается ограждение (палисад) по фасаду дома с учетом требований:</w:t>
      </w:r>
    </w:p>
    <w:p w:rsidR="00332936" w:rsidRPr="00F5148C" w:rsidRDefault="00D264E1" w:rsidP="0083127B">
      <w:pPr>
        <w:pStyle w:val="af0"/>
        <w:widowControl w:val="0"/>
        <w:numPr>
          <w:ilvl w:val="0"/>
          <w:numId w:val="5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расстояние от фасада дома до ограждения не должно превышать 3 метров;</w:t>
      </w:r>
    </w:p>
    <w:p w:rsidR="00332936" w:rsidRPr="00F5148C" w:rsidRDefault="00D264E1" w:rsidP="0083127B">
      <w:pPr>
        <w:pStyle w:val="af0"/>
        <w:widowControl w:val="0"/>
        <w:numPr>
          <w:ilvl w:val="0"/>
          <w:numId w:val="5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материал ограждения - дерево, ажурные железобетонные изделия, кирпич, металлические конструкции или их комбинация;</w:t>
      </w:r>
    </w:p>
    <w:p w:rsidR="00332936" w:rsidRPr="00F5148C" w:rsidRDefault="00D264E1" w:rsidP="0083127B">
      <w:pPr>
        <w:pStyle w:val="af0"/>
        <w:widowControl w:val="0"/>
        <w:numPr>
          <w:ilvl w:val="0"/>
          <w:numId w:val="5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высота ограждения  – в соответствии с п. 6.1.9;</w:t>
      </w:r>
    </w:p>
    <w:p w:rsidR="00332936" w:rsidRPr="00F5148C" w:rsidRDefault="00D264E1" w:rsidP="0083127B">
      <w:pPr>
        <w:pStyle w:val="af0"/>
        <w:widowControl w:val="0"/>
        <w:numPr>
          <w:ilvl w:val="0"/>
          <w:numId w:val="5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открытость ограждения не должна быть ниже 30%;</w:t>
      </w:r>
    </w:p>
    <w:p w:rsidR="00332936" w:rsidRPr="00F5148C" w:rsidRDefault="00D264E1" w:rsidP="0083127B">
      <w:pPr>
        <w:pStyle w:val="af0"/>
        <w:widowControl w:val="0"/>
        <w:numPr>
          <w:ilvl w:val="0"/>
          <w:numId w:val="5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ограждение должно быть окрашено, обновление окраски должно осуществляться по мере необходимости;</w:t>
      </w:r>
    </w:p>
    <w:p w:rsidR="00332936" w:rsidRPr="00F5148C" w:rsidRDefault="00D264E1" w:rsidP="0083127B">
      <w:pPr>
        <w:pStyle w:val="af0"/>
        <w:widowControl w:val="0"/>
        <w:numPr>
          <w:ilvl w:val="0"/>
          <w:numId w:val="50"/>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 палисаде запрещается размещение строительных материалов, угля, дров, разукомплектованных автомобилей, бытовых отходов.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13.12. Содержание территорий предприятий (организаций),</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roofErr w:type="gramStart"/>
      <w:r w:rsidRPr="00F5148C">
        <w:rPr>
          <w:rFonts w:ascii="Times New Roman" w:hAnsi="Times New Roman"/>
          <w:b/>
          <w:color w:val="000000"/>
          <w:sz w:val="23"/>
          <w:szCs w:val="23"/>
        </w:rPr>
        <w:t>занимающихся</w:t>
      </w:r>
      <w:proofErr w:type="gramEnd"/>
      <w:r w:rsidRPr="00F5148C">
        <w:rPr>
          <w:rFonts w:ascii="Times New Roman" w:hAnsi="Times New Roman"/>
          <w:b/>
          <w:color w:val="000000"/>
          <w:sz w:val="23"/>
          <w:szCs w:val="23"/>
        </w:rPr>
        <w:t xml:space="preserve"> обслуживанием автотранспорта</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13.12.1. Содержание территорий предприятия производится в границах в соответствии с пунктом 13.1.2 настоящих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13.12.2. Предприятия, занятые обслуживанием автотранспорта, обязаны организовывать раздельное складирование и хранение на своей территории всех видов образующихся отходов (ТКО, </w:t>
      </w:r>
      <w:r w:rsidRPr="00F5148C">
        <w:rPr>
          <w:rFonts w:ascii="Times New Roman" w:hAnsi="Times New Roman"/>
          <w:color w:val="000000"/>
          <w:sz w:val="23"/>
          <w:szCs w:val="23"/>
        </w:rPr>
        <w:lastRenderedPageBreak/>
        <w:t>промышленных, токсичных, использованной авторезины, металлолома), должны иметь договор на утилизацию резинотехнических изделий, отработанных масел, аккумуляторов, галогенных ламп и пр. со специализированными организациями, осуществляющими данный вид деятельности.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13.13. Содержание территорий, занятых под капитальными (металлическими) гаражами, охраняемых автостоянок</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13.13.1. Размещение массивов гаражей, металлических гаражей, открытых охраняемых автостоянок, временных стоянок и парковок автотранспорта у общественных зданий производится в соответствии с действующими экологическими, санитарными и градостроительными нормами и правилами, проектной документацией, разработанной и согласованной в установленном порядке.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13.13.2. Благоустройство территорий общего пользования и прилегающей территории, их содержание осуществляется за счет сре</w:t>
      </w:r>
      <w:proofErr w:type="gramStart"/>
      <w:r w:rsidRPr="00F5148C">
        <w:rPr>
          <w:rFonts w:ascii="Times New Roman" w:hAnsi="Times New Roman"/>
          <w:color w:val="000000"/>
          <w:sz w:val="23"/>
          <w:szCs w:val="23"/>
        </w:rPr>
        <w:t>дств вл</w:t>
      </w:r>
      <w:proofErr w:type="gramEnd"/>
      <w:r w:rsidRPr="00F5148C">
        <w:rPr>
          <w:rFonts w:ascii="Times New Roman" w:hAnsi="Times New Roman"/>
          <w:color w:val="000000"/>
          <w:sz w:val="23"/>
          <w:szCs w:val="23"/>
        </w:rPr>
        <w:t>адельцев гаражей.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13.13.3. Открытые платные стоянки легкового автотранспорта необходимо размещать, обеспечивая санитарные разрывы, до жилой и общехозяйственной застройки. Платные стоянки должны иметь твердое покрытие, ограждение, помещение для охраны и наружное освещение. Допускается устройство навесов из легких конструкций над местами хранения автомобилей.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13.13.4. В обязательном порядке на территории гаражей и открытых стоянок для хранения транспортных средств должен быть установлен металлический контейнер (с крышкой) для сбора ТКО, также обязательным является наличие договора со специализированной организацией на его вывоз. Специальная площадка для размещения контейнера должна иметь твердое покрытие, ограждение, освещение, свободный подъезд </w:t>
      </w:r>
      <w:proofErr w:type="spellStart"/>
      <w:r w:rsidRPr="00F5148C">
        <w:rPr>
          <w:rFonts w:ascii="Times New Roman" w:hAnsi="Times New Roman"/>
          <w:color w:val="000000"/>
          <w:sz w:val="23"/>
          <w:szCs w:val="23"/>
        </w:rPr>
        <w:t>мусоровозной</w:t>
      </w:r>
      <w:proofErr w:type="spellEnd"/>
      <w:r w:rsidRPr="00F5148C">
        <w:rPr>
          <w:rFonts w:ascii="Times New Roman" w:hAnsi="Times New Roman"/>
          <w:color w:val="000000"/>
          <w:sz w:val="23"/>
          <w:szCs w:val="23"/>
        </w:rPr>
        <w:t xml:space="preserve"> техники.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13.13.5. Должен быть организован раздельный сбор в специальные емкости отработанных масел, автомобильных покрышек, металлолома и т.д. на площадках, имеющих твердое покрытие, и под навесом с последующей сдачей в специализированные предприятия.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13.13.6. Предприятия, организации и граждане обязаны поддерживать закрепленную за ними территорию автостоянок и гаражей в должном санитарном и противопожарном состоянии.</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13.14. Содержание территорий, занятых объектами дачных обществ</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13.14.1</w:t>
      </w:r>
      <w:r w:rsidRPr="00F5148C">
        <w:rPr>
          <w:rFonts w:ascii="Times New Roman" w:hAnsi="Times New Roman"/>
          <w:b/>
          <w:color w:val="000000"/>
          <w:sz w:val="23"/>
          <w:szCs w:val="23"/>
        </w:rPr>
        <w:t xml:space="preserve">. </w:t>
      </w:r>
      <w:r w:rsidRPr="00F5148C">
        <w:rPr>
          <w:rFonts w:ascii="Times New Roman" w:hAnsi="Times New Roman"/>
          <w:color w:val="000000"/>
          <w:sz w:val="23"/>
          <w:szCs w:val="23"/>
        </w:rPr>
        <w:t>Руководство дачного общества обязано выделить территорию для складирования веток, крупногабаритного мусора, бытовых отходов и регулярно не реже 1 раза в месяц осуществлять в соответствии с действующим законодательством вывоз накопившегося мусора на полигон ТКО.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13.14.2. На территории объектов дачного хозяйства запрещается:</w:t>
      </w:r>
    </w:p>
    <w:p w:rsidR="00332936" w:rsidRPr="00F5148C" w:rsidRDefault="00D264E1" w:rsidP="0083127B">
      <w:pPr>
        <w:pStyle w:val="af0"/>
        <w:widowControl w:val="0"/>
        <w:numPr>
          <w:ilvl w:val="0"/>
          <w:numId w:val="4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выращивать растительную продукцию с содержанием наркотических и токсичных веществ (мака, конопли, грибов и др.);</w:t>
      </w:r>
    </w:p>
    <w:p w:rsidR="00332936" w:rsidRPr="00F5148C" w:rsidRDefault="00D264E1" w:rsidP="0083127B">
      <w:pPr>
        <w:pStyle w:val="af0"/>
        <w:widowControl w:val="0"/>
        <w:numPr>
          <w:ilvl w:val="0"/>
          <w:numId w:val="49"/>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замусоривать прибрежную полосу и акватории водоемов.</w:t>
      </w:r>
    </w:p>
    <w:p w:rsidR="003D5394" w:rsidRPr="00F5148C" w:rsidRDefault="003D5394">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13.15. Содержание инженерных коммуникаций и сооружений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13.15.1. Собственники (владельцы) инженерных сооружений и коммуникаций обязаны содержать последние в исправном техническом состоянии.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13.15.2. Ликвидация последствий аварий на водопроводных, тепловых и других сетях, мероприятия по обеспечению безопасности движения транспорта и пешеходов, включая удаление грунта и льда, производятся владельцами сетей.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13.15.3. Утечку воды из водопроводной, тепловой сети собственники (владельцы) сетей обязаны ликвидировать в течение суток после получения сообщения об аварии.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13.15.4. Уборка и очистка водоотводных канав, мостиков, труб, дренажей, предназначенных для отвода поверхностных и грунтовых вод с улиц и дворов, производится эксплуатационными организациями, в ведении которых находятся территории, занятые данными объектами.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13.15.5. Содержание ливневой канализации и </w:t>
      </w:r>
      <w:proofErr w:type="spellStart"/>
      <w:r w:rsidRPr="00F5148C">
        <w:rPr>
          <w:rFonts w:ascii="Times New Roman" w:hAnsi="Times New Roman"/>
          <w:color w:val="000000"/>
          <w:sz w:val="23"/>
          <w:szCs w:val="23"/>
        </w:rPr>
        <w:t>дождеприемных</w:t>
      </w:r>
      <w:proofErr w:type="spellEnd"/>
      <w:r w:rsidRPr="00F5148C">
        <w:rPr>
          <w:rFonts w:ascii="Times New Roman" w:hAnsi="Times New Roman"/>
          <w:color w:val="000000"/>
          <w:sz w:val="23"/>
          <w:szCs w:val="23"/>
        </w:rPr>
        <w:t xml:space="preserve"> колодцев осуществляет специализированное предприятие.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13.15.6. При ликвидации аварии водопровода, теплосетей, фекальной канализации запрещается сброс воды в ливневую канализацию. В зимний период образовавшееся обледенение должно быть </w:t>
      </w:r>
      <w:r w:rsidRPr="00F5148C">
        <w:rPr>
          <w:rFonts w:ascii="Times New Roman" w:hAnsi="Times New Roman"/>
          <w:color w:val="000000"/>
          <w:sz w:val="23"/>
          <w:szCs w:val="23"/>
        </w:rPr>
        <w:lastRenderedPageBreak/>
        <w:t>ликвидировано в течение суток.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13.15.7. Во избежание засорения ливневой канализации (водосточной сети) запрещается сброс смета и бытового мусора в </w:t>
      </w:r>
      <w:proofErr w:type="spellStart"/>
      <w:r w:rsidRPr="00F5148C">
        <w:rPr>
          <w:rFonts w:ascii="Times New Roman" w:hAnsi="Times New Roman"/>
          <w:color w:val="000000"/>
          <w:sz w:val="23"/>
          <w:szCs w:val="23"/>
        </w:rPr>
        <w:t>дождеприемные</w:t>
      </w:r>
      <w:proofErr w:type="spellEnd"/>
      <w:r w:rsidRPr="00F5148C">
        <w:rPr>
          <w:rFonts w:ascii="Times New Roman" w:hAnsi="Times New Roman"/>
          <w:color w:val="000000"/>
          <w:sz w:val="23"/>
          <w:szCs w:val="23"/>
        </w:rPr>
        <w:t xml:space="preserve"> колодцы. Решетки </w:t>
      </w:r>
      <w:proofErr w:type="spellStart"/>
      <w:r w:rsidRPr="00F5148C">
        <w:rPr>
          <w:rFonts w:ascii="Times New Roman" w:hAnsi="Times New Roman"/>
          <w:color w:val="000000"/>
          <w:sz w:val="23"/>
          <w:szCs w:val="23"/>
        </w:rPr>
        <w:t>дождеприемных</w:t>
      </w:r>
      <w:proofErr w:type="spellEnd"/>
      <w:r w:rsidRPr="00F5148C">
        <w:rPr>
          <w:rFonts w:ascii="Times New Roman" w:hAnsi="Times New Roman"/>
          <w:color w:val="000000"/>
          <w:sz w:val="23"/>
          <w:szCs w:val="23"/>
        </w:rPr>
        <w:t xml:space="preserve"> колодцев должны постоянно находиться в рабочем состоянии. Не допускается засорение, заиливание решеток и колодцев, ограничивающие их пропускную способность.</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13.15.8. При очистке смотровых, </w:t>
      </w:r>
      <w:proofErr w:type="spellStart"/>
      <w:r w:rsidRPr="00F5148C">
        <w:rPr>
          <w:rFonts w:ascii="Times New Roman" w:hAnsi="Times New Roman"/>
          <w:color w:val="000000"/>
          <w:sz w:val="23"/>
          <w:szCs w:val="23"/>
        </w:rPr>
        <w:t>дождеприемных</w:t>
      </w:r>
      <w:proofErr w:type="spellEnd"/>
      <w:r w:rsidRPr="00F5148C">
        <w:rPr>
          <w:rFonts w:ascii="Times New Roman" w:hAnsi="Times New Roman"/>
          <w:color w:val="000000"/>
          <w:sz w:val="23"/>
          <w:szCs w:val="23"/>
        </w:rPr>
        <w:t xml:space="preserve"> колодцев запрещается складирование осадков и грязи на проезжую часть улиц, тротуары и газоны.</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13.16. Обеспечение чистоты и порядка городских территорий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13.16.1. На всех улицах, площадях, остановках общественного транспорта, у вокзалов, торговых объектов (стационарных, нестационарных), объектов организации общественного питания, в садах, парках, скверах, на территории пляжей и в других местах массового пребывания людей должны выставляться урны. Урны необходимо располагать в доступных для отдыхающих местах, количество урн устанавливается в соответствии с СанПиН 42-128-4690-88 «Санитарные правила содержания территорий населенных мест».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13.16.2. Запрещается установка в качестве урн приспособленной тары (коробки, ведра и тому подобное).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13.16.3. Ответственность за установку и очистку урн несут юридические и физические лица, осуществляющие санитарное содержание соответствующих городских территорий.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13.16.4. Граждане обязаны содержать в чистоте места отдыха, в том числе пляжи города.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13.16.4.1. На территории пляжа запрещается:</w:t>
      </w:r>
    </w:p>
    <w:p w:rsidR="00332936" w:rsidRPr="00F5148C" w:rsidRDefault="00D264E1" w:rsidP="0083127B">
      <w:pPr>
        <w:pStyle w:val="af0"/>
        <w:widowControl w:val="0"/>
        <w:numPr>
          <w:ilvl w:val="0"/>
          <w:numId w:val="4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мыть автотранспорт;</w:t>
      </w:r>
    </w:p>
    <w:p w:rsidR="00332936" w:rsidRPr="00F5148C" w:rsidRDefault="00D264E1" w:rsidP="0083127B">
      <w:pPr>
        <w:pStyle w:val="af0"/>
        <w:widowControl w:val="0"/>
        <w:numPr>
          <w:ilvl w:val="0"/>
          <w:numId w:val="4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оставлять отходы;</w:t>
      </w:r>
    </w:p>
    <w:p w:rsidR="00332936" w:rsidRPr="00F5148C" w:rsidRDefault="00D264E1" w:rsidP="0083127B">
      <w:pPr>
        <w:pStyle w:val="af0"/>
        <w:widowControl w:val="0"/>
        <w:numPr>
          <w:ilvl w:val="0"/>
          <w:numId w:val="48"/>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купать животных в местах, предназначенных для купания людей.</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13.17. Порядок размещения на территории города Сорск передвижных зрелищных сооружений (цирков, зоопарков, луна-парков, аттракционов и т.п.)</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b/>
          <w:color w:val="FF66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13.17.1. Площадки для проведения массовых зрелищных мероприятий и размещения сборно-разборных конструкций сооружений гастролирующих передвижных цирков, зооцирков, луна-парков, зоопарков, аттракционов и др. на территории города определяются администрацией города в установленном порядке. Размещение передвижных зрелищных сооружений допускается при условии письменного ознакомления их руководителей с настоящими Нормами и Правилами.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13.17.2. Администрация гастролирующего учреждения культурно-массового отдыха или организатор зрелищных мероприятий на территории города Сорск обязаны:</w:t>
      </w:r>
    </w:p>
    <w:p w:rsidR="00332936" w:rsidRPr="00F5148C" w:rsidRDefault="00D264E1" w:rsidP="0083127B">
      <w:pPr>
        <w:pStyle w:val="af0"/>
        <w:widowControl w:val="0"/>
        <w:numPr>
          <w:ilvl w:val="0"/>
          <w:numId w:val="4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соблюдать в период гастролей чистоту и порядок на занимаемой и прилегающей территории;</w:t>
      </w:r>
    </w:p>
    <w:p w:rsidR="00332936" w:rsidRPr="00F5148C" w:rsidRDefault="00D264E1" w:rsidP="0083127B">
      <w:pPr>
        <w:pStyle w:val="af0"/>
        <w:widowControl w:val="0"/>
        <w:numPr>
          <w:ilvl w:val="0"/>
          <w:numId w:val="4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заключить договоры со специализированным предприятием на установку контейнеров, урн, биотуалетов, емкостей для сбора экскрементов животных, на уборку зоны санитарной ответственности шириной 10 метров по периметру от границы занимаемой территории;</w:t>
      </w:r>
    </w:p>
    <w:p w:rsidR="00332936" w:rsidRPr="00F5148C" w:rsidRDefault="00D264E1" w:rsidP="0083127B">
      <w:pPr>
        <w:pStyle w:val="af0"/>
        <w:widowControl w:val="0"/>
        <w:numPr>
          <w:ilvl w:val="0"/>
          <w:numId w:val="47"/>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сдать занимаемую территорию и объекты внешнего благоустройства специалистам администрации города Сорска либо собственнику земельного участка по акту.</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13.17.3. Администрации гастролирующего учреждения культурно-массового отдыха или организатору зрелищных мероприятий на территории города запрещается:</w:t>
      </w:r>
    </w:p>
    <w:p w:rsidR="00332936" w:rsidRPr="00F5148C" w:rsidRDefault="00D264E1" w:rsidP="0083127B">
      <w:pPr>
        <w:pStyle w:val="af0"/>
        <w:widowControl w:val="0"/>
        <w:numPr>
          <w:ilvl w:val="0"/>
          <w:numId w:val="4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размещать конструкции и сооружения или проводить зрелищные мероприятия вне отведенных для этих целей городских территориях;</w:t>
      </w:r>
    </w:p>
    <w:p w:rsidR="00332936" w:rsidRPr="00F5148C" w:rsidRDefault="00D264E1" w:rsidP="0083127B">
      <w:pPr>
        <w:pStyle w:val="af0"/>
        <w:widowControl w:val="0"/>
        <w:numPr>
          <w:ilvl w:val="0"/>
          <w:numId w:val="4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производить выпас травоядных животных на городских территориях;</w:t>
      </w:r>
    </w:p>
    <w:p w:rsidR="00332936" w:rsidRPr="00F5148C" w:rsidRDefault="00D264E1" w:rsidP="0083127B">
      <w:pPr>
        <w:pStyle w:val="af0"/>
        <w:widowControl w:val="0"/>
        <w:numPr>
          <w:ilvl w:val="0"/>
          <w:numId w:val="4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производить захоронение павших животных на скотомогильнике на территории города Сорска;</w:t>
      </w:r>
    </w:p>
    <w:p w:rsidR="00332936" w:rsidRPr="00F5148C" w:rsidRDefault="00D264E1" w:rsidP="0083127B">
      <w:pPr>
        <w:pStyle w:val="af0"/>
        <w:widowControl w:val="0"/>
        <w:numPr>
          <w:ilvl w:val="0"/>
          <w:numId w:val="4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засорять территорию города экскрементами животных;</w:t>
      </w:r>
    </w:p>
    <w:p w:rsidR="00332936" w:rsidRPr="00F5148C" w:rsidRDefault="00D264E1" w:rsidP="0083127B">
      <w:pPr>
        <w:pStyle w:val="af0"/>
        <w:widowControl w:val="0"/>
        <w:numPr>
          <w:ilvl w:val="0"/>
          <w:numId w:val="46"/>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размещать рекламу в местах, не предназначенных для этих целей.</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r w:rsidRPr="00F5148C">
        <w:rPr>
          <w:rFonts w:ascii="Times New Roman" w:hAnsi="Times New Roman"/>
          <w:b/>
          <w:color w:val="000000"/>
          <w:sz w:val="23"/>
          <w:szCs w:val="23"/>
        </w:rPr>
        <w:t>13.18. В целях обеспечения чистоты и порядка на территории города запрещается (итоговая часть):</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b/>
          <w:color w:val="000000"/>
          <w:sz w:val="23"/>
          <w:szCs w:val="23"/>
        </w:rPr>
      </w:pPr>
      <w:r w:rsidRPr="00F5148C">
        <w:rPr>
          <w:rFonts w:ascii="Times New Roman" w:hAnsi="Times New Roman"/>
          <w:color w:val="000000"/>
          <w:sz w:val="23"/>
          <w:szCs w:val="23"/>
        </w:rPr>
        <w:t>выбрасывать бытовой мусор, в том числе окурки  из окон квартир, балконов.</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proofErr w:type="gramStart"/>
      <w:r w:rsidRPr="00F5148C">
        <w:rPr>
          <w:rFonts w:ascii="Times New Roman" w:hAnsi="Times New Roman"/>
          <w:color w:val="000000"/>
          <w:sz w:val="23"/>
          <w:szCs w:val="23"/>
        </w:rPr>
        <w:t>в</w:t>
      </w:r>
      <w:proofErr w:type="gramEnd"/>
      <w:r w:rsidRPr="00F5148C">
        <w:rPr>
          <w:rFonts w:ascii="Times New Roman" w:hAnsi="Times New Roman"/>
          <w:color w:val="000000"/>
          <w:sz w:val="23"/>
          <w:szCs w:val="23"/>
        </w:rPr>
        <w:t>ываливать и закапывать бытовой и строительный мусор, отходы производства, тару, спилы деревьев, листву, снег в неустановленных местах;</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сбрасывать твердые и жидкие бытовые, пищевые, промышленные отходы, другой мусор в </w:t>
      </w:r>
      <w:proofErr w:type="spellStart"/>
      <w:r w:rsidRPr="00F5148C">
        <w:rPr>
          <w:rFonts w:ascii="Times New Roman" w:hAnsi="Times New Roman"/>
          <w:color w:val="000000"/>
          <w:sz w:val="23"/>
          <w:szCs w:val="23"/>
        </w:rPr>
        <w:t>водоохранные</w:t>
      </w:r>
      <w:proofErr w:type="spellEnd"/>
      <w:r w:rsidRPr="00F5148C">
        <w:rPr>
          <w:rFonts w:ascii="Times New Roman" w:hAnsi="Times New Roman"/>
          <w:color w:val="000000"/>
          <w:sz w:val="23"/>
          <w:szCs w:val="23"/>
        </w:rPr>
        <w:t xml:space="preserve"> зоны, по берегам рек, дренажные каналы, а также в зоны санитарной охраны источников водоснабжения и водоотвода хозяйственно-бытового назначения;</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сжигать мусор, листья, автомобильные баллоны и шины, поврежденную тару, картонные коробки, другие бытовые и промышленные отходы без применения специальных установок; разводить костры, включая внутренние территории предприятий и частных домовладений;</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перевозить отходы производства и потребления, листву и т.п. без специально оборудованных и приспособленных транспортных средств (закрывающих кузов пологов);</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оставлять на улицах и во дворах строительные отходы и др.;</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сбрасывать мусор, грязь, нечистоты, скол льда и снега в смотровые и дождевые колодцы, на газоны, цветники, кустарники и другие зеленые насаждения;</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складировать на улицах, во дворах, контейнерных площадках и в других неотведенных местах строительные материалы, дрова, уголь, сено и др.;</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складывать загрязненный снег, а также скол льда на газоны, производить земляные и строительные работы без согласования с администрацией города Сорска;</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оттаивать грунт в зимний период открытым способом путем сжигания угля, автомобильных баллонов и шин и т.п. без согласования с администрацией города Сорска;</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выталкивать снег с прилегающей территории на дороги и улицы;</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заниматься огородничеством в местах, не отведенных для этих целей;</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самовольно размещать объекты торговли;</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возводить надземные и подземные гаражи, погреба, устанавливать металлические гаражи и иные конструкции без соответствующего разрешения;</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самовольно устанавливать памятники, мемориальные доски и другие ритуальные знаки памяти;</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загрязнять экскрементами домашних животных детские и спортивные площадки, дорожки, тротуары, а также подъезды, лестничные клетки и т.д., </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допускать нахождение животных на улице без присмотра, уничтожение ими зеленых насаждений;</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выбрасывать трупы павших животных на территории города, в том числе самостоятельно на скотомогильник;</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расклеивать афиши и объявления на заборах, </w:t>
      </w:r>
      <w:proofErr w:type="spellStart"/>
      <w:r w:rsidRPr="00F5148C">
        <w:rPr>
          <w:rFonts w:ascii="Times New Roman" w:hAnsi="Times New Roman"/>
          <w:color w:val="000000"/>
          <w:sz w:val="23"/>
          <w:szCs w:val="23"/>
        </w:rPr>
        <w:t>электроопорах</w:t>
      </w:r>
      <w:proofErr w:type="spellEnd"/>
      <w:r w:rsidRPr="00F5148C">
        <w:rPr>
          <w:rFonts w:ascii="Times New Roman" w:hAnsi="Times New Roman"/>
          <w:color w:val="000000"/>
          <w:sz w:val="23"/>
          <w:szCs w:val="23"/>
        </w:rPr>
        <w:t>, столбах, фасадах зданий, дверях подъездов, стенах жилых домов, автобусных остановках и других неустановленных местах;</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устанавливать рекламы, витрины, щиты, ограждения без специального разрешения;</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b/>
          <w:color w:val="000000"/>
          <w:sz w:val="23"/>
          <w:szCs w:val="23"/>
        </w:rPr>
      </w:pPr>
      <w:r w:rsidRPr="00F5148C">
        <w:rPr>
          <w:rFonts w:ascii="Times New Roman" w:hAnsi="Times New Roman"/>
          <w:color w:val="000000"/>
          <w:sz w:val="23"/>
          <w:szCs w:val="23"/>
        </w:rPr>
        <w:t>выбрасывать бытовой мусор, в том числе окурки  из окон автотранспорта</w:t>
      </w:r>
      <w:r w:rsidRPr="00F5148C">
        <w:rPr>
          <w:rFonts w:ascii="Times New Roman" w:hAnsi="Times New Roman"/>
          <w:b/>
          <w:color w:val="000000"/>
          <w:sz w:val="23"/>
          <w:szCs w:val="23"/>
        </w:rPr>
        <w:t>;</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производить мойку транспортных средств, стирку ковров, дорожек в </w:t>
      </w:r>
      <w:proofErr w:type="spellStart"/>
      <w:r w:rsidRPr="00F5148C">
        <w:rPr>
          <w:rFonts w:ascii="Times New Roman" w:hAnsi="Times New Roman"/>
          <w:color w:val="000000"/>
          <w:sz w:val="23"/>
          <w:szCs w:val="23"/>
        </w:rPr>
        <w:t>водоохранных</w:t>
      </w:r>
      <w:proofErr w:type="spellEnd"/>
      <w:r w:rsidRPr="00F5148C">
        <w:rPr>
          <w:rFonts w:ascii="Times New Roman" w:hAnsi="Times New Roman"/>
          <w:color w:val="000000"/>
          <w:sz w:val="23"/>
          <w:szCs w:val="23"/>
        </w:rPr>
        <w:t xml:space="preserve"> зонах, а также в зонах санитарной охраны водоводов и водоразборных колонок, вне специально отведенных мест;</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использовать грязные автотранспортные средства;</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заправлять топливом, проводить техническое обслуживание, текущий ремонт транспортных средств вне специально отведенных мест; заезжать на тротуары, бордюры, газоны, заезжать во внутриквартальные проезды жилых массивов грузовому транспорту полной массой более 3,5 т, за исключением транспортных средств, занятых на обслуживании сетей, и т.п.;</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lastRenderedPageBreak/>
        <w:t>организовывать остановку и стоянку автотранспортных средств на газонах, детских площадках, пешеходных дорожках, тротуарах, крышках колодцев с установленными пожарными гидрантами;</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организовывать стоянку автотранспортных средств более чем на 3 суток на проезжей части улиц, остановочных карманах, на дворовых территориях многоквартирной жилой застройки, на прилегающей территории домовладений в районах индивидуальной жилой застройки;</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владельцам личного автотранспорта запрещается использовать на долговременное хранение проезжую часть улиц и проездов города для стоянки и размещения транспортных средств. Хранение и стоянка личного автотранспорта на дворовых и внутриквартальных территориях допускаются в один ряд и должны обеспечить беспрепятственное продвижение уборочной и специальной техники. </w:t>
      </w:r>
      <w:proofErr w:type="gramStart"/>
      <w:r w:rsidRPr="00F5148C">
        <w:rPr>
          <w:rFonts w:ascii="Times New Roman" w:hAnsi="Times New Roman"/>
          <w:color w:val="000000"/>
          <w:sz w:val="23"/>
          <w:szCs w:val="23"/>
        </w:rPr>
        <w:t>Хранение и стоянка грузового автотранспорта, в т.ч. частного, допускается только в гаражах, на автостоянках или автобазах;</w:t>
      </w:r>
      <w:proofErr w:type="gramEnd"/>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хранить разукомплектованные (неисправные) транспортные средства в не установленных для этих целей местах (газонах, тротуарах, остановочных карманах, крышах зданий и сооружений, прилегающих к частным домовладениям территориях);</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осуществлять передвижение тяжеловесных механизмов, тракторов, кранов и других машин на гусеничном ходу по улицам, имеющим асфальтобетонное покрытие;</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самовольно устанавливать шлагбаумы, ограждения, перегораживать проезды, проходы во </w:t>
      </w:r>
      <w:proofErr w:type="spellStart"/>
      <w:r w:rsidRPr="00F5148C">
        <w:rPr>
          <w:rFonts w:ascii="Times New Roman" w:hAnsi="Times New Roman"/>
          <w:color w:val="000000"/>
          <w:sz w:val="23"/>
          <w:szCs w:val="23"/>
        </w:rPr>
        <w:t>внутридворовые</w:t>
      </w:r>
      <w:proofErr w:type="spellEnd"/>
      <w:r w:rsidRPr="00F5148C">
        <w:rPr>
          <w:rFonts w:ascii="Times New Roman" w:hAnsi="Times New Roman"/>
          <w:color w:val="000000"/>
          <w:sz w:val="23"/>
          <w:szCs w:val="23"/>
        </w:rPr>
        <w:t xml:space="preserve"> территории, обустраивать "лежачих полицейских" и др. на территориях общего пользования;</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выдвигать или перемещать на проезжую часть автомобильных дорог, улиц и проездов снег, счищаемый с внутриквартальных проездов, дворовых территорий, территорий предприятий, организаций, строительных площадок, торговых объектов;</w:t>
      </w:r>
    </w:p>
    <w:p w:rsidR="00332936" w:rsidRPr="00F5148C" w:rsidRDefault="00D264E1" w:rsidP="006603B7">
      <w:pPr>
        <w:pStyle w:val="af0"/>
        <w:widowControl w:val="0"/>
        <w:pBdr>
          <w:top w:val="nil"/>
          <w:left w:val="nil"/>
          <w:bottom w:val="nil"/>
          <w:right w:val="nil"/>
          <w:between w:val="nil"/>
        </w:pBdr>
        <w:spacing w:after="0" w:line="240" w:lineRule="auto"/>
        <w:ind w:left="1260"/>
        <w:jc w:val="both"/>
        <w:rPr>
          <w:rFonts w:ascii="Times New Roman" w:hAnsi="Times New Roman"/>
          <w:color w:val="000000"/>
          <w:sz w:val="23"/>
          <w:szCs w:val="23"/>
        </w:rPr>
      </w:pPr>
      <w:r w:rsidRPr="00F5148C">
        <w:rPr>
          <w:rFonts w:ascii="Times New Roman" w:hAnsi="Times New Roman"/>
          <w:color w:val="000000"/>
          <w:sz w:val="23"/>
          <w:szCs w:val="23"/>
        </w:rPr>
        <w:t xml:space="preserve">применять техническую соль, жидкий хлористый кальций в качестве </w:t>
      </w:r>
      <w:proofErr w:type="spellStart"/>
      <w:r w:rsidRPr="00F5148C">
        <w:rPr>
          <w:rFonts w:ascii="Times New Roman" w:hAnsi="Times New Roman"/>
          <w:color w:val="000000"/>
          <w:sz w:val="23"/>
          <w:szCs w:val="23"/>
        </w:rPr>
        <w:t>противогололедного</w:t>
      </w:r>
      <w:proofErr w:type="spellEnd"/>
      <w:r w:rsidRPr="00F5148C">
        <w:rPr>
          <w:rFonts w:ascii="Times New Roman" w:hAnsi="Times New Roman"/>
          <w:color w:val="000000"/>
          <w:sz w:val="23"/>
          <w:szCs w:val="23"/>
        </w:rPr>
        <w:t xml:space="preserve"> реагента на городских дорогах, тротуарах, в парках, скверах, дворах и прочих пешеходных и озелененных зонах;</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купаться, стирать белье в фонтанах;</w:t>
      </w:r>
    </w:p>
    <w:p w:rsidR="00332936" w:rsidRPr="00F5148C" w:rsidRDefault="00D264E1" w:rsidP="0083127B">
      <w:pPr>
        <w:pStyle w:val="af0"/>
        <w:widowControl w:val="0"/>
        <w:numPr>
          <w:ilvl w:val="0"/>
          <w:numId w:val="41"/>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купать в фонтанах домашних животных.</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13.19. Проведение работ при строительстве, ремонте,</w:t>
      </w: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реконструкции коммуникаций</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bookmarkStart w:id="11" w:name="_heading=h.3rdcrjn" w:colFirst="0" w:colLast="0"/>
      <w:bookmarkEnd w:id="11"/>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 Согласование размещения инженерных коммуникаций и сооружений,</w:t>
      </w:r>
      <w:r w:rsidR="006603B7" w:rsidRPr="00F5148C">
        <w:rPr>
          <w:rFonts w:ascii="Times New Roman" w:hAnsi="Times New Roman"/>
          <w:color w:val="000000"/>
          <w:sz w:val="23"/>
          <w:szCs w:val="23"/>
        </w:rPr>
        <w:t xml:space="preserve"> </w:t>
      </w:r>
      <w:r w:rsidRPr="00F5148C">
        <w:rPr>
          <w:rFonts w:ascii="Times New Roman" w:hAnsi="Times New Roman"/>
          <w:color w:val="000000"/>
          <w:sz w:val="23"/>
          <w:szCs w:val="23"/>
        </w:rPr>
        <w:t>координацию сроков производства работ по сооружению и ремонту инженерных коммуникаций, связанных с нарушением благоустройства территорий, осуществляет администрация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13.19.2. </w:t>
      </w:r>
      <w:proofErr w:type="gramStart"/>
      <w:r w:rsidRPr="00F5148C">
        <w:rPr>
          <w:rFonts w:ascii="Times New Roman" w:hAnsi="Times New Roman"/>
          <w:color w:val="000000"/>
          <w:sz w:val="23"/>
          <w:szCs w:val="23"/>
        </w:rPr>
        <w:t>Для координации сроков производства работ по строительству и ремонту инженерных коммуникаций и ремонту покрытий городских дорог предприятия, учреждения, организации по эксплуатации инженерных коммуникаций, граждане и подрядные организации не позднее,  чем за 2 месяца до начала работ по строительству и ремонту инженерных коммуникаций, связанных с нарушениями благоустройства, обязаны уведомить администрацию города Сорска о планируемых сроках производства работ.</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Плановые работы на территории города, связанные с нарушением асфальтового покрытия, разрешается проводить до 30 сентября текущего календарного года. Допускается проводить такие работы в более поздние сроки при возникновении аварийных ситуаций на подземных коммуникациях.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13.19.3. Не допускаются плановые разрытия проезжей части, тротуаров, улиц и проездов с интенсивным движением транспорта в течение пяти лет после окончания их строительства или капитального ремонта дорожного покрытия или в случае, если окончание работ планируется на сроки, когда восстановление асфальтового покрытия невозможно по технологическим причинам.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13.19.4. Прокладка и переустройство подземных сооружений могут осуществляться открытым и закрытым способом.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При реконструкции действующих подземных коммуникаций необходимо предусматривать, как </w:t>
      </w:r>
      <w:r w:rsidRPr="00F5148C">
        <w:rPr>
          <w:rFonts w:ascii="Times New Roman" w:hAnsi="Times New Roman"/>
          <w:color w:val="000000"/>
          <w:sz w:val="23"/>
          <w:szCs w:val="23"/>
        </w:rPr>
        <w:lastRenderedPageBreak/>
        <w:t xml:space="preserve">правило, их вынос из-под проезжей части улиц. При необходимости прокладки подземных коммуникаций в стесненных условиях разрытие траншей и котлованов должно производиться с вертикальными стенками и в креплениях, с одновременным вывозом грунта. </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При прокладке подземных коммуникаций под проезжей частью улиц, проездами, а также под тротуарами следует предусматривать восстановление проезжей части автодороги (тротуара) на полную ширину независимо от ширины траншеи. При необходимости следует предусматривать замену </w:t>
      </w:r>
      <w:proofErr w:type="spellStart"/>
      <w:r w:rsidRPr="00F5148C">
        <w:rPr>
          <w:rFonts w:ascii="Times New Roman" w:hAnsi="Times New Roman"/>
          <w:color w:val="000000"/>
          <w:sz w:val="23"/>
          <w:szCs w:val="23"/>
        </w:rPr>
        <w:t>поребрикабордюрного</w:t>
      </w:r>
      <w:proofErr w:type="spellEnd"/>
      <w:r w:rsidRPr="00F5148C">
        <w:rPr>
          <w:rFonts w:ascii="Times New Roman" w:hAnsi="Times New Roman"/>
          <w:color w:val="000000"/>
          <w:sz w:val="23"/>
          <w:szCs w:val="23"/>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Не допускается применение кирпича в конструкциях подземных коммуникаций, расположенных под проезжей частью.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13.19.5. Строительство и реконструкцию подземных коммуникаций следует совмещать со строительством и реконструкцией улиц и дорог.</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Проекты подземных коммуникаций, проходящих по строящейся или подлежащей реконструкции улице и не реализованные до окончания строительства (реконструкции), аннулируются.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13.19.6. Разрешение на производство земляных работ (ордер).</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13.19.6.1. </w:t>
      </w:r>
      <w:proofErr w:type="gramStart"/>
      <w:r w:rsidRPr="00F5148C">
        <w:rPr>
          <w:rFonts w:ascii="Times New Roman" w:hAnsi="Times New Roman"/>
          <w:color w:val="000000"/>
          <w:sz w:val="23"/>
          <w:szCs w:val="23"/>
        </w:rPr>
        <w:t>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города Сорска, в котором устанавливаются порядок, сроки и способ производства работ, а также определяются лица, ответственные за восстановительные работы.</w:t>
      </w:r>
      <w:proofErr w:type="gram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Аварийные работы рекомендуется начинать владельцам сетей по телефонограмме или по уведомлению администрации муниципального образования с последующим оформлением разрешения в 3-дневный срок.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13.19.6.2. Разрешение на производство земляных работ (ордер) выдается администрацией города Сорска при предъявлении:</w:t>
      </w:r>
    </w:p>
    <w:p w:rsidR="00332936" w:rsidRPr="00F5148C" w:rsidRDefault="00D264E1" w:rsidP="0083127B">
      <w:pPr>
        <w:pStyle w:val="af0"/>
        <w:widowControl w:val="0"/>
        <w:numPr>
          <w:ilvl w:val="0"/>
          <w:numId w:val="4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заявления на получение разрешения на производство земляных работ (ордера). В заявлении указывается лицо, ответственное за производство земляных работ;</w:t>
      </w:r>
    </w:p>
    <w:p w:rsidR="00332936" w:rsidRPr="00F5148C" w:rsidRDefault="00D264E1" w:rsidP="0083127B">
      <w:pPr>
        <w:pStyle w:val="af0"/>
        <w:widowControl w:val="0"/>
        <w:numPr>
          <w:ilvl w:val="0"/>
          <w:numId w:val="45"/>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рабочего проекта или рабочего чертежа на строительство, реконструкцию, ремонт инженерной сети, согласованных с лицами, которые эксплуатируют инженерные сети, находящиеся в месте производства земляных работ (непосредственной близости от места производства земляных работ). Перечень лиц, которые эксплуатируют инженерные сети, находящиеся в месте производства земляных работ (непосредственной близости от места производства земляных работ), определяется и согласовывается с администрацией города Сорска;</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календарного графика производства земляных работ и полного восстановления нарушаемых объектов благоустройства;</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схемы объездных путей при производстве земляных работ на городских магистралях, улицах и дорогах с интенсивным движением транспорта;</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гарантийного обязательство заказчика и (или) производителя работ по восстановлению нарушенного благоустройства;</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 xml:space="preserve">гарантийного обязательства заказчика и (или) производителя работ о выполнении восстановления нарушенного благоустройства в случае просадки грунта в течение 2 лет со времени выполнения работ. Если земляные работы </w:t>
      </w:r>
      <w:proofErr w:type="gramStart"/>
      <w:r w:rsidRPr="00F5148C">
        <w:rPr>
          <w:rFonts w:ascii="Times New Roman" w:hAnsi="Times New Roman"/>
          <w:color w:val="000000"/>
          <w:sz w:val="23"/>
          <w:szCs w:val="23"/>
        </w:rPr>
        <w:t>проводились в зимний период и проведение благоустройства было</w:t>
      </w:r>
      <w:proofErr w:type="gramEnd"/>
      <w:r w:rsidRPr="00F5148C">
        <w:rPr>
          <w:rFonts w:ascii="Times New Roman" w:hAnsi="Times New Roman"/>
          <w:color w:val="000000"/>
          <w:sz w:val="23"/>
          <w:szCs w:val="23"/>
        </w:rPr>
        <w:t xml:space="preserve"> невозможно, то двухлетний срок исчисляется со времени проведения благоустройства;</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копии договора с лицом, имеющим свидетельство саморегулируемой организации о допуске к производству работ, в случае если для производства планируемого вида земляных работ требуется соответствующий допуск;</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копии договора на проведение земляных работ с заказчиком, в случае если за разрешением обращается подрядчик;</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копии документа, удостоверяющего личность (для заявителей - физических лиц);</w:t>
      </w:r>
    </w:p>
    <w:p w:rsidR="00332936" w:rsidRPr="00F5148C" w:rsidRDefault="00D264E1" w:rsidP="0083127B">
      <w:pPr>
        <w:pStyle w:val="af0"/>
        <w:widowControl w:val="0"/>
        <w:numPr>
          <w:ilvl w:val="0"/>
          <w:numId w:val="42"/>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фотографии места прохождения трассы.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Заявление на получение разрешения на производство земляных работ (ордера) подается лицом, являющимся заказчиком или подрядчиком работ; лицом, своими силами осуществляющим земляные работы. Заявление на получение разрешения может быть подано представителем указанных лиц по доверенности.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Разрешение на производство земляных работ (ордер) выдается лицу, обратившемуся с заявлением о его выдаче, или его представителю по доверенности.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Лицо, получившее разрешение на производство земляных работ (ордер), при которых требуется организация объездных путей, согласовывает до начала производства работ с ОГИБДД </w:t>
      </w:r>
      <w:proofErr w:type="spellStart"/>
      <w:r w:rsidRPr="00F5148C">
        <w:rPr>
          <w:rFonts w:ascii="Times New Roman" w:hAnsi="Times New Roman"/>
          <w:color w:val="000000"/>
          <w:sz w:val="23"/>
          <w:szCs w:val="23"/>
        </w:rPr>
        <w:t>Отд</w:t>
      </w:r>
      <w:proofErr w:type="spellEnd"/>
      <w:r w:rsidRPr="00F5148C">
        <w:rPr>
          <w:rFonts w:ascii="Times New Roman" w:hAnsi="Times New Roman"/>
          <w:color w:val="000000"/>
          <w:sz w:val="23"/>
          <w:szCs w:val="23"/>
        </w:rPr>
        <w:t xml:space="preserve"> МВД России по г</w:t>
      </w:r>
      <w:proofErr w:type="gramStart"/>
      <w:r w:rsidRPr="00F5148C">
        <w:rPr>
          <w:rFonts w:ascii="Times New Roman" w:hAnsi="Times New Roman"/>
          <w:color w:val="000000"/>
          <w:sz w:val="23"/>
          <w:szCs w:val="23"/>
        </w:rPr>
        <w:t>.С</w:t>
      </w:r>
      <w:proofErr w:type="gramEnd"/>
      <w:r w:rsidRPr="00F5148C">
        <w:rPr>
          <w:rFonts w:ascii="Times New Roman" w:hAnsi="Times New Roman"/>
          <w:color w:val="000000"/>
          <w:sz w:val="23"/>
          <w:szCs w:val="23"/>
        </w:rPr>
        <w:t>орску и администрацией  города Сорска схему объездных путей на период проведения земляных работ.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Организация, получившая разрешение на производство земляных работ с закрытием улицы, изменением маршрутов пассажирского транспорта, не позднее, чем за три дня до начала работ подает объявление в печатных средствах массовой информацию о проведении земляных работ с указанием срока, в течение которого будет закрыта улица и (или) изменены маршруты пассажирского транспорта.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случае</w:t>
      </w:r>
      <w:proofErr w:type="gramStart"/>
      <w:r w:rsidRPr="00F5148C">
        <w:rPr>
          <w:rFonts w:ascii="Times New Roman" w:hAnsi="Times New Roman"/>
          <w:color w:val="000000"/>
          <w:sz w:val="23"/>
          <w:szCs w:val="23"/>
        </w:rPr>
        <w:t>,</w:t>
      </w:r>
      <w:proofErr w:type="gramEnd"/>
      <w:r w:rsidRPr="00F5148C">
        <w:rPr>
          <w:rFonts w:ascii="Times New Roman" w:hAnsi="Times New Roman"/>
          <w:color w:val="000000"/>
          <w:sz w:val="23"/>
          <w:szCs w:val="23"/>
        </w:rPr>
        <w:t xml:space="preserve"> если в течение 10 дней со дня начала действия разрешения на производство земляных работ лицо, его получившее, не приступило к работам, то разрешение аннулируется.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В </w:t>
      </w:r>
      <w:proofErr w:type="spellStart"/>
      <w:r w:rsidRPr="00F5148C">
        <w:rPr>
          <w:rFonts w:ascii="Times New Roman" w:hAnsi="Times New Roman"/>
          <w:color w:val="000000"/>
          <w:sz w:val="23"/>
          <w:szCs w:val="23"/>
        </w:rPr>
        <w:t>случае</w:t>
      </w:r>
      <w:proofErr w:type="gramStart"/>
      <w:r w:rsidRPr="00F5148C">
        <w:rPr>
          <w:rFonts w:ascii="Times New Roman" w:hAnsi="Times New Roman"/>
          <w:color w:val="000000"/>
          <w:sz w:val="23"/>
          <w:szCs w:val="23"/>
        </w:rPr>
        <w:t>,е</w:t>
      </w:r>
      <w:proofErr w:type="gramEnd"/>
      <w:r w:rsidRPr="00F5148C">
        <w:rPr>
          <w:rFonts w:ascii="Times New Roman" w:hAnsi="Times New Roman"/>
          <w:color w:val="000000"/>
          <w:sz w:val="23"/>
          <w:szCs w:val="23"/>
        </w:rPr>
        <w:t>сли</w:t>
      </w:r>
      <w:proofErr w:type="spellEnd"/>
      <w:r w:rsidRPr="00F5148C">
        <w:rPr>
          <w:rFonts w:ascii="Times New Roman" w:hAnsi="Times New Roman"/>
          <w:color w:val="000000"/>
          <w:sz w:val="23"/>
          <w:szCs w:val="23"/>
        </w:rPr>
        <w:t xml:space="preserve"> земляные работы не могут быть завершены по объективным причинам в установленный в разрешении срок, то лицо, получившее разрешение, вправе не позднее последнего дня срока действия выданного разрешения подать заявление в Управление ЖКХ администрации г. Сорска о его продлении.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13.19.7. Прокладку напорных коммуникаций под проезжей частью улиц рекомендуется не допускать.</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13.19.8. При реконструкции действующих подземных коммуникаций необходимо предусматривать их вынос из-под проезжей части улиц.</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13.19.9.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13.19.10.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13.19.11. До начала производства работ по разрытию рекомендуется: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13.19.11.1. Установить дорожные знаки в соответствии с согласованной схемой.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13.19.11.2.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13.19.11.3.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обозначить красными сигнальными фонарями.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13.19.11.4. Ограждение рекомендуется выполнять </w:t>
      </w:r>
      <w:proofErr w:type="gramStart"/>
      <w:r w:rsidRPr="00F5148C">
        <w:rPr>
          <w:rFonts w:ascii="Times New Roman" w:hAnsi="Times New Roman"/>
          <w:color w:val="000000"/>
          <w:sz w:val="23"/>
          <w:szCs w:val="23"/>
        </w:rPr>
        <w:t>сплошным</w:t>
      </w:r>
      <w:proofErr w:type="gramEnd"/>
      <w:r w:rsidRPr="00F5148C">
        <w:rPr>
          <w:rFonts w:ascii="Times New Roman" w:hAnsi="Times New Roman"/>
          <w:color w:val="000000"/>
          <w:sz w:val="23"/>
          <w:szCs w:val="23"/>
        </w:rPr>
        <w:t xml:space="preserve"> и надежным, предотвращающим попадание посторонних на стройплощадку.</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13.19.11.5. На направлениях массовых пешеходных потоков через траншеи следует устраивать мостки на расстоянии не менее чем 200 м друг от друга.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13.19.11.6. В случаях, когда производство работ связано с закрытием, изменением маршрутов пассажирского транспорта, помещать соответствующие объявления в СМИ с указанием сроков работ.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13.19.11.7.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13.19.11.8. Разрешение на производство работ следует хранить на месте работ и предъявлять по </w:t>
      </w:r>
      <w:r w:rsidRPr="00F5148C">
        <w:rPr>
          <w:rFonts w:ascii="Times New Roman" w:hAnsi="Times New Roman"/>
          <w:color w:val="000000"/>
          <w:sz w:val="23"/>
          <w:szCs w:val="23"/>
        </w:rPr>
        <w:lastRenderedPageBreak/>
        <w:t xml:space="preserve">первому требованию лиц, осуществляющих </w:t>
      </w:r>
      <w:proofErr w:type="gramStart"/>
      <w:r w:rsidRPr="00F5148C">
        <w:rPr>
          <w:rFonts w:ascii="Times New Roman" w:hAnsi="Times New Roman"/>
          <w:color w:val="000000"/>
          <w:sz w:val="23"/>
          <w:szCs w:val="23"/>
        </w:rPr>
        <w:t>контроль за</w:t>
      </w:r>
      <w:proofErr w:type="gramEnd"/>
      <w:r w:rsidRPr="00F5148C">
        <w:rPr>
          <w:rFonts w:ascii="Times New Roman" w:hAnsi="Times New Roman"/>
          <w:color w:val="000000"/>
          <w:sz w:val="23"/>
          <w:szCs w:val="23"/>
        </w:rPr>
        <w:t xml:space="preserve"> выполнением правил благоустройства.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13.19.12. В разрешении должны быть установлены сроки и условия производства работ.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13.19.12.1. Сроки производства работ устанавливаются в соответствии с действующими нормами продолжительности строительства.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13.19.12.2. Сроки производства работ, указанные в разрешении, являются обязательными, а в случае, если организация имеет объекты с просроченными сроками работ, разрешения на выполнение новых работ не выдаются.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13.19.12.3. Проведение работ по просроченным разрешениям расценивается как самовольное разрытие и предусматривает привлечение к ответственности должностных лиц и организации.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13.19.12.4. Для ускорения работ, связанных с разрытием проездов, улиц, площадей, тротуаров, скверов, разрешение выдается при условии, что работы будут вестись в три смены, а на участках с интенсивным движением - только в ночное время.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13.19.13.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Особые условия подлежат неукоснительному соблюдению строительной организацией, производящей земляные работы.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13.19.14. В случае неявки представителя или отказа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F5148C">
        <w:rPr>
          <w:rFonts w:ascii="Times New Roman" w:hAnsi="Times New Roman"/>
          <w:color w:val="000000"/>
          <w:sz w:val="23"/>
          <w:szCs w:val="23"/>
        </w:rPr>
        <w:t>топооснове</w:t>
      </w:r>
      <w:proofErr w:type="spellEnd"/>
      <w:r w:rsidRPr="00F5148C">
        <w:rPr>
          <w:rFonts w:ascii="Times New Roman" w:hAnsi="Times New Roman"/>
          <w:color w:val="000000"/>
          <w:sz w:val="23"/>
          <w:szCs w:val="23"/>
        </w:rPr>
        <w:t>.</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13.19.15. При производстве работ на проезжей части улиц асфальт и щебень в пределах траншеи необходимо разбирать и вывозить производителем работ в специально отведенное место.</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Бордюр разбирается, складируется на месте производства работ для дальнейшей установки.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При производстве работ на улицах, застроенных территориях грунт необходимо немедленно вывозить по согласованию с администрацией города Сорска. Обязательным условием для строительных организаций является содержание земельного участка для временного складирования грунта в надлежащем виде и приведение его в состояние, соответствующее требованиям, после вывоза грунта.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При необходимости строительная организация должна обеспечивать планировку грунта на отвале.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13.19.16. При производстве работ на необустроенных территориях допускается складирование разработанного грунта с одной стороны траншеи для последующей засыпки.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13.19.17. При производстве аварийных, ремонтных, строительно-монтажных работ на подземных коммуникациях запрещен вынос грязи на прилегающую к зоне работ территорию. Старые и оставшиеся строительные конструкции, опоры и другие материалы при производстве работ на подземных коммуникациях после обратной засыпки вывозятся с места производства работ в течение суток.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13.19.18. Ликвидируемые подземные сооружения должны извлекаться из грунта. При значительной трудоемкости, высокой стоимости работ по извлечению или другим причинам они могут быть оставлены в грунте при условии освобождения сооружений от транспортируемых продуктов, демонтажа запорной арматуры, разборки камер и колодцев на глубину не менее 1 метра, тщательного заполнения всех пустот сооружений грунтом. Концы кабельных линий при ликвидации должны быть закупорены, газопроводы - продуты и заглушены, </w:t>
      </w:r>
      <w:proofErr w:type="spellStart"/>
      <w:r w:rsidRPr="00F5148C">
        <w:rPr>
          <w:rFonts w:ascii="Times New Roman" w:hAnsi="Times New Roman"/>
          <w:color w:val="000000"/>
          <w:sz w:val="23"/>
          <w:szCs w:val="23"/>
        </w:rPr>
        <w:t>водонесущие</w:t>
      </w:r>
      <w:proofErr w:type="spellEnd"/>
      <w:r w:rsidRPr="00F5148C">
        <w:rPr>
          <w:rFonts w:ascii="Times New Roman" w:hAnsi="Times New Roman"/>
          <w:color w:val="000000"/>
          <w:sz w:val="23"/>
          <w:szCs w:val="23"/>
        </w:rPr>
        <w:t xml:space="preserve"> трубопроводы - заглушены. Все выполненные работы должны быть отражены на исполнительных чертежах, подтверждены эксплуатационной организацией, заказчиком, после чего чертежи передаются эксплуатационной организации и в  администрацию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13.19.19. Траншеи под проезжей частью и тротуарами засыпаются </w:t>
      </w:r>
      <w:proofErr w:type="spellStart"/>
      <w:r w:rsidRPr="00F5148C">
        <w:rPr>
          <w:rFonts w:ascii="Times New Roman" w:hAnsi="Times New Roman"/>
          <w:color w:val="000000"/>
          <w:sz w:val="23"/>
          <w:szCs w:val="23"/>
        </w:rPr>
        <w:t>непросадочным</w:t>
      </w:r>
      <w:proofErr w:type="spellEnd"/>
      <w:r w:rsidRPr="00F5148C">
        <w:rPr>
          <w:rFonts w:ascii="Times New Roman" w:hAnsi="Times New Roman"/>
          <w:color w:val="000000"/>
          <w:sz w:val="23"/>
          <w:szCs w:val="23"/>
        </w:rPr>
        <w:t xml:space="preserve"> грунтом (гравийно-песчаная смесь, песок, щебень и так далее) с постоянным уплотнением и поливкой водой до естественного состояния.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Траншеи на газонах рекомендуется засыпать местным грунтом с уплотнением, восстановлением плодородного слоя и посевом травы.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13.19.20. Организации, получившей разрешение на проведение земляных работ, до окончания работ следует произвести геодезическую съемку. Засыпка траншеи до выполнения геодезической съемки не допускается.</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 xml:space="preserve">13.19.21. При засыпке траншеи некондиционным грунтом без необходимого уплотнения или иных нарушениях правил производства земляных </w:t>
      </w:r>
      <w:proofErr w:type="gramStart"/>
      <w:r w:rsidRPr="00F5148C">
        <w:rPr>
          <w:rFonts w:ascii="Times New Roman" w:hAnsi="Times New Roman"/>
          <w:color w:val="000000"/>
          <w:sz w:val="23"/>
          <w:szCs w:val="23"/>
        </w:rPr>
        <w:t>работ</w:t>
      </w:r>
      <w:proofErr w:type="gramEnd"/>
      <w:r w:rsidRPr="00F5148C">
        <w:rPr>
          <w:rFonts w:ascii="Times New Roman" w:hAnsi="Times New Roman"/>
          <w:color w:val="000000"/>
          <w:sz w:val="23"/>
          <w:szCs w:val="23"/>
        </w:rPr>
        <w:t xml:space="preserve"> уполномоченные должностные лица администрации города Сорска имеют право составить протокол для привлечения виновных лиц к административной ответственности.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13.19.22. При производстве земляных работ запрещается:</w:t>
      </w:r>
    </w:p>
    <w:p w:rsidR="00332936" w:rsidRPr="00F5148C" w:rsidRDefault="00D264E1" w:rsidP="0083127B">
      <w:pPr>
        <w:pStyle w:val="af0"/>
        <w:widowControl w:val="0"/>
        <w:numPr>
          <w:ilvl w:val="0"/>
          <w:numId w:val="4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сносить зеленые насаждения и обнажать корневую систему без оформления разрешения на снос в установленном порядке;</w:t>
      </w:r>
    </w:p>
    <w:p w:rsidR="00332936" w:rsidRPr="00F5148C" w:rsidRDefault="00D264E1" w:rsidP="0083127B">
      <w:pPr>
        <w:pStyle w:val="af0"/>
        <w:widowControl w:val="0"/>
        <w:numPr>
          <w:ilvl w:val="0"/>
          <w:numId w:val="4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загрязнять прилегающие участки улиц;</w:t>
      </w:r>
    </w:p>
    <w:p w:rsidR="00332936" w:rsidRPr="00F5148C" w:rsidRDefault="00D264E1" w:rsidP="0083127B">
      <w:pPr>
        <w:pStyle w:val="af0"/>
        <w:widowControl w:val="0"/>
        <w:numPr>
          <w:ilvl w:val="0"/>
          <w:numId w:val="4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засорять ливневую канализацию;</w:t>
      </w:r>
    </w:p>
    <w:p w:rsidR="00332936" w:rsidRPr="00F5148C" w:rsidRDefault="00D264E1" w:rsidP="0083127B">
      <w:pPr>
        <w:pStyle w:val="af0"/>
        <w:widowControl w:val="0"/>
        <w:numPr>
          <w:ilvl w:val="0"/>
          <w:numId w:val="43"/>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заваливать строительными материалами зеленые насаждения, крышки люков, колодцев, водосточных решеток.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13.19.23. Провалы, просадки грунта или дорожного покрытия, появившиеся над подземными коммуникациями, где проводились ремонтно-восстановительные работы, в течение 2 лет после проведения ремонтно-восстановительных работ должны устранять организации, получавшие разрешение на производство работ, в течение суток.</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13.19.24. Наледи, образовавшиеся из-за аварий на подземных коммуникациях, должны ликвидировать организации - владельцы коммуникаций либо на основании договора со специализированными организациями за счет владельцев коммуникаций.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13.19.25. Организация, получившая разрешение на разрытие или выполняющая ликвидацию аварии, после окончания работ обязана сдать место разрытия по акту  администрации города Сорска. Датой окончания работ считается дата подписания акта.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В случае, если при производстве работ на подземных коммуникациях строительно-монтажные работы ведет одна организация, а благоустройство выполняет другая, каждая из них несет ответственность за срыв установленных гарантийным обязательством </w:t>
      </w:r>
      <w:proofErr w:type="gramStart"/>
      <w:r w:rsidRPr="00F5148C">
        <w:rPr>
          <w:rFonts w:ascii="Times New Roman" w:hAnsi="Times New Roman"/>
          <w:color w:val="000000"/>
          <w:sz w:val="23"/>
          <w:szCs w:val="23"/>
        </w:rPr>
        <w:t>сроков</w:t>
      </w:r>
      <w:proofErr w:type="gramEnd"/>
      <w:r w:rsidRPr="00F5148C">
        <w:rPr>
          <w:rFonts w:ascii="Times New Roman" w:hAnsi="Times New Roman"/>
          <w:color w:val="000000"/>
          <w:sz w:val="23"/>
          <w:szCs w:val="23"/>
        </w:rPr>
        <w:t xml:space="preserve"> согласно представленному графику производства работ. Передача объекта под благоустройство оформляется актом. После завершения строительно-монтажных работ организация обязана восстановить благоустройство с учетом территорий, нарушенных при складировании материалов, установке механизмов и техники, бытовок, а также восстановить подъездные пути в течение 3 дней.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gramStart"/>
      <w:r w:rsidRPr="00F5148C">
        <w:rPr>
          <w:rFonts w:ascii="Times New Roman" w:hAnsi="Times New Roman"/>
          <w:color w:val="000000"/>
          <w:sz w:val="23"/>
          <w:szCs w:val="23"/>
        </w:rPr>
        <w:t>Контроль за</w:t>
      </w:r>
      <w:proofErr w:type="gramEnd"/>
      <w:r w:rsidRPr="00F5148C">
        <w:rPr>
          <w:rFonts w:ascii="Times New Roman" w:hAnsi="Times New Roman"/>
          <w:color w:val="000000"/>
          <w:sz w:val="23"/>
          <w:szCs w:val="23"/>
        </w:rPr>
        <w:t xml:space="preserve"> производством земляных работ и качественным восстановлением благоустройства при работах на магистральных улицах осуществляет администрация города Сорска.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После приемки засыпанной траншеи под восстановление и до завершения дорожных работ за состоянием места разрытия и его ограждения ответственность несет организация, ведущая строительные работы.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13.19.26. Восстановление дорожных покрытий после прокладки подземных сооружений производится за счет организаций, производящих земляные работы:</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течение 3 суток - на дорогах;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течение 2 недель - на остальных территориях.</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В случае невозможности восстановления асфальтобетонных покрытий (из-за погодных условий) допускается их временная замена на сборные покрытия из железобетонных плит с последующим восстановлением асфальтобетонного покрытия. Восстановление асфальтового покрытия из-за низких температур наружного воздуха переносится на начало следующего сезона, но не позднее 15 мая.</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13.20. Сбор, хранение и вывоз отходов на территории города Сорска.</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13.20.1. Сбор и хранение отходов до их вывоза на специальные полигоны обеспечивают владельцы этих отходов: собственники жилья, руководители предприятий, организаций, учреждений, предприниматели и т.д.</w:t>
      </w:r>
    </w:p>
    <w:p w:rsidR="003D5394"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bookmarkStart w:id="12" w:name="bookmark=id.26in1rg" w:colFirst="0" w:colLast="0"/>
      <w:bookmarkEnd w:id="12"/>
    </w:p>
    <w:p w:rsidR="003D5394"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13.20.2. Сбор отходов на территории города Сорска производится:</w:t>
      </w:r>
    </w:p>
    <w:p w:rsidR="00332936" w:rsidRPr="00F5148C" w:rsidRDefault="00D264E1" w:rsidP="0083127B">
      <w:pPr>
        <w:pStyle w:val="af0"/>
        <w:widowControl w:val="0"/>
        <w:numPr>
          <w:ilvl w:val="0"/>
          <w:numId w:val="4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 контейнеры для отходов, установленные на оборудованных контейнерных площадках;</w:t>
      </w:r>
    </w:p>
    <w:p w:rsidR="00332936" w:rsidRPr="00F5148C" w:rsidRDefault="00D264E1" w:rsidP="0083127B">
      <w:pPr>
        <w:pStyle w:val="af0"/>
        <w:widowControl w:val="0"/>
        <w:numPr>
          <w:ilvl w:val="0"/>
          <w:numId w:val="4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lastRenderedPageBreak/>
        <w:t>в специальный автотранспорт, работающий по установленному графику;</w:t>
      </w:r>
    </w:p>
    <w:p w:rsidR="00332936" w:rsidRPr="00F5148C" w:rsidRDefault="00D264E1" w:rsidP="0083127B">
      <w:pPr>
        <w:pStyle w:val="af0"/>
        <w:widowControl w:val="0"/>
        <w:numPr>
          <w:ilvl w:val="0"/>
          <w:numId w:val="44"/>
        </w:numPr>
        <w:pBdr>
          <w:top w:val="nil"/>
          <w:left w:val="nil"/>
          <w:bottom w:val="nil"/>
          <w:right w:val="nil"/>
          <w:between w:val="nil"/>
        </w:pBdr>
        <w:spacing w:after="0" w:line="240" w:lineRule="auto"/>
        <w:jc w:val="both"/>
        <w:rPr>
          <w:rFonts w:ascii="Times New Roman" w:hAnsi="Times New Roman"/>
          <w:color w:val="000000"/>
          <w:sz w:val="23"/>
          <w:szCs w:val="23"/>
        </w:rPr>
      </w:pPr>
      <w:r w:rsidRPr="00F5148C">
        <w:rPr>
          <w:rFonts w:ascii="Times New Roman" w:hAnsi="Times New Roman"/>
          <w:color w:val="000000"/>
          <w:sz w:val="23"/>
          <w:szCs w:val="23"/>
        </w:rPr>
        <w:t>в урны для мусора.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13.20.3. Сбор крупногабаритных отходов производится на оборудованных площадках, отведенных для этих целей, либо специальных отсеках площадок ТКО. Вывоз производится по мере заполнения, но не реже двух раз в неделю.</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13.20.4. Размещение контейнеров для отходов и содержание контейнерных площадок осуществляются в соответствии с СанПиН 42-128-4690-88 «Санитарные правила содержания территорий населенных мест». Контейнерные площадки должны быть удалены от жилых домов, детских учреждений, спортивных площадок и от мест отдыха населения на расстояние не менее 20 м, но не более 100 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13.20.5. Площадки для установки контейнеров для сбора ТКО и должны быть с асфальтовым или бетонным покрытием, уклоном в сторону проезжей части и удобным подъездом для </w:t>
      </w:r>
      <w:proofErr w:type="spellStart"/>
      <w:r w:rsidRPr="00F5148C">
        <w:rPr>
          <w:rFonts w:ascii="Times New Roman" w:hAnsi="Times New Roman"/>
          <w:color w:val="000000"/>
          <w:sz w:val="23"/>
          <w:szCs w:val="23"/>
        </w:rPr>
        <w:t>спецавтотранспорта</w:t>
      </w:r>
      <w:proofErr w:type="spellEnd"/>
      <w:r w:rsidRPr="00F5148C">
        <w:rPr>
          <w:rFonts w:ascii="Times New Roman" w:hAnsi="Times New Roman"/>
          <w:color w:val="000000"/>
          <w:sz w:val="23"/>
          <w:szCs w:val="23"/>
        </w:rPr>
        <w:t xml:space="preserve">. Площадка должна иметь с трех сторон ограждение высотой 1,0 - 1,2 м, чтобы не допускать попадания мусора на прилегающую территорию. Допускается изготовление контейнерных площадок закрытого типа по </w:t>
      </w:r>
      <w:proofErr w:type="gramStart"/>
      <w:r w:rsidRPr="00F5148C">
        <w:rPr>
          <w:rFonts w:ascii="Times New Roman" w:hAnsi="Times New Roman"/>
          <w:color w:val="000000"/>
          <w:sz w:val="23"/>
          <w:szCs w:val="23"/>
        </w:rPr>
        <w:t>индивидуальным проектам</w:t>
      </w:r>
      <w:proofErr w:type="gramEnd"/>
      <w:r w:rsidRPr="00F5148C">
        <w:rPr>
          <w:rFonts w:ascii="Times New Roman" w:hAnsi="Times New Roman"/>
          <w:color w:val="000000"/>
          <w:sz w:val="23"/>
          <w:szCs w:val="23"/>
        </w:rPr>
        <w:t xml:space="preserve"> (эскизам), разработанным и согласованным в установленном порядке.</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13.20.6. Контейнерные площадки и места установки бункеров-накопителей должны быть постоянно очищены от коммунального и крупногабаритного мусора, содержаться в чистоте и порядке балансодержателями домовладений и территорий.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13.20.7. Специализированная организация по сбору и вывозу отходов обязана обеспечить чистоту после перегрузки ТКО из контейнеров в мусоровоз или загрузке бункера, зачистку площадок производят работники организации, осуществляющей вывоз ТКО, КГМ.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13.20.8. 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ТКО. Контейнеры для сбора ТКО должны быть оборудованы плотно закрывающейся крышкой, а на автозаправочных станциях (АЗС) запираться на замки.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 xml:space="preserve">13.20.9. Опасные отходы обезвреживаются исключительно организациями, имеющими лицензию на данный вид деятельности, на основании заключенного договора с </w:t>
      </w:r>
      <w:proofErr w:type="spellStart"/>
      <w:r w:rsidRPr="00F5148C">
        <w:rPr>
          <w:rFonts w:ascii="Times New Roman" w:hAnsi="Times New Roman"/>
          <w:color w:val="000000"/>
          <w:sz w:val="23"/>
          <w:szCs w:val="23"/>
        </w:rPr>
        <w:t>отходопроизводителем</w:t>
      </w:r>
      <w:proofErr w:type="spellEnd"/>
      <w:r w:rsidRPr="00F5148C">
        <w:rPr>
          <w:rFonts w:ascii="Times New Roman" w:hAnsi="Times New Roman"/>
          <w:color w:val="000000"/>
          <w:sz w:val="23"/>
          <w:szCs w:val="23"/>
        </w:rPr>
        <w:t>. Запрещается сбор опасных отходов в места, предусмотренные в п. 13.20.2 настоящих правил.</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13.20.10. Сбор отходов на территории некоммерческих организаций (садоводческих, огороднических, дачных объединений граждан, гаражно-строительных кооперативов) осуществляется в контейнеры для отходов и на площадки для КГМ на основании заключенных договоров на размещение и вывоз ТКО. Уполномоченные представители организаций обязаны предоставлять при контрольных проверках специалистам администрации города Сорска документ, подтверждающий оплату работ по вывозу и утилизации отходов специализированным предприятием, или справку с отметкой о сданных на полигон отходах за истекший период.</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13.20.11. Ответственность за размещение отходов в местах, не предназначенных для хранения или захоронения, несет собственник отходов либо лицо, которому эти отходы были переданы на основании заключенного договора.</w:t>
      </w:r>
    </w:p>
    <w:p w:rsidR="00332936" w:rsidRPr="00F5148C" w:rsidRDefault="00332936">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b/>
          <w:color w:val="000000"/>
          <w:sz w:val="23"/>
          <w:szCs w:val="23"/>
        </w:rPr>
      </w:pPr>
      <w:r w:rsidRPr="00F5148C">
        <w:rPr>
          <w:rFonts w:ascii="Times New Roman" w:hAnsi="Times New Roman"/>
          <w:b/>
          <w:color w:val="000000"/>
          <w:sz w:val="23"/>
          <w:szCs w:val="23"/>
        </w:rPr>
        <w:t>13.21. Содержание животных на территории города Сорска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b/>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13.21.2. Не допускается содержание животных на балконах, лоджиях, в местах общего пользования многоквартирных жилых домов.</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13.21.3. Запрещается передвижение сельскохозяйственных животных на территории муниципального образования без сопровождающих лиц.</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13.21.4. Выпас сельскохозяйственных животных осуществляется на специально отведенных Администрацией города Сорска</w:t>
      </w:r>
      <w:r w:rsidR="006603B7" w:rsidRPr="00F5148C">
        <w:rPr>
          <w:rFonts w:ascii="Times New Roman" w:hAnsi="Times New Roman"/>
          <w:color w:val="000000"/>
          <w:sz w:val="23"/>
          <w:szCs w:val="23"/>
        </w:rPr>
        <w:t xml:space="preserve"> </w:t>
      </w:r>
      <w:r w:rsidRPr="00F5148C">
        <w:rPr>
          <w:rFonts w:ascii="Times New Roman" w:hAnsi="Times New Roman"/>
          <w:color w:val="000000"/>
          <w:sz w:val="23"/>
          <w:szCs w:val="23"/>
        </w:rPr>
        <w:t>местах выпаса под наблюдением владельца или уполномоченного им лица.</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lastRenderedPageBreak/>
        <w:t>13.21.5. Отлов бродячих животных рекомендуется осуществлять специализированной организацией по договорам с Администрацией г.</w:t>
      </w:r>
      <w:r w:rsidR="006603B7" w:rsidRPr="00F5148C">
        <w:rPr>
          <w:rFonts w:ascii="Times New Roman" w:hAnsi="Times New Roman"/>
          <w:color w:val="000000"/>
          <w:sz w:val="23"/>
          <w:szCs w:val="23"/>
        </w:rPr>
        <w:t xml:space="preserve"> </w:t>
      </w:r>
      <w:r w:rsidRPr="00F5148C">
        <w:rPr>
          <w:rFonts w:ascii="Times New Roman" w:hAnsi="Times New Roman"/>
          <w:color w:val="000000"/>
          <w:sz w:val="23"/>
          <w:szCs w:val="23"/>
        </w:rPr>
        <w:t>Сорска</w:t>
      </w:r>
      <w:r w:rsidR="006603B7" w:rsidRPr="00F5148C">
        <w:rPr>
          <w:rFonts w:ascii="Times New Roman" w:hAnsi="Times New Roman"/>
          <w:color w:val="000000"/>
          <w:sz w:val="23"/>
          <w:szCs w:val="23"/>
        </w:rPr>
        <w:t xml:space="preserve"> </w:t>
      </w:r>
      <w:r w:rsidRPr="00F5148C">
        <w:rPr>
          <w:rFonts w:ascii="Times New Roman" w:hAnsi="Times New Roman"/>
          <w:color w:val="000000"/>
          <w:sz w:val="23"/>
          <w:szCs w:val="23"/>
        </w:rPr>
        <w:t>в пределах средств, предусмотренных в бюджете города на эти цели.</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13.21.6. Порядок содержания животных на территории города устанавливается муниципальными актами содержания животных на территории города Сорска.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 xml:space="preserve">Раздел 14. </w:t>
      </w:r>
      <w:proofErr w:type="gramStart"/>
      <w:r w:rsidRPr="00F5148C">
        <w:rPr>
          <w:rFonts w:ascii="Times New Roman" w:hAnsi="Times New Roman"/>
          <w:b/>
          <w:color w:val="000000"/>
          <w:sz w:val="23"/>
          <w:szCs w:val="23"/>
        </w:rPr>
        <w:t>КОНТРОЛЬ ЗА</w:t>
      </w:r>
      <w:proofErr w:type="gramEnd"/>
      <w:r w:rsidRPr="00F5148C">
        <w:rPr>
          <w:rFonts w:ascii="Times New Roman" w:hAnsi="Times New Roman"/>
          <w:b/>
          <w:color w:val="000000"/>
          <w:sz w:val="23"/>
          <w:szCs w:val="23"/>
        </w:rPr>
        <w:t xml:space="preserve"> СОБЛЮДЕНИЕМ НОРМ</w:t>
      </w:r>
    </w:p>
    <w:p w:rsidR="00332936" w:rsidRPr="00F5148C" w:rsidRDefault="00D264E1">
      <w:pPr>
        <w:widowControl w:val="0"/>
        <w:pBdr>
          <w:top w:val="nil"/>
          <w:left w:val="nil"/>
          <w:bottom w:val="nil"/>
          <w:right w:val="nil"/>
          <w:between w:val="nil"/>
        </w:pBdr>
        <w:spacing w:after="0" w:line="240" w:lineRule="auto"/>
        <w:jc w:val="center"/>
        <w:rPr>
          <w:rFonts w:ascii="Times New Roman" w:hAnsi="Times New Roman"/>
          <w:b/>
          <w:color w:val="000000"/>
          <w:sz w:val="23"/>
          <w:szCs w:val="23"/>
        </w:rPr>
      </w:pPr>
      <w:r w:rsidRPr="00F5148C">
        <w:rPr>
          <w:rFonts w:ascii="Times New Roman" w:hAnsi="Times New Roman"/>
          <w:b/>
          <w:color w:val="000000"/>
          <w:sz w:val="23"/>
          <w:szCs w:val="23"/>
        </w:rPr>
        <w:t>И ПРАВИЛ БЛАГОУСТРОЙСТВА</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14.1. Должностные лица администрации г</w:t>
      </w:r>
      <w:proofErr w:type="gramStart"/>
      <w:r w:rsidRPr="00F5148C">
        <w:rPr>
          <w:rFonts w:ascii="Times New Roman" w:hAnsi="Times New Roman"/>
          <w:color w:val="000000"/>
          <w:sz w:val="23"/>
          <w:szCs w:val="23"/>
        </w:rPr>
        <w:t>.С</w:t>
      </w:r>
      <w:proofErr w:type="gramEnd"/>
      <w:r w:rsidRPr="00F5148C">
        <w:rPr>
          <w:rFonts w:ascii="Times New Roman" w:hAnsi="Times New Roman"/>
          <w:color w:val="000000"/>
          <w:sz w:val="23"/>
          <w:szCs w:val="23"/>
        </w:rPr>
        <w:t>орска проводят плановые и внеплановые проверки соблюдения настоящих Норм и Правил, выдают обязательные для исполнения предписания об устранении выявленных нарушений.</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color w:val="000000"/>
          <w:sz w:val="23"/>
          <w:szCs w:val="23"/>
        </w:rPr>
        <w:t>14.2. За нарушение Норм и Правил благоустройства территории МО города Сорска физические, юридические лица, должностные лица несут правовую ответственность в соответствии с действующим законодательством.</w:t>
      </w:r>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roofErr w:type="gramStart"/>
      <w:r w:rsidRPr="00F5148C">
        <w:rPr>
          <w:rFonts w:ascii="Times New Roman" w:hAnsi="Times New Roman"/>
          <w:color w:val="000000"/>
          <w:sz w:val="23"/>
          <w:szCs w:val="23"/>
        </w:rPr>
        <w:t>Контроль за</w:t>
      </w:r>
      <w:proofErr w:type="gramEnd"/>
      <w:r w:rsidRPr="00F5148C">
        <w:rPr>
          <w:rFonts w:ascii="Times New Roman" w:hAnsi="Times New Roman"/>
          <w:color w:val="000000"/>
          <w:sz w:val="23"/>
          <w:szCs w:val="23"/>
        </w:rPr>
        <w:t xml:space="preserve"> соблюдением Норм и Правил осуществляют должностные лица администрации города Сорска, и лица, уполномоченные для составления протокола об административном правонарушении по Закону Республики Хакасия от 17.12.2008 №91-ЗРХ «Об административных правонарушениях».</w:t>
      </w:r>
    </w:p>
    <w:p w:rsidR="00332936" w:rsidRPr="00F5148C" w:rsidRDefault="00332936">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32936" w:rsidRPr="00F5148C" w:rsidRDefault="00332936">
      <w:pPr>
        <w:widowControl w:val="0"/>
        <w:pBdr>
          <w:top w:val="nil"/>
          <w:left w:val="nil"/>
          <w:bottom w:val="nil"/>
          <w:right w:val="nil"/>
          <w:between w:val="nil"/>
        </w:pBdr>
        <w:spacing w:after="0" w:line="240" w:lineRule="auto"/>
        <w:rPr>
          <w:rFonts w:ascii="Times New Roman" w:hAnsi="Times New Roman"/>
          <w:color w:val="000000"/>
          <w:sz w:val="23"/>
          <w:szCs w:val="23"/>
        </w:rPr>
      </w:pPr>
    </w:p>
    <w:p w:rsidR="00332936" w:rsidRPr="00F5148C" w:rsidRDefault="00332936">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035AFE" w:rsidRPr="00F5148C" w:rsidRDefault="00035AFE">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F5148C" w:rsidRDefault="00F5148C">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F5148C" w:rsidRDefault="00F5148C">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F5148C" w:rsidRDefault="00F5148C">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F5148C" w:rsidRPr="00F5148C" w:rsidRDefault="00F5148C">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D5394" w:rsidRPr="00F5148C" w:rsidRDefault="003D5394">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413EEB" w:rsidRPr="00F5148C" w:rsidRDefault="00413EEB" w:rsidP="00413EEB">
      <w:pPr>
        <w:widowControl w:val="0"/>
        <w:pBdr>
          <w:top w:val="nil"/>
          <w:left w:val="nil"/>
          <w:bottom w:val="nil"/>
          <w:right w:val="nil"/>
          <w:between w:val="nil"/>
        </w:pBdr>
        <w:spacing w:after="0" w:line="240" w:lineRule="auto"/>
        <w:rPr>
          <w:rFonts w:ascii="Times New Roman" w:hAnsi="Times New Roman"/>
          <w:color w:val="000000"/>
          <w:sz w:val="23"/>
          <w:szCs w:val="23"/>
        </w:rPr>
      </w:pPr>
    </w:p>
    <w:p w:rsidR="00332936" w:rsidRPr="00F5148C" w:rsidRDefault="00D264E1" w:rsidP="00413EEB">
      <w:pPr>
        <w:widowControl w:val="0"/>
        <w:pBdr>
          <w:top w:val="nil"/>
          <w:left w:val="nil"/>
          <w:bottom w:val="nil"/>
          <w:right w:val="nil"/>
          <w:between w:val="nil"/>
        </w:pBdr>
        <w:spacing w:after="0" w:line="240" w:lineRule="auto"/>
        <w:jc w:val="right"/>
        <w:rPr>
          <w:rFonts w:ascii="Times New Roman" w:hAnsi="Times New Roman"/>
          <w:color w:val="000000"/>
          <w:sz w:val="23"/>
          <w:szCs w:val="23"/>
        </w:rPr>
      </w:pPr>
      <w:r w:rsidRPr="00F5148C">
        <w:rPr>
          <w:rFonts w:ascii="Times New Roman" w:hAnsi="Times New Roman"/>
          <w:color w:val="000000"/>
          <w:sz w:val="23"/>
          <w:szCs w:val="23"/>
        </w:rPr>
        <w:lastRenderedPageBreak/>
        <w:t>Приложение 1</w:t>
      </w:r>
    </w:p>
    <w:p w:rsidR="00332936" w:rsidRPr="00F5148C" w:rsidRDefault="00332936">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center"/>
        <w:rPr>
          <w:rFonts w:ascii="Times New Roman" w:hAnsi="Times New Roman"/>
          <w:color w:val="000000"/>
          <w:sz w:val="23"/>
          <w:szCs w:val="23"/>
        </w:rPr>
      </w:pPr>
      <w:r w:rsidRPr="00F5148C">
        <w:rPr>
          <w:rFonts w:ascii="Times New Roman" w:hAnsi="Times New Roman"/>
          <w:color w:val="000000"/>
          <w:sz w:val="23"/>
          <w:szCs w:val="23"/>
        </w:rPr>
        <w:t xml:space="preserve">Рекомендуемый тип </w:t>
      </w:r>
      <w:proofErr w:type="spellStart"/>
      <w:r w:rsidRPr="00F5148C">
        <w:rPr>
          <w:rFonts w:ascii="Times New Roman" w:hAnsi="Times New Roman"/>
          <w:color w:val="000000"/>
          <w:sz w:val="23"/>
          <w:szCs w:val="23"/>
        </w:rPr>
        <w:t>штендера</w:t>
      </w:r>
      <w:proofErr w:type="spellEnd"/>
    </w:p>
    <w:p w:rsidR="00332936" w:rsidRPr="00F5148C" w:rsidRDefault="00D264E1">
      <w:pPr>
        <w:widowControl w:val="0"/>
        <w:pBdr>
          <w:top w:val="nil"/>
          <w:left w:val="nil"/>
          <w:bottom w:val="nil"/>
          <w:right w:val="nil"/>
          <w:between w:val="nil"/>
        </w:pBdr>
        <w:spacing w:after="0" w:line="240" w:lineRule="auto"/>
        <w:ind w:firstLine="540"/>
        <w:jc w:val="both"/>
        <w:rPr>
          <w:rFonts w:ascii="Times New Roman" w:hAnsi="Times New Roman"/>
          <w:color w:val="000000"/>
          <w:sz w:val="23"/>
          <w:szCs w:val="23"/>
        </w:rPr>
      </w:pPr>
      <w:r w:rsidRPr="00F5148C">
        <w:rPr>
          <w:rFonts w:ascii="Times New Roman" w:hAnsi="Times New Roman"/>
          <w:noProof/>
          <w:color w:val="000000"/>
          <w:sz w:val="23"/>
          <w:szCs w:val="23"/>
        </w:rPr>
        <w:drawing>
          <wp:inline distT="0" distB="0" distL="0" distR="0" wp14:anchorId="62AEC0C4" wp14:editId="6526185D">
            <wp:extent cx="4762500" cy="337185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cstate="print"/>
                    <a:srcRect/>
                    <a:stretch>
                      <a:fillRect/>
                    </a:stretch>
                  </pic:blipFill>
                  <pic:spPr>
                    <a:xfrm>
                      <a:off x="0" y="0"/>
                      <a:ext cx="4762500" cy="3371850"/>
                    </a:xfrm>
                    <a:prstGeom prst="rect">
                      <a:avLst/>
                    </a:prstGeom>
                    <a:ln/>
                  </pic:spPr>
                </pic:pic>
              </a:graphicData>
            </a:graphic>
          </wp:inline>
        </w:drawing>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r w:rsidRPr="00F5148C">
        <w:rPr>
          <w:rFonts w:ascii="Times New Roman" w:hAnsi="Times New Roman"/>
          <w:color w:val="000000"/>
          <w:sz w:val="23"/>
          <w:szCs w:val="23"/>
        </w:rPr>
        <w:t>Приложение 2</w:t>
      </w:r>
    </w:p>
    <w:p w:rsidR="00332936" w:rsidRPr="00F5148C" w:rsidRDefault="00332936">
      <w:pPr>
        <w:widowControl w:val="0"/>
        <w:pBdr>
          <w:top w:val="nil"/>
          <w:left w:val="nil"/>
          <w:bottom w:val="nil"/>
          <w:right w:val="nil"/>
          <w:between w:val="nil"/>
        </w:pBdr>
        <w:spacing w:after="0" w:line="240" w:lineRule="auto"/>
        <w:ind w:firstLine="540"/>
        <w:jc w:val="right"/>
        <w:rPr>
          <w:rFonts w:ascii="Times New Roman" w:hAnsi="Times New Roman"/>
          <w:color w:val="000000"/>
          <w:sz w:val="23"/>
          <w:szCs w:val="23"/>
        </w:rPr>
      </w:pPr>
    </w:p>
    <w:p w:rsidR="00332936" w:rsidRPr="00F5148C" w:rsidRDefault="00D264E1">
      <w:pPr>
        <w:spacing w:after="0"/>
        <w:jc w:val="center"/>
        <w:rPr>
          <w:rFonts w:ascii="Times New Roman" w:hAnsi="Times New Roman"/>
          <w:sz w:val="23"/>
          <w:szCs w:val="23"/>
        </w:rPr>
      </w:pPr>
      <w:r w:rsidRPr="00F5148C">
        <w:rPr>
          <w:rFonts w:ascii="Times New Roman" w:hAnsi="Times New Roman"/>
          <w:sz w:val="23"/>
          <w:szCs w:val="23"/>
        </w:rPr>
        <w:t>Рекомендуемые параметры рекламных конструкций</w:t>
      </w:r>
    </w:p>
    <w:p w:rsidR="00332936" w:rsidRPr="00F5148C" w:rsidRDefault="00332936">
      <w:pPr>
        <w:spacing w:after="0"/>
        <w:jc w:val="both"/>
        <w:rPr>
          <w:rFonts w:ascii="Times New Roman" w:hAnsi="Times New Roman"/>
          <w:sz w:val="23"/>
          <w:szCs w:val="23"/>
        </w:rPr>
      </w:pPr>
    </w:p>
    <w:p w:rsidR="00332936" w:rsidRPr="00F5148C" w:rsidRDefault="00D264E1">
      <w:pPr>
        <w:spacing w:after="0"/>
        <w:jc w:val="both"/>
        <w:rPr>
          <w:rFonts w:ascii="Times New Roman" w:hAnsi="Times New Roman"/>
          <w:sz w:val="23"/>
          <w:szCs w:val="23"/>
        </w:rPr>
      </w:pPr>
      <w:r w:rsidRPr="00F5148C">
        <w:rPr>
          <w:rFonts w:ascii="Times New Roman" w:hAnsi="Times New Roman"/>
          <w:sz w:val="23"/>
          <w:szCs w:val="23"/>
        </w:rPr>
        <w:t>Одно и двухсторонняя рекламная конструкция с размером</w:t>
      </w:r>
    </w:p>
    <w:p w:rsidR="00332936" w:rsidRPr="00F5148C" w:rsidRDefault="00D264E1">
      <w:pPr>
        <w:spacing w:after="0"/>
        <w:jc w:val="both"/>
        <w:rPr>
          <w:rFonts w:ascii="Times New Roman" w:hAnsi="Times New Roman"/>
          <w:sz w:val="23"/>
          <w:szCs w:val="23"/>
        </w:rPr>
      </w:pPr>
      <w:r w:rsidRPr="00F5148C">
        <w:rPr>
          <w:rFonts w:ascii="Times New Roman" w:hAnsi="Times New Roman"/>
          <w:sz w:val="23"/>
          <w:szCs w:val="23"/>
        </w:rPr>
        <w:t>информационного поля 6,0 м х3,0 м;</w:t>
      </w:r>
    </w:p>
    <w:p w:rsidR="00332936" w:rsidRPr="00F5148C" w:rsidRDefault="00332936">
      <w:pPr>
        <w:spacing w:after="0"/>
        <w:jc w:val="both"/>
        <w:rPr>
          <w:rFonts w:ascii="Times New Roman" w:hAnsi="Times New Roman"/>
          <w:sz w:val="23"/>
          <w:szCs w:val="23"/>
        </w:rPr>
      </w:pPr>
    </w:p>
    <w:p w:rsidR="00332936" w:rsidRPr="00F5148C" w:rsidRDefault="00D264E1">
      <w:pPr>
        <w:spacing w:after="0"/>
        <w:jc w:val="both"/>
        <w:rPr>
          <w:rFonts w:ascii="Times New Roman" w:hAnsi="Times New Roman"/>
          <w:sz w:val="23"/>
          <w:szCs w:val="23"/>
        </w:rPr>
      </w:pPr>
      <w:r w:rsidRPr="00F5148C">
        <w:rPr>
          <w:rFonts w:ascii="Times New Roman" w:hAnsi="Times New Roman"/>
          <w:noProof/>
          <w:sz w:val="23"/>
          <w:szCs w:val="23"/>
        </w:rPr>
        <w:drawing>
          <wp:inline distT="0" distB="0" distL="0" distR="0" wp14:anchorId="01818D9E" wp14:editId="6222941A">
            <wp:extent cx="3790950" cy="260032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cstate="print"/>
                    <a:srcRect/>
                    <a:stretch>
                      <a:fillRect/>
                    </a:stretch>
                  </pic:blipFill>
                  <pic:spPr>
                    <a:xfrm>
                      <a:off x="0" y="0"/>
                      <a:ext cx="3790950" cy="2600325"/>
                    </a:xfrm>
                    <a:prstGeom prst="rect">
                      <a:avLst/>
                    </a:prstGeom>
                    <a:ln/>
                  </pic:spPr>
                </pic:pic>
              </a:graphicData>
            </a:graphic>
          </wp:inline>
        </w:drawing>
      </w:r>
    </w:p>
    <w:p w:rsidR="00332936" w:rsidRPr="00F5148C" w:rsidRDefault="00332936">
      <w:pPr>
        <w:widowControl w:val="0"/>
        <w:pBdr>
          <w:top w:val="nil"/>
          <w:left w:val="nil"/>
          <w:bottom w:val="nil"/>
          <w:right w:val="nil"/>
          <w:between w:val="nil"/>
        </w:pBdr>
        <w:spacing w:after="0" w:line="240" w:lineRule="auto"/>
        <w:jc w:val="both"/>
        <w:rPr>
          <w:rFonts w:ascii="Times New Roman" w:hAnsi="Times New Roman"/>
          <w:color w:val="000000"/>
          <w:sz w:val="23"/>
          <w:szCs w:val="23"/>
        </w:rPr>
      </w:pPr>
    </w:p>
    <w:p w:rsidR="00332936" w:rsidRPr="00F5148C" w:rsidRDefault="00D264E1">
      <w:pPr>
        <w:widowControl w:val="0"/>
        <w:pBdr>
          <w:top w:val="nil"/>
          <w:left w:val="nil"/>
          <w:bottom w:val="nil"/>
          <w:right w:val="nil"/>
          <w:between w:val="nil"/>
        </w:pBdr>
        <w:spacing w:after="0" w:line="240" w:lineRule="auto"/>
        <w:ind w:left="540"/>
        <w:jc w:val="both"/>
        <w:rPr>
          <w:rFonts w:ascii="Times New Roman" w:hAnsi="Times New Roman"/>
          <w:color w:val="000000"/>
          <w:sz w:val="23"/>
          <w:szCs w:val="23"/>
        </w:rPr>
      </w:pPr>
      <w:r w:rsidRPr="00F5148C">
        <w:rPr>
          <w:rFonts w:ascii="Times New Roman" w:hAnsi="Times New Roman"/>
          <w:color w:val="000000"/>
          <w:sz w:val="23"/>
          <w:szCs w:val="23"/>
        </w:rPr>
        <w:t>Двухсторонняя рекламная конструкция с размером</w:t>
      </w:r>
    </w:p>
    <w:p w:rsidR="00332936" w:rsidRPr="00F5148C" w:rsidRDefault="00D264E1">
      <w:pPr>
        <w:widowControl w:val="0"/>
        <w:pBdr>
          <w:top w:val="nil"/>
          <w:left w:val="nil"/>
          <w:bottom w:val="nil"/>
          <w:right w:val="nil"/>
          <w:between w:val="nil"/>
        </w:pBdr>
        <w:spacing w:after="0" w:line="240" w:lineRule="auto"/>
        <w:ind w:left="540"/>
        <w:jc w:val="both"/>
        <w:rPr>
          <w:rFonts w:ascii="Times New Roman" w:hAnsi="Times New Roman"/>
          <w:color w:val="000000"/>
          <w:sz w:val="23"/>
          <w:szCs w:val="23"/>
        </w:rPr>
      </w:pPr>
      <w:r w:rsidRPr="00F5148C">
        <w:rPr>
          <w:rFonts w:ascii="Times New Roman" w:hAnsi="Times New Roman"/>
          <w:color w:val="000000"/>
          <w:sz w:val="23"/>
          <w:szCs w:val="23"/>
        </w:rPr>
        <w:t>информационного поля 1,2 м х</w:t>
      </w:r>
      <w:proofErr w:type="gramStart"/>
      <w:r w:rsidRPr="00F5148C">
        <w:rPr>
          <w:rFonts w:ascii="Times New Roman" w:hAnsi="Times New Roman"/>
          <w:color w:val="000000"/>
          <w:sz w:val="23"/>
          <w:szCs w:val="23"/>
        </w:rPr>
        <w:t>1</w:t>
      </w:r>
      <w:proofErr w:type="gramEnd"/>
      <w:r w:rsidRPr="00F5148C">
        <w:rPr>
          <w:rFonts w:ascii="Times New Roman" w:hAnsi="Times New Roman"/>
          <w:color w:val="000000"/>
          <w:sz w:val="23"/>
          <w:szCs w:val="23"/>
        </w:rPr>
        <w:t>,8 м;</w:t>
      </w:r>
    </w:p>
    <w:p w:rsidR="00332936" w:rsidRPr="00F5148C" w:rsidRDefault="00D264E1">
      <w:pPr>
        <w:spacing w:after="0"/>
        <w:jc w:val="both"/>
        <w:rPr>
          <w:rFonts w:ascii="Times New Roman" w:hAnsi="Times New Roman"/>
          <w:sz w:val="23"/>
          <w:szCs w:val="23"/>
        </w:rPr>
      </w:pPr>
      <w:r w:rsidRPr="00F5148C">
        <w:rPr>
          <w:rFonts w:ascii="Times New Roman" w:hAnsi="Times New Roman"/>
          <w:noProof/>
          <w:sz w:val="23"/>
          <w:szCs w:val="23"/>
        </w:rPr>
        <w:lastRenderedPageBreak/>
        <w:drawing>
          <wp:inline distT="0" distB="0" distL="0" distR="0" wp14:anchorId="6398A201" wp14:editId="718BEFA1">
            <wp:extent cx="3571875" cy="2524125"/>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cstate="print"/>
                    <a:srcRect/>
                    <a:stretch>
                      <a:fillRect/>
                    </a:stretch>
                  </pic:blipFill>
                  <pic:spPr>
                    <a:xfrm>
                      <a:off x="0" y="0"/>
                      <a:ext cx="3571875" cy="2524125"/>
                    </a:xfrm>
                    <a:prstGeom prst="rect">
                      <a:avLst/>
                    </a:prstGeom>
                    <a:ln/>
                  </pic:spPr>
                </pic:pic>
              </a:graphicData>
            </a:graphic>
          </wp:inline>
        </w:drawing>
      </w:r>
    </w:p>
    <w:p w:rsidR="00332936" w:rsidRPr="00F5148C" w:rsidRDefault="00332936">
      <w:pPr>
        <w:rPr>
          <w:rFonts w:ascii="Times New Roman" w:hAnsi="Times New Roman"/>
          <w:sz w:val="23"/>
          <w:szCs w:val="23"/>
        </w:rPr>
      </w:pPr>
      <w:bookmarkStart w:id="13" w:name="_GoBack"/>
      <w:bookmarkEnd w:id="13"/>
    </w:p>
    <w:sectPr w:rsidR="00332936" w:rsidRPr="00F5148C" w:rsidSect="00F5148C">
      <w:footerReference w:type="default" r:id="rId20"/>
      <w:pgSz w:w="11906" w:h="16838"/>
      <w:pgMar w:top="1134" w:right="566" w:bottom="1134" w:left="1276"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9DA" w:rsidRDefault="00AA59DA" w:rsidP="00332936">
      <w:pPr>
        <w:spacing w:after="0" w:line="240" w:lineRule="auto"/>
      </w:pPr>
      <w:r>
        <w:separator/>
      </w:r>
    </w:p>
  </w:endnote>
  <w:endnote w:type="continuationSeparator" w:id="0">
    <w:p w:rsidR="00AA59DA" w:rsidRDefault="00AA59DA" w:rsidP="00332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48C" w:rsidRDefault="00F5148C">
    <w:pPr>
      <w:pBdr>
        <w:top w:val="nil"/>
        <w:left w:val="nil"/>
        <w:bottom w:val="nil"/>
        <w:right w:val="nil"/>
        <w:between w:val="nil"/>
      </w:pBdr>
      <w:tabs>
        <w:tab w:val="center" w:pos="4677"/>
        <w:tab w:val="right" w:pos="9355"/>
      </w:tabs>
      <w:spacing w:after="0" w:line="240" w:lineRule="auto"/>
      <w:jc w:val="center"/>
      <w:rPr>
        <w:rFonts w:eastAsia="Calibri" w:cs="Calibri"/>
        <w:color w:val="000000"/>
      </w:rPr>
    </w:pPr>
    <w:r>
      <w:rPr>
        <w:rFonts w:eastAsia="Calibri" w:cs="Calibri"/>
        <w:color w:val="000000"/>
        <w:sz w:val="24"/>
        <w:szCs w:val="24"/>
      </w:rPr>
      <w:fldChar w:fldCharType="begin"/>
    </w:r>
    <w:r>
      <w:rPr>
        <w:rFonts w:eastAsia="Calibri" w:cs="Calibri"/>
        <w:color w:val="000000"/>
        <w:sz w:val="24"/>
        <w:szCs w:val="24"/>
      </w:rPr>
      <w:instrText>PAGE</w:instrText>
    </w:r>
    <w:r>
      <w:rPr>
        <w:rFonts w:eastAsia="Calibri" w:cs="Calibri"/>
        <w:color w:val="000000"/>
        <w:sz w:val="24"/>
        <w:szCs w:val="24"/>
      </w:rPr>
      <w:fldChar w:fldCharType="separate"/>
    </w:r>
    <w:r w:rsidR="009736F9">
      <w:rPr>
        <w:rFonts w:eastAsia="Calibri" w:cs="Calibri"/>
        <w:noProof/>
        <w:color w:val="000000"/>
        <w:sz w:val="24"/>
        <w:szCs w:val="24"/>
      </w:rPr>
      <w:t>70</w:t>
    </w:r>
    <w:r>
      <w:rPr>
        <w:rFonts w:eastAsia="Calibri" w:cs="Calibri"/>
        <w:color w:val="000000"/>
        <w:sz w:val="24"/>
        <w:szCs w:val="24"/>
      </w:rPr>
      <w:fldChar w:fldCharType="end"/>
    </w:r>
  </w:p>
  <w:p w:rsidR="00F5148C" w:rsidRDefault="00F5148C">
    <w:pPr>
      <w:pBdr>
        <w:top w:val="nil"/>
        <w:left w:val="nil"/>
        <w:bottom w:val="nil"/>
        <w:right w:val="nil"/>
        <w:between w:val="nil"/>
      </w:pBdr>
      <w:tabs>
        <w:tab w:val="center" w:pos="4677"/>
        <w:tab w:val="right" w:pos="9355"/>
      </w:tabs>
      <w:spacing w:after="0" w:line="240" w:lineRule="auto"/>
      <w:rPr>
        <w:rFonts w:eastAsia="Calibri" w:cs="Calibri"/>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9DA" w:rsidRDefault="00AA59DA" w:rsidP="00332936">
      <w:pPr>
        <w:spacing w:after="0" w:line="240" w:lineRule="auto"/>
      </w:pPr>
      <w:r>
        <w:separator/>
      </w:r>
    </w:p>
  </w:footnote>
  <w:footnote w:type="continuationSeparator" w:id="0">
    <w:p w:rsidR="00AA59DA" w:rsidRDefault="00AA59DA" w:rsidP="003329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62AC"/>
    <w:multiLevelType w:val="multilevel"/>
    <w:tmpl w:val="FC726188"/>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
    <w:nsid w:val="055372BD"/>
    <w:multiLevelType w:val="hybridMultilevel"/>
    <w:tmpl w:val="400C6652"/>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B96625"/>
    <w:multiLevelType w:val="multilevel"/>
    <w:tmpl w:val="A928F82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nsid w:val="0C1115C8"/>
    <w:multiLevelType w:val="hybridMultilevel"/>
    <w:tmpl w:val="AD064AC0"/>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81509A"/>
    <w:multiLevelType w:val="hybridMultilevel"/>
    <w:tmpl w:val="E3946B56"/>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6046D4"/>
    <w:multiLevelType w:val="hybridMultilevel"/>
    <w:tmpl w:val="EC3E958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DA17E99"/>
    <w:multiLevelType w:val="hybridMultilevel"/>
    <w:tmpl w:val="EC4226E8"/>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DAE7182"/>
    <w:multiLevelType w:val="hybridMultilevel"/>
    <w:tmpl w:val="C874C8C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0F29389E"/>
    <w:multiLevelType w:val="hybridMultilevel"/>
    <w:tmpl w:val="72465F4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F667FB0"/>
    <w:multiLevelType w:val="hybridMultilevel"/>
    <w:tmpl w:val="8ABE08C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0F7101D6"/>
    <w:multiLevelType w:val="multilevel"/>
    <w:tmpl w:val="5F8E26DC"/>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1">
    <w:nsid w:val="0FB12666"/>
    <w:multiLevelType w:val="hybridMultilevel"/>
    <w:tmpl w:val="AAC494D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1E07143"/>
    <w:multiLevelType w:val="multilevel"/>
    <w:tmpl w:val="B76C3894"/>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3">
    <w:nsid w:val="121850F8"/>
    <w:multiLevelType w:val="multilevel"/>
    <w:tmpl w:val="047EC0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13C230A2"/>
    <w:multiLevelType w:val="hybridMultilevel"/>
    <w:tmpl w:val="7058756E"/>
    <w:lvl w:ilvl="0" w:tplc="9E6AF8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4F9512D"/>
    <w:multiLevelType w:val="hybridMultilevel"/>
    <w:tmpl w:val="E0C8F7D8"/>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5F6291A"/>
    <w:multiLevelType w:val="hybridMultilevel"/>
    <w:tmpl w:val="FAA40898"/>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190A5A97"/>
    <w:multiLevelType w:val="hybridMultilevel"/>
    <w:tmpl w:val="185CFDF6"/>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1A9460C3"/>
    <w:multiLevelType w:val="hybridMultilevel"/>
    <w:tmpl w:val="CF629294"/>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F327F0D"/>
    <w:multiLevelType w:val="multilevel"/>
    <w:tmpl w:val="D222E762"/>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20">
    <w:nsid w:val="20E115A1"/>
    <w:multiLevelType w:val="hybridMultilevel"/>
    <w:tmpl w:val="D9CACB34"/>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1EE6031"/>
    <w:multiLevelType w:val="multilevel"/>
    <w:tmpl w:val="FC726188"/>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22">
    <w:nsid w:val="2312354E"/>
    <w:multiLevelType w:val="hybridMultilevel"/>
    <w:tmpl w:val="58342CA6"/>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3D8613D"/>
    <w:multiLevelType w:val="multilevel"/>
    <w:tmpl w:val="2FE8551E"/>
    <w:lvl w:ilvl="0">
      <w:start w:val="1"/>
      <w:numFmt w:val="bullet"/>
      <w:pStyle w:val="1"/>
      <w:lvlText w:val="−"/>
      <w:lvlJc w:val="left"/>
      <w:pPr>
        <w:ind w:left="1080" w:hanging="360"/>
      </w:pPr>
      <w:rPr>
        <w:rFonts w:ascii="Noto Sans Symbols" w:eastAsia="Noto Sans Symbols" w:hAnsi="Noto Sans Symbols" w:cs="Noto Sans Symbols"/>
      </w:rPr>
    </w:lvl>
    <w:lvl w:ilvl="1">
      <w:start w:val="1"/>
      <w:numFmt w:val="bullet"/>
      <w:pStyle w:val="2"/>
      <w:lvlText w:val="o"/>
      <w:lvlJc w:val="left"/>
      <w:pPr>
        <w:ind w:left="1800" w:hanging="360"/>
      </w:pPr>
      <w:rPr>
        <w:rFonts w:ascii="Courier New" w:eastAsia="Courier New" w:hAnsi="Courier New" w:cs="Courier New"/>
      </w:rPr>
    </w:lvl>
    <w:lvl w:ilvl="2">
      <w:start w:val="1"/>
      <w:numFmt w:val="bullet"/>
      <w:pStyle w:val="3"/>
      <w:lvlText w:val="▪"/>
      <w:lvlJc w:val="left"/>
      <w:pPr>
        <w:ind w:left="2520" w:hanging="360"/>
      </w:pPr>
      <w:rPr>
        <w:rFonts w:ascii="Noto Sans Symbols" w:eastAsia="Noto Sans Symbols" w:hAnsi="Noto Sans Symbols" w:cs="Noto Sans Symbols"/>
      </w:rPr>
    </w:lvl>
    <w:lvl w:ilvl="3">
      <w:start w:val="1"/>
      <w:numFmt w:val="bullet"/>
      <w:pStyle w:val="4"/>
      <w:lvlText w:val="●"/>
      <w:lvlJc w:val="left"/>
      <w:pPr>
        <w:ind w:left="3240" w:hanging="360"/>
      </w:pPr>
      <w:rPr>
        <w:rFonts w:ascii="Noto Sans Symbols" w:eastAsia="Noto Sans Symbols" w:hAnsi="Noto Sans Symbols" w:cs="Noto Sans Symbols"/>
      </w:rPr>
    </w:lvl>
    <w:lvl w:ilvl="4">
      <w:start w:val="1"/>
      <w:numFmt w:val="bullet"/>
      <w:pStyle w:val="5"/>
      <w:lvlText w:val="o"/>
      <w:lvlJc w:val="left"/>
      <w:pPr>
        <w:ind w:left="3960" w:hanging="360"/>
      </w:pPr>
      <w:rPr>
        <w:rFonts w:ascii="Courier New" w:eastAsia="Courier New" w:hAnsi="Courier New" w:cs="Courier New"/>
      </w:rPr>
    </w:lvl>
    <w:lvl w:ilvl="5">
      <w:start w:val="1"/>
      <w:numFmt w:val="bullet"/>
      <w:pStyle w:val="6"/>
      <w:lvlText w:val="▪"/>
      <w:lvlJc w:val="left"/>
      <w:pPr>
        <w:ind w:left="4680" w:hanging="360"/>
      </w:pPr>
      <w:rPr>
        <w:rFonts w:ascii="Noto Sans Symbols" w:eastAsia="Noto Sans Symbols" w:hAnsi="Noto Sans Symbols" w:cs="Noto Sans Symbols"/>
      </w:rPr>
    </w:lvl>
    <w:lvl w:ilvl="6">
      <w:start w:val="1"/>
      <w:numFmt w:val="bullet"/>
      <w:pStyle w:val="7"/>
      <w:lvlText w:val="●"/>
      <w:lvlJc w:val="left"/>
      <w:pPr>
        <w:ind w:left="5400" w:hanging="360"/>
      </w:pPr>
      <w:rPr>
        <w:rFonts w:ascii="Noto Sans Symbols" w:eastAsia="Noto Sans Symbols" w:hAnsi="Noto Sans Symbols" w:cs="Noto Sans Symbols"/>
      </w:rPr>
    </w:lvl>
    <w:lvl w:ilvl="7">
      <w:start w:val="1"/>
      <w:numFmt w:val="bullet"/>
      <w:pStyle w:val="8"/>
      <w:lvlText w:val="o"/>
      <w:lvlJc w:val="left"/>
      <w:pPr>
        <w:ind w:left="6120" w:hanging="360"/>
      </w:pPr>
      <w:rPr>
        <w:rFonts w:ascii="Courier New" w:eastAsia="Courier New" w:hAnsi="Courier New" w:cs="Courier New"/>
      </w:rPr>
    </w:lvl>
    <w:lvl w:ilvl="8">
      <w:start w:val="1"/>
      <w:numFmt w:val="bullet"/>
      <w:pStyle w:val="9"/>
      <w:lvlText w:val="▪"/>
      <w:lvlJc w:val="left"/>
      <w:pPr>
        <w:ind w:left="6840" w:hanging="360"/>
      </w:pPr>
      <w:rPr>
        <w:rFonts w:ascii="Noto Sans Symbols" w:eastAsia="Noto Sans Symbols" w:hAnsi="Noto Sans Symbols" w:cs="Noto Sans Symbols"/>
      </w:rPr>
    </w:lvl>
  </w:abstractNum>
  <w:abstractNum w:abstractNumId="24">
    <w:nsid w:val="26F54C45"/>
    <w:multiLevelType w:val="hybridMultilevel"/>
    <w:tmpl w:val="90E069C8"/>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2B6BF3"/>
    <w:multiLevelType w:val="hybridMultilevel"/>
    <w:tmpl w:val="44E8E69A"/>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B9239E3"/>
    <w:multiLevelType w:val="hybridMultilevel"/>
    <w:tmpl w:val="0A303420"/>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2D3B6DCF"/>
    <w:multiLevelType w:val="multilevel"/>
    <w:tmpl w:val="F134DFD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8">
    <w:nsid w:val="2E3616D6"/>
    <w:multiLevelType w:val="multilevel"/>
    <w:tmpl w:val="9B8E3630"/>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9">
    <w:nsid w:val="2FE77766"/>
    <w:multiLevelType w:val="hybridMultilevel"/>
    <w:tmpl w:val="937EE4C8"/>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31E42BC9"/>
    <w:multiLevelType w:val="multilevel"/>
    <w:tmpl w:val="FC726188"/>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31">
    <w:nsid w:val="32B627D4"/>
    <w:multiLevelType w:val="hybridMultilevel"/>
    <w:tmpl w:val="373A1B00"/>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7305ADF"/>
    <w:multiLevelType w:val="hybridMultilevel"/>
    <w:tmpl w:val="D6726D0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373D6074"/>
    <w:multiLevelType w:val="hybridMultilevel"/>
    <w:tmpl w:val="1944A0F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38F145C6"/>
    <w:multiLevelType w:val="hybridMultilevel"/>
    <w:tmpl w:val="00AC29BC"/>
    <w:lvl w:ilvl="0" w:tplc="9E6AF8C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394558E2"/>
    <w:multiLevelType w:val="hybridMultilevel"/>
    <w:tmpl w:val="5A3ABE5C"/>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3A3659D4"/>
    <w:multiLevelType w:val="multilevel"/>
    <w:tmpl w:val="CF209490"/>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37">
    <w:nsid w:val="3B3103CD"/>
    <w:multiLevelType w:val="hybridMultilevel"/>
    <w:tmpl w:val="EE70CE42"/>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3B5D2C0E"/>
    <w:multiLevelType w:val="hybridMultilevel"/>
    <w:tmpl w:val="B77486C2"/>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B7F3CDC"/>
    <w:multiLevelType w:val="hybridMultilevel"/>
    <w:tmpl w:val="2380596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3CC35077"/>
    <w:multiLevelType w:val="hybridMultilevel"/>
    <w:tmpl w:val="5E5EABD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3E7E3002"/>
    <w:multiLevelType w:val="hybridMultilevel"/>
    <w:tmpl w:val="105A9D7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3EC559EB"/>
    <w:multiLevelType w:val="hybridMultilevel"/>
    <w:tmpl w:val="B1FECDBE"/>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3F5A1EFD"/>
    <w:multiLevelType w:val="hybridMultilevel"/>
    <w:tmpl w:val="0C7648C0"/>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416F0CA5"/>
    <w:multiLevelType w:val="hybridMultilevel"/>
    <w:tmpl w:val="B2C0EFA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432C2F41"/>
    <w:multiLevelType w:val="multilevel"/>
    <w:tmpl w:val="3C142C90"/>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6">
    <w:nsid w:val="434167EA"/>
    <w:multiLevelType w:val="hybridMultilevel"/>
    <w:tmpl w:val="783C048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7">
    <w:nsid w:val="43BB1F2E"/>
    <w:multiLevelType w:val="multilevel"/>
    <w:tmpl w:val="B072A5C8"/>
    <w:lvl w:ilvl="0">
      <w:start w:val="1"/>
      <w:numFmt w:val="bullet"/>
      <w:lvlText w:val=""/>
      <w:lvlJc w:val="left"/>
      <w:pPr>
        <w:ind w:left="12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nsid w:val="43E154E1"/>
    <w:multiLevelType w:val="hybridMultilevel"/>
    <w:tmpl w:val="FFA64E06"/>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9">
    <w:nsid w:val="44774076"/>
    <w:multiLevelType w:val="hybridMultilevel"/>
    <w:tmpl w:val="47D0654E"/>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0">
    <w:nsid w:val="4E5C5243"/>
    <w:multiLevelType w:val="multilevel"/>
    <w:tmpl w:val="3A98349A"/>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1">
    <w:nsid w:val="53DC7887"/>
    <w:multiLevelType w:val="hybridMultilevel"/>
    <w:tmpl w:val="54E2C310"/>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3ED7FC3"/>
    <w:multiLevelType w:val="hybridMultilevel"/>
    <w:tmpl w:val="3FBA50EC"/>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6CD47D7"/>
    <w:multiLevelType w:val="hybridMultilevel"/>
    <w:tmpl w:val="A26A33E8"/>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4">
    <w:nsid w:val="5C4B7B2E"/>
    <w:multiLevelType w:val="multilevel"/>
    <w:tmpl w:val="D1D0B91C"/>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55">
    <w:nsid w:val="5D4D23DE"/>
    <w:multiLevelType w:val="multilevel"/>
    <w:tmpl w:val="8826AC1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6">
    <w:nsid w:val="603F24C3"/>
    <w:multiLevelType w:val="multilevel"/>
    <w:tmpl w:val="FDD0DC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nsid w:val="6351600F"/>
    <w:multiLevelType w:val="multilevel"/>
    <w:tmpl w:val="C59219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nsid w:val="63F15B78"/>
    <w:multiLevelType w:val="multilevel"/>
    <w:tmpl w:val="FC726188"/>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59">
    <w:nsid w:val="66470335"/>
    <w:multiLevelType w:val="multilevel"/>
    <w:tmpl w:val="4EF22F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nsid w:val="6A4B18B1"/>
    <w:multiLevelType w:val="hybridMultilevel"/>
    <w:tmpl w:val="D194B80C"/>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1">
    <w:nsid w:val="6B46316A"/>
    <w:multiLevelType w:val="hybridMultilevel"/>
    <w:tmpl w:val="F208BF4E"/>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2">
    <w:nsid w:val="6BA145A7"/>
    <w:multiLevelType w:val="hybridMultilevel"/>
    <w:tmpl w:val="DBB402F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3">
    <w:nsid w:val="6C972118"/>
    <w:multiLevelType w:val="hybridMultilevel"/>
    <w:tmpl w:val="80C229B6"/>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4">
    <w:nsid w:val="717F7287"/>
    <w:multiLevelType w:val="hybridMultilevel"/>
    <w:tmpl w:val="D0B070BE"/>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25A2FFF"/>
    <w:multiLevelType w:val="hybridMultilevel"/>
    <w:tmpl w:val="001CA692"/>
    <w:lvl w:ilvl="0" w:tplc="9E6AF8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73141215"/>
    <w:multiLevelType w:val="multilevel"/>
    <w:tmpl w:val="BF746B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nsid w:val="739E522C"/>
    <w:multiLevelType w:val="multilevel"/>
    <w:tmpl w:val="6228021C"/>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68">
    <w:nsid w:val="73C64222"/>
    <w:multiLevelType w:val="hybridMultilevel"/>
    <w:tmpl w:val="A7E0E4D2"/>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9">
    <w:nsid w:val="74831E49"/>
    <w:multiLevelType w:val="hybridMultilevel"/>
    <w:tmpl w:val="3DF693C4"/>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0">
    <w:nsid w:val="754B7F0A"/>
    <w:multiLevelType w:val="multilevel"/>
    <w:tmpl w:val="F800E0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nsid w:val="77BF1C8A"/>
    <w:multiLevelType w:val="multilevel"/>
    <w:tmpl w:val="41802CF6"/>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72">
    <w:nsid w:val="78202AB9"/>
    <w:multiLevelType w:val="hybridMultilevel"/>
    <w:tmpl w:val="51929D8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3">
    <w:nsid w:val="78FE7C42"/>
    <w:multiLevelType w:val="hybridMultilevel"/>
    <w:tmpl w:val="A2D8B69A"/>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A782092"/>
    <w:multiLevelType w:val="multilevel"/>
    <w:tmpl w:val="C59219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nsid w:val="7AD10974"/>
    <w:multiLevelType w:val="multilevel"/>
    <w:tmpl w:val="FC726188"/>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76">
    <w:nsid w:val="7ECA664B"/>
    <w:multiLevelType w:val="hybridMultilevel"/>
    <w:tmpl w:val="26C8241A"/>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7">
    <w:nsid w:val="7F011E40"/>
    <w:multiLevelType w:val="multilevel"/>
    <w:tmpl w:val="72861804"/>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78">
    <w:nsid w:val="7F1357AD"/>
    <w:multiLevelType w:val="hybridMultilevel"/>
    <w:tmpl w:val="88D6F02C"/>
    <w:lvl w:ilvl="0" w:tplc="9E6AF8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9">
    <w:nsid w:val="7F681285"/>
    <w:multiLevelType w:val="hybridMultilevel"/>
    <w:tmpl w:val="51E64A2A"/>
    <w:lvl w:ilvl="0" w:tplc="9E6AF8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55"/>
  </w:num>
  <w:num w:numId="3">
    <w:abstractNumId w:val="67"/>
  </w:num>
  <w:num w:numId="4">
    <w:abstractNumId w:val="12"/>
  </w:num>
  <w:num w:numId="5">
    <w:abstractNumId w:val="77"/>
  </w:num>
  <w:num w:numId="6">
    <w:abstractNumId w:val="36"/>
  </w:num>
  <w:num w:numId="7">
    <w:abstractNumId w:val="71"/>
  </w:num>
  <w:num w:numId="8">
    <w:abstractNumId w:val="19"/>
  </w:num>
  <w:num w:numId="9">
    <w:abstractNumId w:val="10"/>
  </w:num>
  <w:num w:numId="10">
    <w:abstractNumId w:val="27"/>
  </w:num>
  <w:num w:numId="11">
    <w:abstractNumId w:val="2"/>
  </w:num>
  <w:num w:numId="12">
    <w:abstractNumId w:val="54"/>
  </w:num>
  <w:num w:numId="13">
    <w:abstractNumId w:val="21"/>
  </w:num>
  <w:num w:numId="14">
    <w:abstractNumId w:val="0"/>
  </w:num>
  <w:num w:numId="15">
    <w:abstractNumId w:val="58"/>
  </w:num>
  <w:num w:numId="16">
    <w:abstractNumId w:val="75"/>
  </w:num>
  <w:num w:numId="17">
    <w:abstractNumId w:val="30"/>
  </w:num>
  <w:num w:numId="18">
    <w:abstractNumId w:val="57"/>
  </w:num>
  <w:num w:numId="19">
    <w:abstractNumId w:val="74"/>
  </w:num>
  <w:num w:numId="20">
    <w:abstractNumId w:val="45"/>
  </w:num>
  <w:num w:numId="21">
    <w:abstractNumId w:val="47"/>
  </w:num>
  <w:num w:numId="22">
    <w:abstractNumId w:val="56"/>
  </w:num>
  <w:num w:numId="23">
    <w:abstractNumId w:val="70"/>
  </w:num>
  <w:num w:numId="24">
    <w:abstractNumId w:val="13"/>
  </w:num>
  <w:num w:numId="25">
    <w:abstractNumId w:val="59"/>
  </w:num>
  <w:num w:numId="26">
    <w:abstractNumId w:val="66"/>
  </w:num>
  <w:num w:numId="27">
    <w:abstractNumId w:val="50"/>
  </w:num>
  <w:num w:numId="28">
    <w:abstractNumId w:val="28"/>
  </w:num>
  <w:num w:numId="29">
    <w:abstractNumId w:val="51"/>
  </w:num>
  <w:num w:numId="30">
    <w:abstractNumId w:val="25"/>
  </w:num>
  <w:num w:numId="31">
    <w:abstractNumId w:val="38"/>
  </w:num>
  <w:num w:numId="32">
    <w:abstractNumId w:val="52"/>
  </w:num>
  <w:num w:numId="33">
    <w:abstractNumId w:val="79"/>
  </w:num>
  <w:num w:numId="34">
    <w:abstractNumId w:val="31"/>
  </w:num>
  <w:num w:numId="35">
    <w:abstractNumId w:val="73"/>
  </w:num>
  <w:num w:numId="36">
    <w:abstractNumId w:val="64"/>
  </w:num>
  <w:num w:numId="37">
    <w:abstractNumId w:val="4"/>
  </w:num>
  <w:num w:numId="38">
    <w:abstractNumId w:val="18"/>
  </w:num>
  <w:num w:numId="39">
    <w:abstractNumId w:val="24"/>
  </w:num>
  <w:num w:numId="40">
    <w:abstractNumId w:val="11"/>
  </w:num>
  <w:num w:numId="41">
    <w:abstractNumId w:val="16"/>
  </w:num>
  <w:num w:numId="42">
    <w:abstractNumId w:val="44"/>
  </w:num>
  <w:num w:numId="43">
    <w:abstractNumId w:val="8"/>
  </w:num>
  <w:num w:numId="44">
    <w:abstractNumId w:val="68"/>
  </w:num>
  <w:num w:numId="45">
    <w:abstractNumId w:val="76"/>
  </w:num>
  <w:num w:numId="46">
    <w:abstractNumId w:val="72"/>
  </w:num>
  <w:num w:numId="47">
    <w:abstractNumId w:val="26"/>
  </w:num>
  <w:num w:numId="48">
    <w:abstractNumId w:val="78"/>
  </w:num>
  <w:num w:numId="49">
    <w:abstractNumId w:val="33"/>
  </w:num>
  <w:num w:numId="50">
    <w:abstractNumId w:val="61"/>
  </w:num>
  <w:num w:numId="51">
    <w:abstractNumId w:val="3"/>
  </w:num>
  <w:num w:numId="52">
    <w:abstractNumId w:val="40"/>
  </w:num>
  <w:num w:numId="53">
    <w:abstractNumId w:val="29"/>
  </w:num>
  <w:num w:numId="54">
    <w:abstractNumId w:val="53"/>
  </w:num>
  <w:num w:numId="55">
    <w:abstractNumId w:val="60"/>
  </w:num>
  <w:num w:numId="56">
    <w:abstractNumId w:val="41"/>
  </w:num>
  <w:num w:numId="57">
    <w:abstractNumId w:val="37"/>
  </w:num>
  <w:num w:numId="58">
    <w:abstractNumId w:val="69"/>
  </w:num>
  <w:num w:numId="59">
    <w:abstractNumId w:val="46"/>
  </w:num>
  <w:num w:numId="60">
    <w:abstractNumId w:val="7"/>
  </w:num>
  <w:num w:numId="61">
    <w:abstractNumId w:val="39"/>
  </w:num>
  <w:num w:numId="62">
    <w:abstractNumId w:val="62"/>
  </w:num>
  <w:num w:numId="63">
    <w:abstractNumId w:val="17"/>
  </w:num>
  <w:num w:numId="64">
    <w:abstractNumId w:val="15"/>
  </w:num>
  <w:num w:numId="65">
    <w:abstractNumId w:val="49"/>
  </w:num>
  <w:num w:numId="66">
    <w:abstractNumId w:val="5"/>
  </w:num>
  <w:num w:numId="67">
    <w:abstractNumId w:val="9"/>
  </w:num>
  <w:num w:numId="68">
    <w:abstractNumId w:val="6"/>
  </w:num>
  <w:num w:numId="69">
    <w:abstractNumId w:val="20"/>
  </w:num>
  <w:num w:numId="70">
    <w:abstractNumId w:val="32"/>
  </w:num>
  <w:num w:numId="71">
    <w:abstractNumId w:val="34"/>
  </w:num>
  <w:num w:numId="72">
    <w:abstractNumId w:val="14"/>
  </w:num>
  <w:num w:numId="73">
    <w:abstractNumId w:val="22"/>
  </w:num>
  <w:num w:numId="74">
    <w:abstractNumId w:val="63"/>
  </w:num>
  <w:num w:numId="75">
    <w:abstractNumId w:val="42"/>
  </w:num>
  <w:num w:numId="76">
    <w:abstractNumId w:val="1"/>
  </w:num>
  <w:num w:numId="77">
    <w:abstractNumId w:val="35"/>
  </w:num>
  <w:num w:numId="78">
    <w:abstractNumId w:val="48"/>
  </w:num>
  <w:num w:numId="79">
    <w:abstractNumId w:val="65"/>
  </w:num>
  <w:num w:numId="80">
    <w:abstractNumId w:val="4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32936"/>
    <w:rsid w:val="00012D8A"/>
    <w:rsid w:val="00023CBE"/>
    <w:rsid w:val="00035AFE"/>
    <w:rsid w:val="000A7A8D"/>
    <w:rsid w:val="000B14D6"/>
    <w:rsid w:val="00173DF3"/>
    <w:rsid w:val="001E17AC"/>
    <w:rsid w:val="002B4A84"/>
    <w:rsid w:val="00325942"/>
    <w:rsid w:val="00332936"/>
    <w:rsid w:val="003D5394"/>
    <w:rsid w:val="00413EEB"/>
    <w:rsid w:val="004F6C98"/>
    <w:rsid w:val="00545AF8"/>
    <w:rsid w:val="005C22D2"/>
    <w:rsid w:val="006603B7"/>
    <w:rsid w:val="00693ABF"/>
    <w:rsid w:val="0071118C"/>
    <w:rsid w:val="007626AF"/>
    <w:rsid w:val="008242CA"/>
    <w:rsid w:val="00826904"/>
    <w:rsid w:val="0083127B"/>
    <w:rsid w:val="008755D0"/>
    <w:rsid w:val="009143B8"/>
    <w:rsid w:val="00941D48"/>
    <w:rsid w:val="009729B6"/>
    <w:rsid w:val="009736F9"/>
    <w:rsid w:val="009937B6"/>
    <w:rsid w:val="00AA59DA"/>
    <w:rsid w:val="00BB5C6B"/>
    <w:rsid w:val="00BD430C"/>
    <w:rsid w:val="00C508A2"/>
    <w:rsid w:val="00C8000F"/>
    <w:rsid w:val="00CA44CD"/>
    <w:rsid w:val="00D264E1"/>
    <w:rsid w:val="00DC6467"/>
    <w:rsid w:val="00DD2AD3"/>
    <w:rsid w:val="00DD458F"/>
    <w:rsid w:val="00E25B3E"/>
    <w:rsid w:val="00E34B54"/>
    <w:rsid w:val="00E40301"/>
    <w:rsid w:val="00F51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0FB"/>
    <w:rPr>
      <w:rFonts w:eastAsia="Times New Roman" w:cs="Times New Roman"/>
    </w:rPr>
  </w:style>
  <w:style w:type="paragraph" w:styleId="1">
    <w:name w:val="heading 1"/>
    <w:basedOn w:val="a"/>
    <w:next w:val="a"/>
    <w:link w:val="10"/>
    <w:uiPriority w:val="99"/>
    <w:qFormat/>
    <w:rsid w:val="00B540FB"/>
    <w:pPr>
      <w:keepNext/>
      <w:keepLines/>
      <w:numPr>
        <w:numId w:val="1"/>
      </w:numPr>
      <w:spacing w:before="400" w:after="120"/>
      <w:outlineLvl w:val="0"/>
    </w:pPr>
    <w:rPr>
      <w:rFonts w:ascii="Arial" w:hAnsi="Arial" w:cs="Arial"/>
      <w:color w:val="000000"/>
      <w:sz w:val="40"/>
      <w:szCs w:val="40"/>
    </w:rPr>
  </w:style>
  <w:style w:type="paragraph" w:styleId="2">
    <w:name w:val="heading 2"/>
    <w:basedOn w:val="a"/>
    <w:next w:val="a"/>
    <w:link w:val="20"/>
    <w:uiPriority w:val="99"/>
    <w:qFormat/>
    <w:rsid w:val="00B540FB"/>
    <w:pPr>
      <w:keepNext/>
      <w:keepLines/>
      <w:numPr>
        <w:ilvl w:val="1"/>
        <w:numId w:val="1"/>
      </w:numPr>
      <w:spacing w:before="360" w:after="120"/>
      <w:outlineLvl w:val="1"/>
    </w:pPr>
    <w:rPr>
      <w:rFonts w:ascii="Arial" w:hAnsi="Arial" w:cs="Arial"/>
      <w:color w:val="000000"/>
      <w:sz w:val="32"/>
      <w:szCs w:val="32"/>
    </w:rPr>
  </w:style>
  <w:style w:type="paragraph" w:styleId="3">
    <w:name w:val="heading 3"/>
    <w:basedOn w:val="a"/>
    <w:next w:val="a"/>
    <w:link w:val="30"/>
    <w:uiPriority w:val="99"/>
    <w:qFormat/>
    <w:rsid w:val="00B540FB"/>
    <w:pPr>
      <w:keepNext/>
      <w:keepLines/>
      <w:numPr>
        <w:ilvl w:val="2"/>
        <w:numId w:val="1"/>
      </w:numPr>
      <w:spacing w:before="320" w:after="80"/>
      <w:outlineLvl w:val="2"/>
    </w:pPr>
    <w:rPr>
      <w:rFonts w:ascii="Arial" w:hAnsi="Arial" w:cs="Arial"/>
      <w:color w:val="434343"/>
      <w:sz w:val="28"/>
      <w:szCs w:val="28"/>
    </w:rPr>
  </w:style>
  <w:style w:type="paragraph" w:styleId="4">
    <w:name w:val="heading 4"/>
    <w:basedOn w:val="a"/>
    <w:next w:val="a"/>
    <w:link w:val="40"/>
    <w:uiPriority w:val="99"/>
    <w:qFormat/>
    <w:rsid w:val="00B540FB"/>
    <w:pPr>
      <w:keepNext/>
      <w:keepLines/>
      <w:numPr>
        <w:ilvl w:val="3"/>
        <w:numId w:val="1"/>
      </w:numPr>
      <w:spacing w:before="280" w:after="80"/>
      <w:outlineLvl w:val="3"/>
    </w:pPr>
    <w:rPr>
      <w:rFonts w:ascii="Arial" w:hAnsi="Arial" w:cs="Arial"/>
      <w:color w:val="666666"/>
      <w:sz w:val="24"/>
      <w:szCs w:val="24"/>
    </w:rPr>
  </w:style>
  <w:style w:type="paragraph" w:styleId="5">
    <w:name w:val="heading 5"/>
    <w:basedOn w:val="a"/>
    <w:next w:val="a"/>
    <w:link w:val="50"/>
    <w:uiPriority w:val="99"/>
    <w:qFormat/>
    <w:rsid w:val="00B540FB"/>
    <w:pPr>
      <w:keepNext/>
      <w:keepLines/>
      <w:numPr>
        <w:ilvl w:val="4"/>
        <w:numId w:val="1"/>
      </w:numPr>
      <w:spacing w:before="240" w:after="80"/>
      <w:outlineLvl w:val="4"/>
    </w:pPr>
    <w:rPr>
      <w:rFonts w:ascii="Arial" w:hAnsi="Arial" w:cs="Arial"/>
      <w:color w:val="666666"/>
    </w:rPr>
  </w:style>
  <w:style w:type="paragraph" w:styleId="6">
    <w:name w:val="heading 6"/>
    <w:basedOn w:val="a"/>
    <w:next w:val="a"/>
    <w:link w:val="60"/>
    <w:uiPriority w:val="99"/>
    <w:qFormat/>
    <w:rsid w:val="00B540FB"/>
    <w:pPr>
      <w:keepNext/>
      <w:keepLines/>
      <w:numPr>
        <w:ilvl w:val="5"/>
        <w:numId w:val="1"/>
      </w:numPr>
      <w:spacing w:before="240" w:after="80"/>
      <w:outlineLvl w:val="5"/>
    </w:pPr>
    <w:rPr>
      <w:rFonts w:ascii="Arial" w:hAnsi="Arial" w:cs="Arial"/>
      <w:i/>
      <w:color w:val="666666"/>
    </w:rPr>
  </w:style>
  <w:style w:type="paragraph" w:styleId="7">
    <w:name w:val="heading 7"/>
    <w:basedOn w:val="a"/>
    <w:next w:val="a"/>
    <w:link w:val="70"/>
    <w:uiPriority w:val="99"/>
    <w:qFormat/>
    <w:rsid w:val="00B540FB"/>
    <w:pPr>
      <w:keepNext/>
      <w:keepLines/>
      <w:numPr>
        <w:ilvl w:val="6"/>
        <w:numId w:val="1"/>
      </w:numPr>
      <w:spacing w:before="40" w:after="0"/>
      <w:outlineLvl w:val="6"/>
    </w:pPr>
    <w:rPr>
      <w:rFonts w:ascii="Calibri Light" w:hAnsi="Calibri Light"/>
      <w:i/>
      <w:iCs/>
      <w:color w:val="1F4D78"/>
    </w:rPr>
  </w:style>
  <w:style w:type="paragraph" w:styleId="8">
    <w:name w:val="heading 8"/>
    <w:basedOn w:val="a"/>
    <w:next w:val="a"/>
    <w:link w:val="80"/>
    <w:uiPriority w:val="99"/>
    <w:qFormat/>
    <w:rsid w:val="00B540FB"/>
    <w:pPr>
      <w:keepNext/>
      <w:keepLines/>
      <w:numPr>
        <w:ilvl w:val="7"/>
        <w:numId w:val="1"/>
      </w:numPr>
      <w:spacing w:before="40" w:after="0"/>
      <w:outlineLvl w:val="7"/>
    </w:pPr>
    <w:rPr>
      <w:rFonts w:ascii="Calibri Light" w:hAnsi="Calibri Light"/>
      <w:color w:val="272727"/>
      <w:sz w:val="21"/>
      <w:szCs w:val="21"/>
    </w:rPr>
  </w:style>
  <w:style w:type="paragraph" w:styleId="9">
    <w:name w:val="heading 9"/>
    <w:basedOn w:val="a"/>
    <w:next w:val="a"/>
    <w:link w:val="90"/>
    <w:uiPriority w:val="99"/>
    <w:qFormat/>
    <w:rsid w:val="00B540FB"/>
    <w:pPr>
      <w:keepNext/>
      <w:keepLines/>
      <w:numPr>
        <w:ilvl w:val="8"/>
        <w:numId w:val="1"/>
      </w:numPr>
      <w:spacing w:before="40" w:after="0"/>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332936"/>
  </w:style>
  <w:style w:type="table" w:customStyle="1" w:styleId="TableNormal">
    <w:name w:val="Table Normal"/>
    <w:rsid w:val="00332936"/>
    <w:tblPr>
      <w:tblCellMar>
        <w:top w:w="0" w:type="dxa"/>
        <w:left w:w="0" w:type="dxa"/>
        <w:bottom w:w="0" w:type="dxa"/>
        <w:right w:w="0" w:type="dxa"/>
      </w:tblCellMar>
    </w:tblPr>
  </w:style>
  <w:style w:type="paragraph" w:styleId="a3">
    <w:name w:val="Title"/>
    <w:basedOn w:val="11"/>
    <w:next w:val="11"/>
    <w:rsid w:val="00332936"/>
    <w:pPr>
      <w:keepNext/>
      <w:keepLines/>
      <w:spacing w:before="480" w:after="120"/>
    </w:pPr>
    <w:rPr>
      <w:b/>
      <w:sz w:val="72"/>
      <w:szCs w:val="72"/>
    </w:rPr>
  </w:style>
  <w:style w:type="character" w:customStyle="1" w:styleId="10">
    <w:name w:val="Заголовок 1 Знак"/>
    <w:basedOn w:val="a0"/>
    <w:link w:val="1"/>
    <w:uiPriority w:val="99"/>
    <w:rsid w:val="00B540FB"/>
    <w:rPr>
      <w:rFonts w:ascii="Arial" w:eastAsia="Times New Roman" w:hAnsi="Arial" w:cs="Arial"/>
      <w:color w:val="000000"/>
      <w:sz w:val="40"/>
      <w:szCs w:val="40"/>
    </w:rPr>
  </w:style>
  <w:style w:type="character" w:customStyle="1" w:styleId="20">
    <w:name w:val="Заголовок 2 Знак"/>
    <w:basedOn w:val="a0"/>
    <w:link w:val="2"/>
    <w:uiPriority w:val="99"/>
    <w:rsid w:val="00B540FB"/>
    <w:rPr>
      <w:rFonts w:ascii="Arial" w:eastAsia="Times New Roman" w:hAnsi="Arial" w:cs="Arial"/>
      <w:color w:val="000000"/>
      <w:sz w:val="32"/>
      <w:szCs w:val="32"/>
    </w:rPr>
  </w:style>
  <w:style w:type="character" w:customStyle="1" w:styleId="30">
    <w:name w:val="Заголовок 3 Знак"/>
    <w:basedOn w:val="a0"/>
    <w:link w:val="3"/>
    <w:uiPriority w:val="99"/>
    <w:rsid w:val="00B540FB"/>
    <w:rPr>
      <w:rFonts w:ascii="Arial" w:eastAsia="Times New Roman" w:hAnsi="Arial" w:cs="Arial"/>
      <w:color w:val="434343"/>
      <w:sz w:val="28"/>
      <w:szCs w:val="28"/>
    </w:rPr>
  </w:style>
  <w:style w:type="character" w:customStyle="1" w:styleId="40">
    <w:name w:val="Заголовок 4 Знак"/>
    <w:basedOn w:val="a0"/>
    <w:link w:val="4"/>
    <w:uiPriority w:val="99"/>
    <w:rsid w:val="00B540FB"/>
    <w:rPr>
      <w:rFonts w:ascii="Arial" w:eastAsia="Times New Roman" w:hAnsi="Arial" w:cs="Arial"/>
      <w:color w:val="666666"/>
      <w:sz w:val="24"/>
      <w:szCs w:val="24"/>
    </w:rPr>
  </w:style>
  <w:style w:type="character" w:customStyle="1" w:styleId="50">
    <w:name w:val="Заголовок 5 Знак"/>
    <w:basedOn w:val="a0"/>
    <w:link w:val="5"/>
    <w:uiPriority w:val="99"/>
    <w:rsid w:val="00B540FB"/>
    <w:rPr>
      <w:rFonts w:ascii="Arial" w:eastAsia="Times New Roman" w:hAnsi="Arial" w:cs="Arial"/>
      <w:color w:val="666666"/>
    </w:rPr>
  </w:style>
  <w:style w:type="character" w:customStyle="1" w:styleId="60">
    <w:name w:val="Заголовок 6 Знак"/>
    <w:basedOn w:val="a0"/>
    <w:link w:val="6"/>
    <w:uiPriority w:val="99"/>
    <w:rsid w:val="00B540FB"/>
    <w:rPr>
      <w:rFonts w:ascii="Arial" w:eastAsia="Times New Roman" w:hAnsi="Arial" w:cs="Arial"/>
      <w:i/>
      <w:color w:val="666666"/>
    </w:rPr>
  </w:style>
  <w:style w:type="character" w:customStyle="1" w:styleId="70">
    <w:name w:val="Заголовок 7 Знак"/>
    <w:basedOn w:val="a0"/>
    <w:link w:val="7"/>
    <w:uiPriority w:val="99"/>
    <w:rsid w:val="00B540FB"/>
    <w:rPr>
      <w:rFonts w:ascii="Calibri Light" w:eastAsia="Times New Roman" w:hAnsi="Calibri Light" w:cs="Times New Roman"/>
      <w:i/>
      <w:iCs/>
      <w:color w:val="1F4D78"/>
    </w:rPr>
  </w:style>
  <w:style w:type="character" w:customStyle="1" w:styleId="80">
    <w:name w:val="Заголовок 8 Знак"/>
    <w:basedOn w:val="a0"/>
    <w:link w:val="8"/>
    <w:uiPriority w:val="99"/>
    <w:rsid w:val="00B540FB"/>
    <w:rPr>
      <w:rFonts w:ascii="Calibri Light" w:eastAsia="Times New Roman" w:hAnsi="Calibri Light" w:cs="Times New Roman"/>
      <w:color w:val="272727"/>
      <w:sz w:val="21"/>
      <w:szCs w:val="21"/>
    </w:rPr>
  </w:style>
  <w:style w:type="character" w:customStyle="1" w:styleId="90">
    <w:name w:val="Заголовок 9 Знак"/>
    <w:basedOn w:val="a0"/>
    <w:link w:val="9"/>
    <w:uiPriority w:val="99"/>
    <w:rsid w:val="00B540FB"/>
    <w:rPr>
      <w:rFonts w:ascii="Calibri Light" w:eastAsia="Times New Roman" w:hAnsi="Calibri Light" w:cs="Times New Roman"/>
      <w:i/>
      <w:iCs/>
      <w:color w:val="272727"/>
      <w:sz w:val="21"/>
      <w:szCs w:val="21"/>
    </w:rPr>
  </w:style>
  <w:style w:type="paragraph" w:styleId="a4">
    <w:name w:val="Normal (Web)"/>
    <w:basedOn w:val="a"/>
    <w:uiPriority w:val="99"/>
    <w:semiHidden/>
    <w:rsid w:val="00B540FB"/>
    <w:pPr>
      <w:spacing w:before="100" w:beforeAutospacing="1" w:after="100" w:afterAutospacing="1" w:line="240" w:lineRule="auto"/>
    </w:pPr>
    <w:rPr>
      <w:rFonts w:ascii="Times New Roman" w:hAnsi="Times New Roman"/>
      <w:sz w:val="24"/>
      <w:szCs w:val="24"/>
    </w:rPr>
  </w:style>
  <w:style w:type="character" w:customStyle="1" w:styleId="a5">
    <w:name w:val="Текст примечания Знак"/>
    <w:basedOn w:val="a0"/>
    <w:link w:val="a6"/>
    <w:uiPriority w:val="99"/>
    <w:semiHidden/>
    <w:locked/>
    <w:rsid w:val="00B540FB"/>
    <w:rPr>
      <w:rFonts w:cs="Times New Roman"/>
    </w:rPr>
  </w:style>
  <w:style w:type="paragraph" w:styleId="a6">
    <w:name w:val="annotation text"/>
    <w:basedOn w:val="a"/>
    <w:link w:val="a5"/>
    <w:uiPriority w:val="99"/>
    <w:semiHidden/>
    <w:rsid w:val="00B540FB"/>
    <w:pPr>
      <w:spacing w:after="0" w:line="240" w:lineRule="auto"/>
    </w:pPr>
    <w:rPr>
      <w:rFonts w:asciiTheme="minorHAnsi" w:eastAsiaTheme="minorHAnsi" w:hAnsiTheme="minorHAnsi"/>
      <w:lang w:eastAsia="en-US"/>
    </w:rPr>
  </w:style>
  <w:style w:type="character" w:customStyle="1" w:styleId="12">
    <w:name w:val="Текст примечания Знак1"/>
    <w:basedOn w:val="a0"/>
    <w:uiPriority w:val="99"/>
    <w:semiHidden/>
    <w:rsid w:val="00B540FB"/>
    <w:rPr>
      <w:rFonts w:ascii="Calibri" w:eastAsia="Times New Roman" w:hAnsi="Calibri" w:cs="Times New Roman"/>
      <w:sz w:val="20"/>
      <w:szCs w:val="20"/>
      <w:lang w:eastAsia="ru-RU"/>
    </w:rPr>
  </w:style>
  <w:style w:type="character" w:customStyle="1" w:styleId="CommentTextChar1">
    <w:name w:val="Comment Text Char1"/>
    <w:basedOn w:val="a0"/>
    <w:uiPriority w:val="99"/>
    <w:semiHidden/>
    <w:locked/>
    <w:rsid w:val="00B540FB"/>
    <w:rPr>
      <w:rFonts w:cs="Times New Roman"/>
      <w:sz w:val="20"/>
      <w:szCs w:val="20"/>
    </w:rPr>
  </w:style>
  <w:style w:type="character" w:styleId="a7">
    <w:name w:val="annotation reference"/>
    <w:basedOn w:val="a0"/>
    <w:uiPriority w:val="99"/>
    <w:rsid w:val="00B540FB"/>
    <w:rPr>
      <w:rFonts w:cs="Times New Roman"/>
      <w:sz w:val="16"/>
    </w:rPr>
  </w:style>
  <w:style w:type="paragraph" w:customStyle="1" w:styleId="msonormalcxsplast">
    <w:name w:val="msonormalcxsplast"/>
    <w:basedOn w:val="a"/>
    <w:uiPriority w:val="99"/>
    <w:semiHidden/>
    <w:rsid w:val="00B540FB"/>
    <w:pPr>
      <w:spacing w:before="100" w:beforeAutospacing="1" w:after="100" w:afterAutospacing="1" w:line="240" w:lineRule="auto"/>
    </w:pPr>
    <w:rPr>
      <w:rFonts w:ascii="Times New Roman" w:hAnsi="Times New Roman"/>
      <w:sz w:val="24"/>
      <w:szCs w:val="24"/>
    </w:rPr>
  </w:style>
  <w:style w:type="paragraph" w:customStyle="1" w:styleId="msonormalcxspmiddle">
    <w:name w:val="msonormalcxspmiddle"/>
    <w:basedOn w:val="a"/>
    <w:uiPriority w:val="99"/>
    <w:semiHidden/>
    <w:rsid w:val="00B540FB"/>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B540FB"/>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TitlePage">
    <w:name w:val="ConsPlusTitlePage"/>
    <w:uiPriority w:val="99"/>
    <w:rsid w:val="00B540FB"/>
    <w:pPr>
      <w:widowControl w:val="0"/>
      <w:autoSpaceDE w:val="0"/>
      <w:autoSpaceDN w:val="0"/>
      <w:spacing w:after="0" w:line="240" w:lineRule="auto"/>
    </w:pPr>
    <w:rPr>
      <w:rFonts w:ascii="Tahoma" w:eastAsia="Times New Roman" w:hAnsi="Tahoma" w:cs="Tahoma"/>
      <w:sz w:val="20"/>
      <w:szCs w:val="20"/>
    </w:rPr>
  </w:style>
  <w:style w:type="paragraph" w:customStyle="1" w:styleId="ConsPlusTitle">
    <w:name w:val="ConsPlusTitle"/>
    <w:rsid w:val="00B540FB"/>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pj">
    <w:name w:val="pj"/>
    <w:basedOn w:val="a"/>
    <w:uiPriority w:val="99"/>
    <w:rsid w:val="00B540FB"/>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uiPriority w:val="99"/>
    <w:rsid w:val="00B540FB"/>
    <w:rPr>
      <w:rFonts w:cs="Times New Roman"/>
    </w:rPr>
  </w:style>
  <w:style w:type="paragraph" w:styleId="a8">
    <w:name w:val="Body Text Indent"/>
    <w:basedOn w:val="a"/>
    <w:link w:val="a9"/>
    <w:uiPriority w:val="99"/>
    <w:rsid w:val="00B540FB"/>
    <w:pPr>
      <w:tabs>
        <w:tab w:val="num" w:pos="0"/>
      </w:tabs>
      <w:spacing w:after="0" w:line="240" w:lineRule="auto"/>
      <w:ind w:firstLine="720"/>
      <w:jc w:val="both"/>
    </w:pPr>
    <w:rPr>
      <w:rFonts w:ascii="Times New Roman" w:hAnsi="Times New Roman"/>
      <w:sz w:val="24"/>
      <w:szCs w:val="24"/>
    </w:rPr>
  </w:style>
  <w:style w:type="character" w:customStyle="1" w:styleId="a9">
    <w:name w:val="Основной текст с отступом Знак"/>
    <w:basedOn w:val="a0"/>
    <w:link w:val="a8"/>
    <w:uiPriority w:val="99"/>
    <w:rsid w:val="00B540FB"/>
    <w:rPr>
      <w:rFonts w:ascii="Times New Roman" w:eastAsia="Times New Roman" w:hAnsi="Times New Roman" w:cs="Times New Roman"/>
      <w:sz w:val="24"/>
      <w:szCs w:val="24"/>
      <w:lang w:eastAsia="ru-RU"/>
    </w:rPr>
  </w:style>
  <w:style w:type="paragraph" w:styleId="aa">
    <w:name w:val="Body Text"/>
    <w:basedOn w:val="a"/>
    <w:link w:val="ab"/>
    <w:uiPriority w:val="99"/>
    <w:rsid w:val="00B540FB"/>
    <w:pPr>
      <w:tabs>
        <w:tab w:val="num" w:pos="0"/>
      </w:tabs>
      <w:spacing w:after="0" w:line="240" w:lineRule="auto"/>
      <w:jc w:val="both"/>
    </w:pPr>
    <w:rPr>
      <w:rFonts w:ascii="Times New Roman" w:hAnsi="Times New Roman"/>
      <w:sz w:val="24"/>
      <w:szCs w:val="24"/>
    </w:rPr>
  </w:style>
  <w:style w:type="character" w:customStyle="1" w:styleId="ab">
    <w:name w:val="Основной текст Знак"/>
    <w:basedOn w:val="a0"/>
    <w:link w:val="aa"/>
    <w:uiPriority w:val="99"/>
    <w:rsid w:val="00B540FB"/>
    <w:rPr>
      <w:rFonts w:ascii="Times New Roman" w:eastAsia="Times New Roman" w:hAnsi="Times New Roman" w:cs="Times New Roman"/>
      <w:sz w:val="24"/>
      <w:szCs w:val="24"/>
      <w:lang w:eastAsia="ru-RU"/>
    </w:rPr>
  </w:style>
  <w:style w:type="paragraph" w:styleId="ac">
    <w:name w:val="Balloon Text"/>
    <w:basedOn w:val="a"/>
    <w:link w:val="ad"/>
    <w:uiPriority w:val="99"/>
    <w:rsid w:val="00B540F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rsid w:val="00B540FB"/>
    <w:rPr>
      <w:rFonts w:ascii="Segoe UI" w:eastAsia="Times New Roman" w:hAnsi="Segoe UI" w:cs="Segoe UI"/>
      <w:sz w:val="18"/>
      <w:szCs w:val="18"/>
      <w:lang w:eastAsia="ru-RU"/>
    </w:rPr>
  </w:style>
  <w:style w:type="character" w:styleId="ae">
    <w:name w:val="Hyperlink"/>
    <w:basedOn w:val="a0"/>
    <w:uiPriority w:val="99"/>
    <w:rsid w:val="00B540FB"/>
    <w:rPr>
      <w:rFonts w:cs="Times New Roman"/>
      <w:color w:val="0000FF"/>
      <w:u w:val="single"/>
    </w:rPr>
  </w:style>
  <w:style w:type="character" w:styleId="af">
    <w:name w:val="FollowedHyperlink"/>
    <w:basedOn w:val="a0"/>
    <w:uiPriority w:val="99"/>
    <w:rsid w:val="00B540FB"/>
    <w:rPr>
      <w:rFonts w:cs="Times New Roman"/>
      <w:color w:val="800080"/>
      <w:u w:val="single"/>
    </w:rPr>
  </w:style>
  <w:style w:type="paragraph" w:styleId="af0">
    <w:name w:val="List Paragraph"/>
    <w:basedOn w:val="a"/>
    <w:uiPriority w:val="34"/>
    <w:qFormat/>
    <w:rsid w:val="009F2534"/>
    <w:pPr>
      <w:ind w:left="720"/>
      <w:contextualSpacing/>
    </w:pPr>
  </w:style>
  <w:style w:type="character" w:styleId="af1">
    <w:name w:val="Placeholder Text"/>
    <w:basedOn w:val="a0"/>
    <w:uiPriority w:val="99"/>
    <w:semiHidden/>
    <w:rsid w:val="006C0BCE"/>
    <w:rPr>
      <w:color w:val="808080"/>
    </w:rPr>
  </w:style>
  <w:style w:type="paragraph" w:styleId="af2">
    <w:name w:val="header"/>
    <w:basedOn w:val="a"/>
    <w:link w:val="af3"/>
    <w:uiPriority w:val="99"/>
    <w:semiHidden/>
    <w:unhideWhenUsed/>
    <w:rsid w:val="008E30AA"/>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rsid w:val="008E30AA"/>
    <w:rPr>
      <w:rFonts w:ascii="Calibri" w:eastAsia="Times New Roman" w:hAnsi="Calibri" w:cs="Times New Roman"/>
      <w:lang w:eastAsia="ru-RU"/>
    </w:rPr>
  </w:style>
  <w:style w:type="paragraph" w:styleId="af4">
    <w:name w:val="footer"/>
    <w:basedOn w:val="a"/>
    <w:link w:val="af5"/>
    <w:uiPriority w:val="99"/>
    <w:unhideWhenUsed/>
    <w:rsid w:val="008E30A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8E30AA"/>
    <w:rPr>
      <w:rFonts w:ascii="Calibri" w:eastAsia="Times New Roman" w:hAnsi="Calibri" w:cs="Times New Roman"/>
      <w:lang w:eastAsia="ru-RU"/>
    </w:rPr>
  </w:style>
  <w:style w:type="paragraph" w:styleId="af6">
    <w:name w:val="TOC Heading"/>
    <w:basedOn w:val="1"/>
    <w:next w:val="a"/>
    <w:uiPriority w:val="39"/>
    <w:unhideWhenUsed/>
    <w:qFormat/>
    <w:rsid w:val="008E30AA"/>
    <w:pPr>
      <w:numPr>
        <w:numId w:val="0"/>
      </w:numPr>
      <w:spacing w:before="480" w:after="0"/>
      <w:outlineLvl w:val="9"/>
    </w:pPr>
    <w:rPr>
      <w:rFonts w:asciiTheme="majorHAnsi" w:eastAsiaTheme="majorEastAsia" w:hAnsiTheme="majorHAnsi" w:cstheme="majorBidi"/>
      <w:b/>
      <w:bCs/>
      <w:color w:val="365F91" w:themeColor="accent1" w:themeShade="BF"/>
      <w:sz w:val="28"/>
      <w:szCs w:val="28"/>
      <w:lang w:eastAsia="en-US"/>
    </w:rPr>
  </w:style>
  <w:style w:type="paragraph" w:styleId="13">
    <w:name w:val="toc 1"/>
    <w:basedOn w:val="a"/>
    <w:next w:val="a"/>
    <w:autoRedefine/>
    <w:uiPriority w:val="39"/>
    <w:unhideWhenUsed/>
    <w:qFormat/>
    <w:rsid w:val="008E30AA"/>
    <w:pPr>
      <w:spacing w:after="100"/>
    </w:pPr>
  </w:style>
  <w:style w:type="paragraph" w:styleId="31">
    <w:name w:val="toc 3"/>
    <w:basedOn w:val="a"/>
    <w:next w:val="a"/>
    <w:autoRedefine/>
    <w:uiPriority w:val="39"/>
    <w:unhideWhenUsed/>
    <w:qFormat/>
    <w:rsid w:val="008E30AA"/>
    <w:pPr>
      <w:spacing w:after="100"/>
      <w:ind w:left="440"/>
    </w:pPr>
  </w:style>
  <w:style w:type="paragraph" w:styleId="21">
    <w:name w:val="toc 2"/>
    <w:basedOn w:val="a"/>
    <w:next w:val="a"/>
    <w:autoRedefine/>
    <w:uiPriority w:val="39"/>
    <w:unhideWhenUsed/>
    <w:qFormat/>
    <w:rsid w:val="008E30AA"/>
    <w:pPr>
      <w:spacing w:after="100"/>
      <w:ind w:left="220"/>
    </w:pPr>
  </w:style>
  <w:style w:type="paragraph" w:styleId="61">
    <w:name w:val="toc 6"/>
    <w:basedOn w:val="a"/>
    <w:next w:val="a"/>
    <w:autoRedefine/>
    <w:uiPriority w:val="39"/>
    <w:semiHidden/>
    <w:unhideWhenUsed/>
    <w:rsid w:val="00993757"/>
    <w:pPr>
      <w:spacing w:after="100"/>
      <w:ind w:left="1100"/>
    </w:pPr>
  </w:style>
  <w:style w:type="paragraph" w:styleId="af7">
    <w:name w:val="Subtitle"/>
    <w:basedOn w:val="11"/>
    <w:next w:val="11"/>
    <w:rsid w:val="00332936"/>
    <w:pPr>
      <w:keepNext/>
      <w:keepLines/>
      <w:spacing w:before="360" w:after="80"/>
    </w:pPr>
    <w:rPr>
      <w:rFonts w:ascii="Georgia" w:eastAsia="Georgia" w:hAnsi="Georgia" w:cs="Georgia"/>
      <w:i/>
      <w:color w:val="666666"/>
      <w:sz w:val="48"/>
      <w:szCs w:val="48"/>
    </w:rPr>
  </w:style>
  <w:style w:type="table" w:customStyle="1" w:styleId="af8">
    <w:basedOn w:val="TableNormal"/>
    <w:rsid w:val="00332936"/>
    <w:tblPr>
      <w:tblStyleRowBandSize w:val="1"/>
      <w:tblStyleColBandSize w:val="1"/>
      <w:tblCellMar>
        <w:top w:w="102" w:type="dxa"/>
        <w:left w:w="62" w:type="dxa"/>
        <w:bottom w:w="102" w:type="dxa"/>
        <w:right w:w="62" w:type="dxa"/>
      </w:tblCellMar>
    </w:tblPr>
  </w:style>
  <w:style w:type="table" w:customStyle="1" w:styleId="af9">
    <w:basedOn w:val="TableNormal"/>
    <w:rsid w:val="00332936"/>
    <w:tblPr>
      <w:tblStyleRowBandSize w:val="1"/>
      <w:tblStyleColBandSize w:val="1"/>
      <w:tblCellMar>
        <w:top w:w="102" w:type="dxa"/>
        <w:left w:w="62" w:type="dxa"/>
        <w:bottom w:w="102" w:type="dxa"/>
        <w:right w:w="62" w:type="dxa"/>
      </w:tblCellMar>
    </w:tblPr>
  </w:style>
  <w:style w:type="table" w:customStyle="1" w:styleId="afa">
    <w:basedOn w:val="TableNormal"/>
    <w:rsid w:val="00332936"/>
    <w:tblPr>
      <w:tblStyleRowBandSize w:val="1"/>
      <w:tblStyleColBandSize w:val="1"/>
      <w:tblCellMar>
        <w:top w:w="102" w:type="dxa"/>
        <w:left w:w="62" w:type="dxa"/>
        <w:bottom w:w="102" w:type="dxa"/>
        <w:right w:w="62" w:type="dxa"/>
      </w:tblCellMar>
    </w:tblPr>
  </w:style>
  <w:style w:type="character" w:styleId="afb">
    <w:name w:val="Strong"/>
    <w:basedOn w:val="a0"/>
    <w:uiPriority w:val="22"/>
    <w:qFormat/>
    <w:rsid w:val="00545AF8"/>
    <w:rPr>
      <w:b/>
      <w:bCs/>
    </w:rPr>
  </w:style>
  <w:style w:type="table" w:styleId="afc">
    <w:name w:val="Table Grid"/>
    <w:basedOn w:val="a1"/>
    <w:uiPriority w:val="59"/>
    <w:rsid w:val="007626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947151">
      <w:bodyDiv w:val="1"/>
      <w:marLeft w:val="0"/>
      <w:marRight w:val="0"/>
      <w:marTop w:val="0"/>
      <w:marBottom w:val="0"/>
      <w:divBdr>
        <w:top w:val="none" w:sz="0" w:space="0" w:color="auto"/>
        <w:left w:val="none" w:sz="0" w:space="0" w:color="auto"/>
        <w:bottom w:val="none" w:sz="0" w:space="0" w:color="auto"/>
        <w:right w:val="none" w:sz="0" w:space="0" w:color="auto"/>
      </w:divBdr>
    </w:div>
    <w:div w:id="1038163089">
      <w:bodyDiv w:val="1"/>
      <w:marLeft w:val="0"/>
      <w:marRight w:val="0"/>
      <w:marTop w:val="0"/>
      <w:marBottom w:val="0"/>
      <w:divBdr>
        <w:top w:val="none" w:sz="0" w:space="0" w:color="auto"/>
        <w:left w:val="none" w:sz="0" w:space="0" w:color="auto"/>
        <w:bottom w:val="none" w:sz="0" w:space="0" w:color="auto"/>
        <w:right w:val="none" w:sz="0" w:space="0" w:color="auto"/>
      </w:divBdr>
    </w:div>
    <w:div w:id="1140685521">
      <w:bodyDiv w:val="1"/>
      <w:marLeft w:val="0"/>
      <w:marRight w:val="0"/>
      <w:marTop w:val="0"/>
      <w:marBottom w:val="0"/>
      <w:divBdr>
        <w:top w:val="none" w:sz="0" w:space="0" w:color="auto"/>
        <w:left w:val="none" w:sz="0" w:space="0" w:color="auto"/>
        <w:bottom w:val="none" w:sz="0" w:space="0" w:color="auto"/>
        <w:right w:val="none" w:sz="0" w:space="0" w:color="auto"/>
      </w:divBdr>
    </w:div>
    <w:div w:id="1308319203">
      <w:bodyDiv w:val="1"/>
      <w:marLeft w:val="0"/>
      <w:marRight w:val="0"/>
      <w:marTop w:val="0"/>
      <w:marBottom w:val="0"/>
      <w:divBdr>
        <w:top w:val="none" w:sz="0" w:space="0" w:color="auto"/>
        <w:left w:val="none" w:sz="0" w:space="0" w:color="auto"/>
        <w:bottom w:val="none" w:sz="0" w:space="0" w:color="auto"/>
        <w:right w:val="none" w:sz="0" w:space="0" w:color="auto"/>
      </w:divBdr>
    </w:div>
    <w:div w:id="1523325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about:blank"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microsoft.com/office/2007/relationships/stylesWithEffects" Target="stylesWithEffect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about:blan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3bBK+OPUaAvU915GqhphtP1wQ==">CgMxLjAyCWlkLmdqZGd4czIKaWQuMzBqMHpsbDIKaWQuMWZvYjl0ZTIKaWQuM3pueXNoNzIKaWQuMmV0OTJwMDIJaWQudHlqY3d0MgppZC4zZHk2dmttMgppZC4xdDNoNXNmMgppZC40ZDM0b2c4MgppZC4yczhleW8xMgppZC4xN2RwOHZ1MgloLjNyZGNyam4yCmlkLjI2aW4xcmc4AHIhMWRoRGl5a3VVSjZFOE1ablBDOVlQWkNIV0JrRXdVYl9Q</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DF14BF8-F87E-4879-B8AF-55AD71F43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70</Pages>
  <Words>34434</Words>
  <Characters>196275</Characters>
  <Application>Microsoft Office Word</Application>
  <DocSecurity>0</DocSecurity>
  <Lines>1635</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Елена</cp:lastModifiedBy>
  <cp:revision>11</cp:revision>
  <cp:lastPrinted>2024-12-26T06:45:00Z</cp:lastPrinted>
  <dcterms:created xsi:type="dcterms:W3CDTF">2022-06-29T06:20:00Z</dcterms:created>
  <dcterms:modified xsi:type="dcterms:W3CDTF">2024-12-26T06:48:00Z</dcterms:modified>
</cp:coreProperties>
</file>