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F2A" w:rsidRDefault="00FD0F2A" w:rsidP="00DD02B7">
      <w:pPr>
        <w:tabs>
          <w:tab w:val="left" w:pos="7150"/>
        </w:tabs>
        <w:spacing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noProof/>
          <w:sz w:val="26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-120015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56A6" w:rsidRPr="007756A6">
        <w:rPr>
          <w:rFonts w:ascii="Times New Roman" w:hAnsi="Times New Roman" w:cs="Times New Roman"/>
          <w:b/>
          <w:noProof/>
          <w:sz w:val="2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2pt;margin-top:19.8pt;width:196pt;height:72.75pt;z-index:251661312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FD0F2A" w:rsidRDefault="00FD0F2A" w:rsidP="00FD0F2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FD0F2A" w:rsidRDefault="00FD0F2A" w:rsidP="00FD0F2A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D0F2A" w:rsidRPr="00862877" w:rsidRDefault="00FD0F2A" w:rsidP="00FD0F2A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FD0F2A" w:rsidRDefault="00FD0F2A" w:rsidP="00FD0F2A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D0F2A" w:rsidRDefault="00FD0F2A" w:rsidP="00FD0F2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7756A6" w:rsidRPr="007756A6">
        <w:rPr>
          <w:rFonts w:ascii="Times New Roman" w:hAnsi="Times New Roman" w:cs="Times New Roman"/>
          <w:b/>
          <w:noProof/>
          <w:sz w:val="26"/>
          <w:szCs w:val="24"/>
        </w:rPr>
        <w:pict>
          <v:shape id="_x0000_s1027" type="#_x0000_t202" style="position:absolute;left:0;text-align:left;margin-left:-1.5pt;margin-top:2.85pt;width:199.5pt;height:89.7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FD0F2A" w:rsidRDefault="00FD0F2A" w:rsidP="00FD0F2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D0F2A" w:rsidRDefault="00FD0F2A" w:rsidP="00FD0F2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D0F2A" w:rsidRDefault="00FD0F2A" w:rsidP="00FD0F2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D0F2A" w:rsidRDefault="00FD0F2A" w:rsidP="00FD0F2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FD0F2A" w:rsidRDefault="00FD0F2A" w:rsidP="00FD0F2A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D0F2A" w:rsidRDefault="00FD0F2A" w:rsidP="00FD0F2A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</w:p>
    <w:p w:rsidR="00FD0F2A" w:rsidRPr="003D1246" w:rsidRDefault="00FD0F2A" w:rsidP="00DD02B7">
      <w:pPr>
        <w:tabs>
          <w:tab w:val="left" w:pos="7150"/>
        </w:tabs>
        <w:spacing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FD0F2A" w:rsidRPr="003D1246" w:rsidRDefault="00FD0F2A" w:rsidP="00DD02B7">
      <w:pPr>
        <w:spacing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D0F2A" w:rsidRDefault="00FD0F2A" w:rsidP="00DD02B7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________________________________________________________________ </w:t>
      </w:r>
    </w:p>
    <w:p w:rsidR="00FD0F2A" w:rsidRPr="00194E4E" w:rsidRDefault="00FD0F2A" w:rsidP="00DD02B7">
      <w:pPr>
        <w:pStyle w:val="ConsPlusNormal"/>
        <w:widowControl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D0F2A" w:rsidRDefault="00FD0F2A" w:rsidP="00DD02B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D0F2A" w:rsidRPr="001574A6" w:rsidRDefault="00FD0F2A" w:rsidP="00DD02B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0F2A" w:rsidRDefault="00FD0F2A" w:rsidP="00DD02B7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« </w:t>
      </w:r>
      <w:r w:rsidR="00735ED5">
        <w:rPr>
          <w:rFonts w:ascii="Times New Roman" w:hAnsi="Times New Roman" w:cs="Times New Roman"/>
          <w:sz w:val="26"/>
          <w:szCs w:val="26"/>
        </w:rPr>
        <w:t xml:space="preserve">26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35ED5">
        <w:rPr>
          <w:rFonts w:ascii="Times New Roman" w:hAnsi="Times New Roman" w:cs="Times New Roman"/>
          <w:sz w:val="26"/>
          <w:szCs w:val="26"/>
        </w:rPr>
        <w:t xml:space="preserve"> января</w:t>
      </w:r>
      <w:r>
        <w:rPr>
          <w:rFonts w:ascii="Times New Roman" w:hAnsi="Times New Roman" w:cs="Times New Roman"/>
          <w:sz w:val="26"/>
          <w:szCs w:val="26"/>
        </w:rPr>
        <w:t xml:space="preserve"> 2024г.                                                                    </w:t>
      </w:r>
      <w:r w:rsidR="00735ED5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 № </w:t>
      </w:r>
      <w:r w:rsidR="00735ED5">
        <w:rPr>
          <w:rFonts w:ascii="Times New Roman" w:hAnsi="Times New Roman" w:cs="Times New Roman"/>
          <w:sz w:val="26"/>
          <w:szCs w:val="26"/>
        </w:rPr>
        <w:t>32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FD0F2A" w:rsidRDefault="00FD0F2A" w:rsidP="00DD02B7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DD02B7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Об утверждении «Порядка  проведения </w:t>
      </w:r>
    </w:p>
    <w:p w:rsidR="00FD0F2A" w:rsidRDefault="00FD0F2A" w:rsidP="00DD02B7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голосования  по отбору 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общественных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0F2A" w:rsidRDefault="00FD0F2A" w:rsidP="00DD02B7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территорий, подлежащих  благоустройству</w:t>
      </w:r>
    </w:p>
    <w:p w:rsidR="00FD0F2A" w:rsidRDefault="00FD0F2A" w:rsidP="00DD02B7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в рамках  реализации     муниципальной </w:t>
      </w:r>
    </w:p>
    <w:p w:rsidR="00FD0F2A" w:rsidRDefault="00FD0F2A" w:rsidP="00DD02B7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программы «Формирование комфортной </w:t>
      </w:r>
    </w:p>
    <w:p w:rsidR="00FD0F2A" w:rsidRDefault="00FD0F2A" w:rsidP="00DD02B7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среды города Сорска»  </w:t>
      </w:r>
    </w:p>
    <w:p w:rsidR="00FD0F2A" w:rsidRDefault="00FD0F2A" w:rsidP="00DD02B7">
      <w:pPr>
        <w:spacing w:line="240" w:lineRule="auto"/>
      </w:pPr>
    </w:p>
    <w:p w:rsidR="00FD0F2A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021E9F">
        <w:rPr>
          <w:rFonts w:ascii="Times New Roman" w:hAnsi="Times New Roman" w:cs="Times New Roman"/>
          <w:sz w:val="26"/>
          <w:szCs w:val="26"/>
        </w:rPr>
        <w:t xml:space="preserve">соответствии с Федеральным законом от 06.10.2003 N 131-ФЗ (ред. от 06.02.2023)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21E9F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021E9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Республики Хакасия от 29.09.2017 г. № 514 «Об утверждении государственной программы Республики Хакасия «Формирование комфортной городской среды и благоустройство территории муниципальных образований Республики Хакасия», руководствуясь «Методическими рекомендациями по вовлечению  граждан, их общественных объединений и иных лиц в решении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вопросов развития городской  среды», утвержденными приказом Минстроя РФ от 30.12.2020 № 913/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, в целях реализации муниципальной программы «Формирование комфортной среды города Сорска», утвержденной постановлением администрации города Сорска от 24.01.2018  № 25, </w:t>
      </w:r>
      <w:r w:rsidR="00D5337B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FD0F2A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ПОСТАНОВЛЯЕТ:</w:t>
      </w:r>
    </w:p>
    <w:p w:rsidR="00FD0F2A" w:rsidRPr="00EE277C" w:rsidRDefault="00FD0F2A" w:rsidP="00DD02B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EE277C">
        <w:rPr>
          <w:rFonts w:ascii="Times New Roman" w:hAnsi="Times New Roman" w:cs="Times New Roman"/>
          <w:sz w:val="26"/>
          <w:szCs w:val="26"/>
        </w:rPr>
        <w:t>1.Утвердить   «</w:t>
      </w:r>
      <w:r w:rsidRPr="00EE277C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Порядок проведения голосования по отбору  </w:t>
      </w:r>
      <w:proofErr w:type="gramStart"/>
      <w:r w:rsidRPr="00EE277C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>общественных</w:t>
      </w:r>
      <w:proofErr w:type="gramEnd"/>
    </w:p>
    <w:p w:rsidR="00FD0F2A" w:rsidRPr="00D52178" w:rsidRDefault="00FD0F2A" w:rsidP="00DD02B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</w:pPr>
      <w:r w:rsidRPr="00D52178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территорий, подлежащих благоустройству в рамках реализации муниципальной программы «Формирование комфортной среды города Сорска»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согласно приложению 1 к данному постановлению.</w:t>
      </w:r>
    </w:p>
    <w:p w:rsidR="00FD0F2A" w:rsidRPr="00852CE7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 w:rsidRPr="00852CE7">
        <w:rPr>
          <w:rFonts w:ascii="Times New Roman" w:hAnsi="Times New Roman" w:cs="Times New Roman"/>
          <w:sz w:val="26"/>
          <w:szCs w:val="26"/>
        </w:rPr>
        <w:t>Опубликовать  постановление  в информационном  бюллетене  «</w:t>
      </w:r>
      <w:proofErr w:type="spellStart"/>
      <w:r w:rsidRPr="00852CE7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</w:p>
    <w:p w:rsidR="00FD0F2A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2178">
        <w:rPr>
          <w:rFonts w:ascii="Times New Roman" w:hAnsi="Times New Roman" w:cs="Times New Roman"/>
          <w:sz w:val="26"/>
          <w:szCs w:val="26"/>
        </w:rPr>
        <w:t>городской вестник» и на официальном сайте администрации города Сорска в разделе «Формирование комфортной среды города Сорска».</w:t>
      </w:r>
    </w:p>
    <w:p w:rsidR="00FD0F2A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3.</w:t>
      </w:r>
      <w:r w:rsidRPr="00852CE7">
        <w:rPr>
          <w:rFonts w:ascii="Times New Roman" w:hAnsi="Times New Roman" w:cs="Times New Roman"/>
          <w:sz w:val="26"/>
          <w:szCs w:val="26"/>
        </w:rPr>
        <w:t>Контроль за  исполнение  постановления  возложить на первого заместителя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2178">
        <w:rPr>
          <w:rFonts w:ascii="Times New Roman" w:hAnsi="Times New Roman" w:cs="Times New Roman"/>
          <w:sz w:val="26"/>
          <w:szCs w:val="26"/>
        </w:rPr>
        <w:t xml:space="preserve">  главы города Сорска.</w:t>
      </w:r>
    </w:p>
    <w:p w:rsidR="00FD0F2A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Глава города Сорска                                                                   В.Ф. Найдёнов</w:t>
      </w:r>
    </w:p>
    <w:p w:rsidR="00FD0F2A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DD02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D02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D0F2A" w:rsidRDefault="00FD0F2A" w:rsidP="00FD0F2A">
      <w:pPr>
        <w:pStyle w:val="ConsPlusNormal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FD0F2A" w:rsidRDefault="00FD0F2A" w:rsidP="00FD0F2A">
      <w:pPr>
        <w:pStyle w:val="a3"/>
      </w:pPr>
      <w:r>
        <w:lastRenderedPageBreak/>
        <w:t xml:space="preserve"> </w:t>
      </w:r>
    </w:p>
    <w:p w:rsidR="00B045C3" w:rsidRDefault="00DD02B7" w:rsidP="00B045C3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45C3" w:rsidRPr="00022D76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>Приложение</w:t>
      </w:r>
      <w:r w:rsidR="00B045C3" w:rsidRPr="00022D76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br/>
        <w:t>к постановлению</w:t>
      </w:r>
      <w:r w:rsidR="00B045C3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администрации </w:t>
      </w:r>
      <w:proofErr w:type="gramStart"/>
      <w:r w:rsidR="00B045C3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>г</w:t>
      </w:r>
      <w:proofErr w:type="gramEnd"/>
      <w:r w:rsidR="00B045C3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>. Сорска</w:t>
      </w:r>
    </w:p>
    <w:p w:rsidR="00B045C3" w:rsidRPr="00022D76" w:rsidRDefault="00B045C3" w:rsidP="00B045C3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                                                                     </w:t>
      </w:r>
      <w:r w:rsidR="00735ED5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              </w:t>
      </w:r>
      <w:r w:rsidRPr="00022D76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от «</w:t>
      </w:r>
      <w:r w:rsidR="00735ED5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26 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>»</w:t>
      </w:r>
      <w:r w:rsidR="00735ED5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января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2024 г. № </w:t>
      </w:r>
      <w:r w:rsidR="00735ED5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>32-п</w:t>
      </w:r>
    </w:p>
    <w:p w:rsidR="00B045C3" w:rsidRDefault="00B045C3" w:rsidP="00B045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br/>
      </w:r>
      <w:r w:rsidRPr="00022D7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br/>
        <w:t>Порядок проведения голосования по отбору</w:t>
      </w:r>
    </w:p>
    <w:p w:rsidR="00B045C3" w:rsidRDefault="00B045C3" w:rsidP="00B045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t xml:space="preserve"> общественных территорий, подлежащих благоустройству в рамках реализации муниципальн</w:t>
      </w:r>
      <w:r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t>ой</w:t>
      </w:r>
      <w:r w:rsidRPr="00022D7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t>ы «Формирование комфортной среды города Сорска»</w:t>
      </w:r>
    </w:p>
    <w:p w:rsidR="00B045C3" w:rsidRPr="00022D76" w:rsidRDefault="00B045C3" w:rsidP="00B045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</w:pPr>
    </w:p>
    <w:p w:rsidR="00B045C3" w:rsidRPr="00022D76" w:rsidRDefault="00B045C3" w:rsidP="00B045C3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t>I. Общие положения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1. Настоящий Порядок определяет правила подготовки и проведения орган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ом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местного самоуправления муниципальн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ого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образовани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я город Сорск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(далее - орган местного самоуправления) голосования по отбору общественных территорий, подлежащих благоустройству в рамках реализации муниципальн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ой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программ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ы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«Ф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ормировани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е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комфортной среды города Сорска»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(далее - голосование).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2. Голосование проводится в целях выявления общественного мнения при определении общественных территорий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города Сорска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, подлежащих благоустройству в первоочередном порядке в рамках реализации муниципальн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ой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программ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ы «Формирование комфортной среды города Сорска»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(далее - муниципальн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ая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программ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а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) в году, следующем за годом проведения голосования.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3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. Голосование проводится в муниципальных образованиях с численностью населения свыше 20 тыс. человек. В муниципальных образованиях с численностью населения до 20 тыс. человек голосование может проводиться по решению органов местного самоуправления.</w:t>
      </w:r>
    </w:p>
    <w:p w:rsidR="00B045C3" w:rsidRPr="00022D76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4. По выбору муниципального образования голосование может проводиться в формах:</w:t>
      </w:r>
    </w:p>
    <w:p w:rsidR="00B045C3" w:rsidRPr="00022D76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открытого голосования (далее - очное голосование);</w:t>
      </w:r>
    </w:p>
    <w:p w:rsidR="00B045C3" w:rsidRPr="00022D76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удаленного (дистанционного) голосования с использованием информационно-телекоммуникационной сети "Интернет" (далее - интернет-голосование).</w:t>
      </w:r>
    </w:p>
    <w:p w:rsidR="00B045C3" w:rsidRPr="00022D76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Допускается одновременное использование обеих форм голосования.</w:t>
      </w:r>
    </w:p>
    <w:p w:rsidR="00B045C3" w:rsidRPr="00022D76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5. Г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олосование в очной форме проводится ежегодно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не позднее 1 июня года, предшествующего году реализации мероприятия по благоустройству общественной территории.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Голосование на федеральной интернет платформе проводится в сроки, назначенные Минстроем Российской Федерации.</w:t>
      </w:r>
    </w:p>
    <w:p w:rsidR="00B045C3" w:rsidRPr="00022D76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6. Орган местного самоуправления принимает правовой акт о проведении голосования, которым устанавливаются:</w:t>
      </w:r>
    </w:p>
    <w:p w:rsidR="00B045C3" w:rsidRPr="00022D76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1) дата и время проведения голосования;</w:t>
      </w:r>
    </w:p>
    <w:p w:rsidR="00B045C3" w:rsidRPr="00022D76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2) форма голосования;</w:t>
      </w:r>
    </w:p>
    <w:p w:rsidR="00B045C3" w:rsidRPr="00022D76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3) места проведения голосования (адреса территориальных счетных участков, специальный интернет-портал в информационно-телекоммуникационной сети "Интернет" (далее - сеть Интернет));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4) перечень общественных территорий, представленных на голосование;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5) порядок определения территорий, подлежащих благоустройству по итогам голосования;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6) иные сведения, необходимые для проведения голосования.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Органы местного самоуправления организуют информирование граждан о проведении голосования, в том числе путем размещения информации на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lastRenderedPageBreak/>
        <w:t xml:space="preserve">официальном сайте администрации города Сорска </w:t>
      </w:r>
      <w:hyperlink r:id="rId5" w:history="1">
        <w:r w:rsidRPr="005D4B06">
          <w:rPr>
            <w:rStyle w:val="a5"/>
            <w:rFonts w:ascii="Times New Roman" w:eastAsia="Times New Roman" w:hAnsi="Times New Roman" w:cs="Times New Roman"/>
            <w:sz w:val="26"/>
            <w:szCs w:val="26"/>
          </w:rPr>
          <w:t>asorsk@r-19.ru</w:t>
        </w:r>
      </w:hyperlink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и  в социальных сетях.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7. Для проведения голосования орган местного самоуправления формирует общественную комиссию (далее - общественная комиссия), которая организует и обеспечивает проведение голосования.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Порядок работы и состав общественной комиссии определяются правовым актом органа местного самоуправления.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К полномочиям общественной комиссии относятся: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формирование территориальных счетных участков, территориальных счетных комиссий для проведения очного голосования (далее - территориальная счетная комиссия);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рассмотрение обращений граждан по вопросам, связанным с проведением голосования;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подведение итогов голосования;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осуществление иных полномочий, определенных правовым актом органа местного самоуправления, предусматривающего порядок работы общественной комиссии.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8. Сведения об итогах голосования размещаются на официальном сайте муниципального образования </w:t>
      </w:r>
      <w:hyperlink r:id="rId6" w:history="1">
        <w:r w:rsidRPr="005D4B06">
          <w:rPr>
            <w:rStyle w:val="a5"/>
            <w:rFonts w:ascii="Times New Roman" w:eastAsia="Times New Roman" w:hAnsi="Times New Roman" w:cs="Times New Roman"/>
            <w:sz w:val="26"/>
            <w:szCs w:val="26"/>
          </w:rPr>
          <w:t>asorsk@r-19.ru</w:t>
        </w:r>
      </w:hyperlink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</w:p>
    <w:p w:rsidR="00B045C3" w:rsidRDefault="00B045C3" w:rsidP="00B045C3">
      <w:pPr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t>II. Очное голосование</w:t>
      </w:r>
    </w:p>
    <w:p w:rsidR="00B045C3" w:rsidRDefault="00B045C3" w:rsidP="00B045C3">
      <w:pPr>
        <w:spacing w:after="24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9. Очное голосование проводится на территориальных счетных участках, определенных органом местного самоуправления, путем заполнения бюллетеней по форме, утвержденной органом местного самоуправления.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Члены территориальных счетных комиссий составляют список граждан, пришедших на территориальный счетный участок для голосования (далее - список).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В список включаются граждане Российской Федерации, достигшие 14-летнего возраста и проживающие на территории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муниципального образования город Сорск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(далее - участник голосования).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В списке указываются фамилия, имя и отчество (последнее - при наличии) участника голосования.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В списке также должны быть предусмотрены:</w:t>
      </w:r>
    </w:p>
    <w:p w:rsidR="00B045C3" w:rsidRDefault="00B045C3" w:rsidP="00B04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графа для проставления участником голосования подписи за полученный им бюллетень;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графа для проставления подписи члена территориальной счетной комиссии, выдавшего бюллетень участнику голосования.</w:t>
      </w:r>
    </w:p>
    <w:p w:rsidR="00B045C3" w:rsidRDefault="00B045C3" w:rsidP="00B04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10.Участники очного голосования участвуют в голосовании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н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епосредственно.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Каждый участник голосования имеет один голос.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11. Для получения бюллетеня участник голосования предъявляет паспорт гражданина Российской Федерации или иной документ, удостоверяющий личность в соответствии с законодательством Российской Федерации.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Член территориальной счетной комиссии разъясняет участнику голосования порядок заполнения бюллетеня. При этом участнику голосования разъясняется, что он имеет право проголосовать за общественные территории, количество которых определено в правовом акте органа местного самоуправления о проведении голосования.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После заполнения бюллетеня участник голосования передает заполненный бюллетень члену территориальной счетной комиссии, выдавшему бюллетень.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lastRenderedPageBreak/>
        <w:t>12. По окончании голосования все бюллетени передаются председателю территориальной счетной комиссии, который несет ответственность за сохранность списков участников голосования и заполненных бюллетеней.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При этом фиксируются общее количество бюллетеней, выданных на территориальный счетный участок, количество использованных бюллетеней, количество неиспользованных бюллетеней, количество участников голосования.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Неиспользованные бюллетени погашаются путем отрезания нижнего левого угла. Количество неиспользованных бюллетеней фиксируется в итоговом протоколе территориальной счетной комиссии.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Недействительные бюллетени при подсчете голосов не учитываются.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Недействительными считаются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: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бюллетени, не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содержа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щие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необходимых отметок;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бюллетени,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в которых участник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и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голосования отметил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и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большее количество общественных территорий, чем предусмотрено;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л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юбые иные бюллетени, по которым невозможно выявить действительную волю участника голосования.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Количество недействительных бюллетеней подсчитывается отдельно и фиксируется в итоговом протоколе территориальной счетной комиссии.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13. По истечении времени проведения очного голосования председатель территориальной счетной комиссии объявляет о завершении голосования и территориальная счетная комиссия приступает к подсчету голосов участников голосования.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Подсчет голосов участников голосования осуществляется открыто и гласно.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При подсчете голосов имеют право присутствовать представители органов государственной власти, органов местного самоуправления, общественных объединений, представители средств массовой информации, иные лица, определенные решением общественной комиссии</w:t>
      </w:r>
    </w:p>
    <w:p w:rsidR="00B045C3" w:rsidRDefault="00B045C3" w:rsidP="00B04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14. Итоги очного голосования на каждом территориальном счетном участке фиксируются в итоговом протоколе территориальной счетной комиссии, в котором указываются:</w:t>
      </w:r>
    </w:p>
    <w:p w:rsidR="00B045C3" w:rsidRDefault="00B045C3" w:rsidP="00B045C3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1) число граждан, принявших участие в очном голосовании;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2) результаты очного голосования (итоги голосования) в виде рейтинговой таблицы общественных территорий, составленной по итогам очного голосования исходя из количества голосов участников голосования, отданных за каждую территорию;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3) количество неиспользованных бюллетеней, количество недействительных бюллетеней;</w:t>
      </w:r>
    </w:p>
    <w:p w:rsidR="00B045C3" w:rsidRDefault="00B045C3" w:rsidP="00B04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4) иные данные по усмотрению территориальной счетной комиссии.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Итоговый протокол территориальной счетной комиссии подписывается всеми присутствующими при подсчете голосов членами территориальной счетной комиссии и председателем территориальной счетной комиссии.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Итоговый протокол территориальной счетной комиссии передается председателем территориальной счетной комиссии в общественную комиссию.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15. После завершения подсчета голосов действительные и недействительные бюллетени упаковываются в отдельные пачки, мешки или коробки, на которых указываются территориальный счетный участок, число упакованных действительных и недействительных бюллетеней. Пачки, мешки или коробки с бюллетенями опечатываются и скрепляются подписью председателя территориальной счетной комиссии.</w:t>
      </w:r>
    </w:p>
    <w:p w:rsidR="00B045C3" w:rsidRPr="00022D76" w:rsidRDefault="00B045C3" w:rsidP="00B04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lastRenderedPageBreak/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16. По решению общественной комиссии подсчет голосов участников голосования по территориальным счетным участкам может осуществляться общественной комиссией.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17.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Документация, связанная с проведением голосования, хранится в администрации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города Сорска.</w:t>
      </w:r>
    </w:p>
    <w:p w:rsidR="00B045C3" w:rsidRPr="00022D76" w:rsidRDefault="00B045C3" w:rsidP="00B045C3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t>III. Интернет-голосование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18. </w:t>
      </w:r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Интернет-голосование проводится с использованием электронных сервисов на </w:t>
      </w:r>
      <w:proofErr w:type="spell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интернет-портале</w:t>
      </w:r>
      <w:proofErr w:type="spell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, указанном в правовом акте органа местного самоуправления о проведении голосования.</w:t>
      </w:r>
      <w:proofErr w:type="gramEnd"/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Р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ешением органа местного самоуправления может быть определено несколько </w:t>
      </w:r>
      <w:proofErr w:type="spellStart"/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интернет-порталов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для проведения </w:t>
      </w:r>
      <w:proofErr w:type="spell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интернет-голосования</w:t>
      </w:r>
      <w:proofErr w:type="spell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, в том числе с использованием социальных сетей и официального сайта муниципального образования в сети Интернет.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19. Порядок регистрации (идентификации) участников голосования на </w:t>
      </w:r>
      <w:proofErr w:type="spellStart"/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интернет-портале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устанавливается муниципальным правовым актом с учетом возможностей электронного сервиса (через учетную запись в Единой системе идентификации и аутентификации (ЕСИА), либо посредством введения персональных данных участника голосования непосредственно на </w:t>
      </w:r>
      <w:proofErr w:type="spell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интернет-портале</w:t>
      </w:r>
      <w:proofErr w:type="spell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, либо без указания персональных данных).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2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0.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При проведении </w:t>
      </w:r>
      <w:proofErr w:type="spellStart"/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интернет-голосования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участникам голосования предоставляется возможность: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проголосовать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удаленно (дистанционно)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с использованием персональных стационарных и мобильных аппаратных средств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, имеющих выход в сеть Интернет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;</w:t>
      </w:r>
    </w:p>
    <w:p w:rsidR="00B045C3" w:rsidRDefault="00B045C3" w:rsidP="00B04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ознакомиться с описанием общественных территорий, предлагаемых для голосования, с </w:t>
      </w:r>
      <w:proofErr w:type="spellStart"/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дизайн-проектами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благоустройства территорий и перечнем запланированных работ.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21. Для обеспечения проведения </w:t>
      </w:r>
      <w:proofErr w:type="spellStart"/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интернет-голосования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органы местного самоуправления размещают на </w:t>
      </w:r>
      <w:proofErr w:type="spell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интернет-портале</w:t>
      </w:r>
      <w:proofErr w:type="spell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перечень общественных территорий.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22. Участникам голосования предоставляется доступ к перечню общественных территорий с возможностью выбрать общественные территории, количество которых определено в правовом акте органа местного самоуправления о назначении голосования.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23. Результаты </w:t>
      </w:r>
      <w:proofErr w:type="spellStart"/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интернет-голосования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направляются ответственны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м лицом в общественную комиссию. Общественная комиссия в течение 5 дней оформляет  и утверждает итоговый протокол голосования, составленный по рекомендованной Минстроем Республики Хакасия форме.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Результаты </w:t>
      </w:r>
      <w:proofErr w:type="spellStart"/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интернет-голосования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должны содержать следующую информацию:</w:t>
      </w:r>
    </w:p>
    <w:p w:rsidR="00B045C3" w:rsidRDefault="00B045C3" w:rsidP="00B04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1)число граждан, принявших участие в </w:t>
      </w:r>
      <w:proofErr w:type="spellStart"/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интернет-голосовании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;</w:t>
      </w:r>
    </w:p>
    <w:p w:rsidR="00B045C3" w:rsidRDefault="00B045C3" w:rsidP="00B04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2) итоги голосования в виде рейтинговой таблицы общественных территорий, составленной по итогам </w:t>
      </w:r>
      <w:proofErr w:type="spellStart"/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интернет-голосования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исходя из количества голосов участников голосования, отданных за каждую территорию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.</w:t>
      </w:r>
    </w:p>
    <w:p w:rsidR="00B045C3" w:rsidRDefault="00B045C3" w:rsidP="00B045C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Один экземпляр утвержденного общественной комиссией протокола голосования направляется в Минстрой Республики Хакасия, второй экземпляр протокола хранится в Управлении ЖКХ администрации города Сорска. 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24.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Сведения об итогах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интернет-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голосования</w:t>
      </w:r>
      <w:proofErr w:type="spellEnd"/>
      <w:proofErr w:type="gramEnd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подлежат официальному опубликованию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в  информационном бюллетене «</w:t>
      </w:r>
      <w:proofErr w:type="spellStart"/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Сорский</w:t>
      </w:r>
      <w:proofErr w:type="spellEnd"/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городской вестник» и р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азмещаются на официальном сайте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администрации города Сорска </w:t>
      </w:r>
      <w:hyperlink r:id="rId7" w:history="1">
        <w:r w:rsidRPr="005D4B06">
          <w:rPr>
            <w:rStyle w:val="a5"/>
            <w:rFonts w:ascii="Times New Roman" w:eastAsia="Times New Roman" w:hAnsi="Times New Roman" w:cs="Times New Roman"/>
            <w:sz w:val="26"/>
            <w:szCs w:val="26"/>
          </w:rPr>
          <w:t>asorsk@r-19.ru</w:t>
        </w:r>
      </w:hyperlink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</w:p>
    <w:p w:rsidR="00B045C3" w:rsidRPr="00022D76" w:rsidRDefault="00B045C3" w:rsidP="00B045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lastRenderedPageBreak/>
        <w:t xml:space="preserve">IV. Подведение итогов </w:t>
      </w:r>
      <w:r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t xml:space="preserve">очного </w:t>
      </w:r>
      <w:r w:rsidRPr="00022D7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</w:rPr>
        <w:t>голосования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5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. Подведение итогов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очного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голосования по муниципальному образованию производится общественной комиссией на основании итоговых протоколов территориальных счетных комиссий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Подведение итогов голосования осуществляет общественная комиссия не позднее 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10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дней со дня проведения голосования.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6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. После подведения итогов голосования общественная комиссия формирует и представляет главе муниципального образования итоговый протокол заседания общественной комиссии с результатами голосования (далее - итоговый протокол) для формирования перечня общественных территорий, подлежащих благоустройству в очередном году в рамках реализации муниципальной программы.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proofErr w:type="gramStart"/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Форма итогового протокола утверждается правовым актом органа местного самоуправления муниципального образования и должна содержать следующую информацию: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1) число граждан, принявших участие в голосовании, по муниципальному образованию;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2) результаты голосования (итоги голосования) в виде рейтинговой таблицы общественных территорий, составленной по итогам голосования исходя из количества голосов участников голосования, отданных за каждую территорию;</w:t>
      </w:r>
      <w:proofErr w:type="gramEnd"/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3) иные данные в соответствии с правовым актом органа местного самоуправления.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  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7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. Сведения об итогах голосования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и размещаются на официальном сайте муниципального образования в сети Интернет.</w:t>
      </w:r>
    </w:p>
    <w:p w:rsidR="00B045C3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8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. Документация, связанная с проведением голосования, хранится в администрации муниципального образования в порядке, установленном законодательством Российской Федерации.</w:t>
      </w:r>
    </w:p>
    <w:p w:rsidR="00B045C3" w:rsidRPr="00022D76" w:rsidRDefault="00B045C3" w:rsidP="00B045C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 xml:space="preserve">    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444444"/>
          <w:sz w:val="26"/>
          <w:szCs w:val="26"/>
        </w:rPr>
        <w:t>9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t>. Заинтересованные лица вправе подать в общественную комиссию обращения по вопросам, связанным с проведением голосования. Общественная комиссия регистрирует поступившие обращения и рассматривает их на своих заседаниях в течение 10 дней в период подготовки к проведению голосования. Обращения, поступившие в день голосования, рассматриваются в день обращения.</w:t>
      </w:r>
      <w:r w:rsidRPr="00022D76">
        <w:rPr>
          <w:rFonts w:ascii="Times New Roman" w:eastAsia="Times New Roman" w:hAnsi="Times New Roman" w:cs="Times New Roman"/>
          <w:color w:val="444444"/>
          <w:sz w:val="26"/>
          <w:szCs w:val="26"/>
        </w:rPr>
        <w:br/>
      </w:r>
    </w:p>
    <w:p w:rsidR="00B045C3" w:rsidRPr="00022D76" w:rsidRDefault="00B045C3" w:rsidP="00B045C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022D76">
        <w:rPr>
          <w:rFonts w:ascii="Times New Roman" w:eastAsia="Times New Roman" w:hAnsi="Times New Roman" w:cs="Times New Roman"/>
          <w:color w:val="0A3596"/>
          <w:sz w:val="26"/>
          <w:szCs w:val="26"/>
          <w:bdr w:val="none" w:sz="0" w:space="0" w:color="auto" w:frame="1"/>
        </w:rPr>
        <w:t xml:space="preserve"> </w:t>
      </w:r>
    </w:p>
    <w:p w:rsidR="00B045C3" w:rsidRPr="00022D76" w:rsidRDefault="00B045C3" w:rsidP="00B045C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D0F2A" w:rsidRDefault="00FD0F2A" w:rsidP="00FD0F2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74AD7" w:rsidRDefault="00174AD7"/>
    <w:sectPr w:rsidR="00174AD7" w:rsidSect="003E6F0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F2A"/>
    <w:rsid w:val="000525F1"/>
    <w:rsid w:val="000A34B1"/>
    <w:rsid w:val="00174AD7"/>
    <w:rsid w:val="00266A19"/>
    <w:rsid w:val="00392DA6"/>
    <w:rsid w:val="003C03AE"/>
    <w:rsid w:val="004E4BD7"/>
    <w:rsid w:val="006A6FDA"/>
    <w:rsid w:val="00735ED5"/>
    <w:rsid w:val="007756A6"/>
    <w:rsid w:val="007D454A"/>
    <w:rsid w:val="00914796"/>
    <w:rsid w:val="009C1C1C"/>
    <w:rsid w:val="00A470C3"/>
    <w:rsid w:val="00B045C3"/>
    <w:rsid w:val="00BF5CAF"/>
    <w:rsid w:val="00D5337B"/>
    <w:rsid w:val="00DB2D3F"/>
    <w:rsid w:val="00DD02B7"/>
    <w:rsid w:val="00F305D8"/>
    <w:rsid w:val="00F713DA"/>
    <w:rsid w:val="00FD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D0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FD0F2A"/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FD0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FD0F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174A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sorsk@r-19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orsk@r-19.ru" TargetMode="External"/><Relationship Id="rId5" Type="http://schemas.openxmlformats.org/officeDocument/2006/relationships/hyperlink" Target="mailto:asorsk@r-19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Зинченко</cp:lastModifiedBy>
  <cp:revision>12</cp:revision>
  <cp:lastPrinted>2024-01-25T07:26:00Z</cp:lastPrinted>
  <dcterms:created xsi:type="dcterms:W3CDTF">2024-01-25T02:00:00Z</dcterms:created>
  <dcterms:modified xsi:type="dcterms:W3CDTF">2024-02-02T01:31:00Z</dcterms:modified>
</cp:coreProperties>
</file>