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C2" w:rsidRPr="00C36269" w:rsidRDefault="009D2FC2" w:rsidP="009D2FC2">
      <w:pPr>
        <w:jc w:val="right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проект</w:t>
      </w:r>
    </w:p>
    <w:p w:rsidR="009D2FC2" w:rsidRPr="00C36269" w:rsidRDefault="009D2FC2" w:rsidP="009D2FC2">
      <w:pPr>
        <w:rPr>
          <w:sz w:val="25"/>
          <w:szCs w:val="25"/>
        </w:rPr>
      </w:pPr>
    </w:p>
    <w:p w:rsidR="009D2FC2" w:rsidRPr="00C36269" w:rsidRDefault="009D2FC2" w:rsidP="009D2FC2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РОССИЙСКАЯ ФЕДЕРАЦИЯ</w:t>
      </w:r>
    </w:p>
    <w:p w:rsidR="009D2FC2" w:rsidRPr="00C36269" w:rsidRDefault="009D2FC2" w:rsidP="009D2FC2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РЕСПУБЛИКА ХАКАСИЯ</w:t>
      </w:r>
    </w:p>
    <w:p w:rsidR="009D2FC2" w:rsidRPr="00C36269" w:rsidRDefault="009D2FC2" w:rsidP="009D2FC2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СОВЕТ ДЕПУТАТОВ ГОРОДА СОРСКА</w:t>
      </w:r>
    </w:p>
    <w:p w:rsidR="009D2FC2" w:rsidRPr="00C36269" w:rsidRDefault="009D2FC2" w:rsidP="009D2FC2">
      <w:pPr>
        <w:rPr>
          <w:sz w:val="25"/>
          <w:szCs w:val="25"/>
        </w:rPr>
      </w:pPr>
    </w:p>
    <w:p w:rsidR="009D2FC2" w:rsidRPr="00C36269" w:rsidRDefault="009D2FC2" w:rsidP="009D2FC2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РЕШЕНИЕ</w:t>
      </w:r>
    </w:p>
    <w:p w:rsidR="009D2FC2" w:rsidRPr="00C36269" w:rsidRDefault="009D2FC2" w:rsidP="009D2FC2">
      <w:pPr>
        <w:rPr>
          <w:sz w:val="25"/>
          <w:szCs w:val="25"/>
        </w:rPr>
      </w:pPr>
    </w:p>
    <w:p w:rsidR="009D2FC2" w:rsidRPr="00C36269" w:rsidRDefault="009D2FC2" w:rsidP="009D2FC2">
      <w:pPr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 xml:space="preserve">29 ноября 2024 года                                                                                                №_____ </w:t>
      </w:r>
    </w:p>
    <w:p w:rsidR="009D2FC2" w:rsidRPr="009D2FC2" w:rsidRDefault="009D2FC2" w:rsidP="009D2FC2">
      <w:pPr>
        <w:rPr>
          <w:b/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О внесении изменений в решение Совета депутатов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города Сорска от 25.08.2020 года № 319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«Об утверждении перечня должностных лиц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органов местного самоуправления,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уполномоченных составлять протоколы </w:t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об административных правонарушениях»</w:t>
      </w:r>
      <w:r w:rsidRPr="009D2FC2">
        <w:rPr>
          <w:sz w:val="25"/>
          <w:szCs w:val="25"/>
        </w:rPr>
        <w:tab/>
      </w: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(в редакции от 28.09.2021 г. № 398, от 28.06.2022 г. №483</w:t>
      </w:r>
      <w:r>
        <w:rPr>
          <w:sz w:val="25"/>
          <w:szCs w:val="25"/>
        </w:rPr>
        <w:t>, от 20.01.2023 г. №45</w:t>
      </w:r>
      <w:r w:rsidRPr="009D2FC2">
        <w:rPr>
          <w:sz w:val="25"/>
          <w:szCs w:val="25"/>
        </w:rPr>
        <w:t>)</w:t>
      </w: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ind w:firstLine="708"/>
        <w:jc w:val="both"/>
        <w:rPr>
          <w:sz w:val="25"/>
          <w:szCs w:val="25"/>
        </w:rPr>
      </w:pPr>
      <w:r w:rsidRPr="009D2FC2">
        <w:rPr>
          <w:sz w:val="25"/>
          <w:szCs w:val="25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</w:t>
      </w:r>
      <w:r>
        <w:rPr>
          <w:sz w:val="25"/>
          <w:szCs w:val="25"/>
        </w:rPr>
        <w:t xml:space="preserve">городского округа </w:t>
      </w:r>
      <w:r w:rsidRPr="009D2FC2">
        <w:rPr>
          <w:sz w:val="25"/>
          <w:szCs w:val="25"/>
        </w:rPr>
        <w:t>город</w:t>
      </w:r>
      <w:r>
        <w:rPr>
          <w:sz w:val="25"/>
          <w:szCs w:val="25"/>
        </w:rPr>
        <w:t>а</w:t>
      </w:r>
      <w:r w:rsidRPr="009D2FC2">
        <w:rPr>
          <w:sz w:val="25"/>
          <w:szCs w:val="25"/>
        </w:rPr>
        <w:t xml:space="preserve"> Сорск</w:t>
      </w:r>
      <w:r>
        <w:rPr>
          <w:sz w:val="25"/>
          <w:szCs w:val="25"/>
        </w:rPr>
        <w:t>а Республики Хакасия</w:t>
      </w:r>
      <w:r w:rsidRPr="009D2FC2">
        <w:rPr>
          <w:sz w:val="25"/>
          <w:szCs w:val="25"/>
        </w:rPr>
        <w:t xml:space="preserve">, </w:t>
      </w: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Default="009D2FC2" w:rsidP="009D2FC2">
      <w:pPr>
        <w:ind w:left="284" w:hanging="284"/>
        <w:jc w:val="both"/>
        <w:rPr>
          <w:sz w:val="25"/>
          <w:szCs w:val="25"/>
        </w:rPr>
      </w:pPr>
      <w:r w:rsidRPr="009D2FC2">
        <w:rPr>
          <w:sz w:val="25"/>
          <w:szCs w:val="25"/>
        </w:rPr>
        <w:tab/>
      </w:r>
      <w:r w:rsidRPr="009D2FC2">
        <w:rPr>
          <w:sz w:val="25"/>
          <w:szCs w:val="25"/>
        </w:rPr>
        <w:tab/>
        <w:t xml:space="preserve">Совет </w:t>
      </w:r>
      <w:proofErr w:type="gramStart"/>
      <w:r w:rsidRPr="009D2FC2">
        <w:rPr>
          <w:sz w:val="25"/>
          <w:szCs w:val="25"/>
        </w:rPr>
        <w:t xml:space="preserve">депутатов </w:t>
      </w:r>
      <w:r>
        <w:rPr>
          <w:sz w:val="25"/>
          <w:szCs w:val="25"/>
        </w:rPr>
        <w:t xml:space="preserve">городского округа </w:t>
      </w:r>
      <w:r w:rsidRPr="009D2FC2"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>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9D2FC2" w:rsidRPr="009D2FC2" w:rsidRDefault="009D2FC2" w:rsidP="009D2FC2">
      <w:pPr>
        <w:ind w:left="709"/>
        <w:jc w:val="both"/>
        <w:rPr>
          <w:sz w:val="25"/>
          <w:szCs w:val="25"/>
        </w:rPr>
      </w:pPr>
      <w:r w:rsidRPr="009D2FC2">
        <w:rPr>
          <w:b/>
          <w:sz w:val="25"/>
          <w:szCs w:val="25"/>
        </w:rPr>
        <w:t>РЕШИЛ</w:t>
      </w:r>
      <w:r w:rsidRPr="009D2FC2">
        <w:rPr>
          <w:sz w:val="25"/>
          <w:szCs w:val="25"/>
        </w:rPr>
        <w:t xml:space="preserve">: </w:t>
      </w: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Pr="009D2FC2" w:rsidRDefault="009D2FC2" w:rsidP="009D2FC2">
      <w:pPr>
        <w:numPr>
          <w:ilvl w:val="0"/>
          <w:numId w:val="1"/>
        </w:numPr>
        <w:spacing w:after="200" w:line="276" w:lineRule="auto"/>
        <w:contextualSpacing/>
        <w:rPr>
          <w:sz w:val="25"/>
          <w:szCs w:val="25"/>
        </w:rPr>
      </w:pPr>
      <w:r w:rsidRPr="009D2FC2">
        <w:rPr>
          <w:sz w:val="25"/>
          <w:szCs w:val="25"/>
        </w:rPr>
        <w:t>Внести изменения в решение Совета депутатов города Сорска от 25.08.2020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 (в редакции от 28.09.2021 г. № 398, от 28.06.2022 г. №483</w:t>
      </w:r>
      <w:r>
        <w:rPr>
          <w:sz w:val="25"/>
          <w:szCs w:val="25"/>
        </w:rPr>
        <w:t>, от 20.01.2023 г. №45</w:t>
      </w:r>
      <w:r w:rsidRPr="009D2FC2">
        <w:rPr>
          <w:sz w:val="25"/>
          <w:szCs w:val="25"/>
        </w:rPr>
        <w:t>) (далее – Перечень).</w:t>
      </w:r>
    </w:p>
    <w:p w:rsidR="009D2FC2" w:rsidRPr="009D2FC2" w:rsidRDefault="009D2FC2" w:rsidP="009D2FC2">
      <w:pPr>
        <w:suppressAutoHyphens/>
        <w:ind w:left="720"/>
        <w:jc w:val="both"/>
        <w:rPr>
          <w:sz w:val="25"/>
          <w:szCs w:val="25"/>
          <w:lang w:eastAsia="ar-SA"/>
        </w:rPr>
      </w:pPr>
      <w:r w:rsidRPr="009D2FC2">
        <w:rPr>
          <w:sz w:val="25"/>
          <w:szCs w:val="25"/>
          <w:lang w:eastAsia="ar-SA"/>
        </w:rPr>
        <w:t xml:space="preserve">1.1.     </w:t>
      </w:r>
      <w:r>
        <w:rPr>
          <w:sz w:val="25"/>
          <w:szCs w:val="25"/>
          <w:lang w:eastAsia="ar-SA"/>
        </w:rPr>
        <w:t>Перечень изложить в новой редакции согласно приложению к настоящему решению.</w:t>
      </w:r>
    </w:p>
    <w:p w:rsidR="009D2FC2" w:rsidRPr="009D2FC2" w:rsidRDefault="009D2FC2" w:rsidP="009D2FC2">
      <w:pPr>
        <w:suppressAutoHyphens/>
        <w:jc w:val="both"/>
        <w:rPr>
          <w:sz w:val="25"/>
          <w:szCs w:val="25"/>
          <w:lang w:eastAsia="ar-SA"/>
        </w:rPr>
      </w:pPr>
      <w:r w:rsidRPr="009D2FC2">
        <w:rPr>
          <w:sz w:val="25"/>
          <w:szCs w:val="25"/>
          <w:lang w:eastAsia="ar-SA"/>
        </w:rPr>
        <w:t xml:space="preserve">                     </w:t>
      </w:r>
    </w:p>
    <w:p w:rsidR="009D2FC2" w:rsidRPr="009D2FC2" w:rsidRDefault="009D2FC2" w:rsidP="009D2FC2">
      <w:pPr>
        <w:numPr>
          <w:ilvl w:val="0"/>
          <w:numId w:val="1"/>
        </w:numPr>
        <w:tabs>
          <w:tab w:val="num" w:pos="720"/>
        </w:tabs>
        <w:spacing w:after="200" w:line="276" w:lineRule="auto"/>
        <w:jc w:val="both"/>
        <w:rPr>
          <w:sz w:val="25"/>
          <w:szCs w:val="25"/>
        </w:rPr>
      </w:pPr>
      <w:r w:rsidRPr="009D2FC2">
        <w:rPr>
          <w:sz w:val="25"/>
          <w:szCs w:val="25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9D2FC2" w:rsidRPr="009D2FC2" w:rsidRDefault="009D2FC2" w:rsidP="009D2FC2">
      <w:pPr>
        <w:jc w:val="both"/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 xml:space="preserve">  </w:t>
      </w:r>
    </w:p>
    <w:p w:rsidR="009D2FC2" w:rsidRDefault="009D2FC2" w:rsidP="009D2FC2">
      <w:pPr>
        <w:rPr>
          <w:sz w:val="25"/>
          <w:szCs w:val="25"/>
        </w:rPr>
      </w:pPr>
      <w:r w:rsidRPr="009D2FC2">
        <w:rPr>
          <w:sz w:val="25"/>
          <w:szCs w:val="25"/>
        </w:rPr>
        <w:t>Председатель</w:t>
      </w:r>
      <w:r>
        <w:rPr>
          <w:sz w:val="25"/>
          <w:szCs w:val="25"/>
        </w:rPr>
        <w:t xml:space="preserve"> Совета депутатов </w:t>
      </w:r>
    </w:p>
    <w:p w:rsidR="009D2FC2" w:rsidRPr="009D2FC2" w:rsidRDefault="009D2FC2" w:rsidP="009D2FC2">
      <w:pPr>
        <w:rPr>
          <w:sz w:val="25"/>
          <w:szCs w:val="25"/>
        </w:rPr>
      </w:pPr>
      <w:r>
        <w:rPr>
          <w:sz w:val="25"/>
          <w:szCs w:val="25"/>
        </w:rPr>
        <w:t>города Сорска</w:t>
      </w:r>
      <w:r w:rsidRPr="009D2FC2">
        <w:rPr>
          <w:sz w:val="25"/>
          <w:szCs w:val="25"/>
        </w:rPr>
        <w:t xml:space="preserve">                                                              </w:t>
      </w:r>
      <w:r>
        <w:rPr>
          <w:sz w:val="25"/>
          <w:szCs w:val="25"/>
        </w:rPr>
        <w:t xml:space="preserve">           </w:t>
      </w:r>
      <w:bookmarkStart w:id="0" w:name="_GoBack"/>
      <w:bookmarkEnd w:id="0"/>
      <w:r w:rsidRPr="009D2FC2">
        <w:rPr>
          <w:sz w:val="25"/>
          <w:szCs w:val="25"/>
        </w:rPr>
        <w:t xml:space="preserve">                            Г.В. Веселова</w:t>
      </w: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9D2FC2" w:rsidRPr="009D2FC2" w:rsidRDefault="009D2FC2" w:rsidP="009D2FC2">
      <w:pPr>
        <w:rPr>
          <w:sz w:val="25"/>
          <w:szCs w:val="25"/>
        </w:rPr>
      </w:pPr>
    </w:p>
    <w:p w:rsidR="002F00FD" w:rsidRDefault="002F00FD"/>
    <w:sectPr w:rsidR="002F00FD" w:rsidSect="009D2FC2">
      <w:pgSz w:w="11906" w:h="16838"/>
      <w:pgMar w:top="426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1"/>
    <w:rsid w:val="002F00FD"/>
    <w:rsid w:val="00355321"/>
    <w:rsid w:val="009D2FC2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FC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FC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FC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FC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1285</Characters>
  <Application>Microsoft Office Word</Application>
  <DocSecurity>0</DocSecurity>
  <Lines>10</Lines>
  <Paragraphs>3</Paragraphs>
  <ScaleCrop>false</ScaleCrop>
  <Company>СД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2024-11-20T06:20:00Z</dcterms:created>
  <dcterms:modified xsi:type="dcterms:W3CDTF">2024-11-20T06:24:00Z</dcterms:modified>
</cp:coreProperties>
</file>