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8B" w:rsidRPr="001C745F" w:rsidRDefault="00F86E8B" w:rsidP="001E4ABF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F86E8B" w:rsidRDefault="00F86E8B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C745F">
        <w:rPr>
          <w:rFonts w:ascii="Times New Roman" w:hAnsi="Times New Roman" w:cs="Times New Roman"/>
          <w:bCs/>
          <w:sz w:val="22"/>
          <w:szCs w:val="22"/>
        </w:rPr>
        <w:t>Перечень инвестиционных предложений</w:t>
      </w:r>
    </w:p>
    <w:p w:rsidR="00053445" w:rsidRPr="001C745F" w:rsidRDefault="00053445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4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093"/>
        <w:gridCol w:w="4253"/>
        <w:gridCol w:w="1560"/>
        <w:gridCol w:w="3260"/>
        <w:gridCol w:w="2976"/>
      </w:tblGrid>
      <w:tr w:rsidR="009104B4" w:rsidRPr="001C745F" w:rsidTr="009104B4">
        <w:trPr>
          <w:cantSplit/>
          <w:trHeight w:val="918"/>
          <w:tblHeader/>
        </w:trPr>
        <w:tc>
          <w:tcPr>
            <w:tcW w:w="534" w:type="dxa"/>
            <w:vAlign w:val="center"/>
          </w:tcPr>
          <w:p w:rsidR="009104B4" w:rsidRPr="001C745F" w:rsidRDefault="009104B4" w:rsidP="001035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93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Краткое описание предложения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(место реализации, уровень проработки, готовности)</w:t>
            </w:r>
          </w:p>
        </w:tc>
        <w:tc>
          <w:tcPr>
            <w:tcW w:w="1560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Стоимость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инвестицио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ного предл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жения, млн. рублей</w:t>
            </w:r>
          </w:p>
        </w:tc>
        <w:tc>
          <w:tcPr>
            <w:tcW w:w="3260" w:type="dxa"/>
            <w:vAlign w:val="center"/>
          </w:tcPr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Социально-экономический э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фект инвестиционного проекта</w:t>
            </w:r>
          </w:p>
          <w:p w:rsidR="009104B4" w:rsidRPr="001C745F" w:rsidRDefault="009104B4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(в т.ч. количество создаваемых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 новых рабочих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мест, человек)</w:t>
            </w:r>
          </w:p>
        </w:tc>
        <w:tc>
          <w:tcPr>
            <w:tcW w:w="2976" w:type="dxa"/>
            <w:vAlign w:val="center"/>
          </w:tcPr>
          <w:p w:rsidR="009104B4" w:rsidRPr="001C745F" w:rsidRDefault="009104B4" w:rsidP="005F4DA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Инициатор предложения (наименование, организац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онно-правовая форма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</w:tr>
      <w:tr w:rsidR="009104B4" w:rsidRPr="001C745F" w:rsidTr="009104B4">
        <w:trPr>
          <w:cantSplit/>
          <w:trHeight w:val="264"/>
          <w:tblHeader/>
        </w:trPr>
        <w:tc>
          <w:tcPr>
            <w:tcW w:w="534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9104B4" w:rsidRPr="001C745F" w:rsidRDefault="009104B4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93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конево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ства  на базе КФХ</w:t>
            </w:r>
          </w:p>
        </w:tc>
        <w:tc>
          <w:tcPr>
            <w:tcW w:w="4253" w:type="dxa"/>
          </w:tcPr>
          <w:p w:rsidR="009104B4" w:rsidRPr="001C745F" w:rsidRDefault="009104B4" w:rsidP="0047205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- организация производства на базе приобретаемой сельскохозяйс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венной техники, строительства конюшен и производственных сооружений.</w:t>
            </w:r>
          </w:p>
          <w:p w:rsidR="009104B4" w:rsidRPr="001C745F" w:rsidRDefault="009104B4" w:rsidP="00FA6F7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Цель - развити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сельскохозяйственного производства и организация переработки продукции.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Параллельно возможно орг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низовать деятельность по развитию сел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ского (конного) туризма</w:t>
            </w:r>
            <w:r w:rsidR="008744C6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Необходима ра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з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работка ПСД.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:rsidR="009104B4" w:rsidRPr="001C745F" w:rsidRDefault="009104B4" w:rsidP="00763D2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5527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бюджета.</w:t>
            </w:r>
            <w:r w:rsidR="00763D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Прирост числа КФХ,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763D2F">
              <w:rPr>
                <w:rFonts w:ascii="Times New Roman" w:hAnsi="Times New Roman" w:cs="Times New Roman"/>
                <w:bCs/>
                <w:sz w:val="22"/>
                <w:szCs w:val="22"/>
              </w:rPr>
              <w:t>ЛПХ, МСП.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подрома</w:t>
            </w:r>
          </w:p>
        </w:tc>
        <w:tc>
          <w:tcPr>
            <w:tcW w:w="4253" w:type="dxa"/>
          </w:tcPr>
          <w:p w:rsidR="009104B4" w:rsidRPr="001C745F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ипподрома 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1C745F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300 метров</w:t>
              </w:r>
            </w:smartTag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южнее от </w:t>
            </w:r>
            <w:proofErr w:type="spell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п.ст</w:t>
            </w:r>
            <w:proofErr w:type="gram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.Е</w:t>
            </w:r>
            <w:proofErr w:type="gram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рбинская</w:t>
            </w:r>
            <w:proofErr w:type="spell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ниципального образования город Сорск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. Необходима разработка ПСД.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</w:p>
        </w:tc>
        <w:tc>
          <w:tcPr>
            <w:tcW w:w="32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5527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бюджета.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Предоставл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>ние активного отдыха насел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нию. 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9104B4" w:rsidRPr="001C745F" w:rsidRDefault="009104B4" w:rsidP="00C140F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Школа верховой езды (на базе ипп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дрома)</w:t>
            </w:r>
          </w:p>
        </w:tc>
        <w:tc>
          <w:tcPr>
            <w:tcW w:w="4253" w:type="dxa"/>
          </w:tcPr>
          <w:p w:rsidR="009104B4" w:rsidRPr="001C745F" w:rsidRDefault="009104B4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школы верх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вой езды на базе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ипподрома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1C745F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300 метров</w:t>
              </w:r>
            </w:smartTag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южнее от </w:t>
            </w:r>
            <w:proofErr w:type="spell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п.ст</w:t>
            </w:r>
            <w:proofErr w:type="gramStart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.Е</w:t>
            </w:r>
            <w:proofErr w:type="gram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рбинская</w:t>
            </w:r>
            <w:proofErr w:type="spellEnd"/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муниципального образования город Сорск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. Необходима разработка ПСД.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:rsidR="009104B4" w:rsidRPr="001C745F" w:rsidRDefault="009104B4" w:rsidP="00BE688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бюджета.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093" w:type="dxa"/>
          </w:tcPr>
          <w:p w:rsidR="009104B4" w:rsidRPr="001C745F" w:rsidRDefault="009104B4" w:rsidP="00746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пчелово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ства </w:t>
            </w:r>
          </w:p>
        </w:tc>
        <w:tc>
          <w:tcPr>
            <w:tcW w:w="4253" w:type="dxa"/>
          </w:tcPr>
          <w:p w:rsidR="009104B4" w:rsidRPr="001C745F" w:rsidRDefault="009104B4" w:rsidP="00746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создание современных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редвижных пасечных комплексов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. Нео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б</w:t>
            </w:r>
            <w:r w:rsidR="00BF20A2">
              <w:rPr>
                <w:rFonts w:ascii="Times New Roman" w:hAnsi="Times New Roman" w:cs="Times New Roman"/>
                <w:bCs/>
                <w:sz w:val="22"/>
                <w:szCs w:val="22"/>
              </w:rPr>
              <w:t>ходима разработка ПСД.</w:t>
            </w:r>
          </w:p>
        </w:tc>
        <w:tc>
          <w:tcPr>
            <w:tcW w:w="1560" w:type="dxa"/>
          </w:tcPr>
          <w:p w:rsidR="009104B4" w:rsidRPr="001C745F" w:rsidRDefault="009104B4" w:rsidP="007462C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бюджета.</w:t>
            </w:r>
            <w:r w:rsid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Прирост числа КФХ, ЛПХ, МСП.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Pr="001C745F" w:rsidRDefault="00245EB6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2093" w:type="dxa"/>
          </w:tcPr>
          <w:p w:rsidR="009104B4" w:rsidRPr="001C745F" w:rsidRDefault="009104B4" w:rsidP="000076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лыжной трассы, объединяющей действующую лыжную базу и спортивный кл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стер</w:t>
            </w:r>
          </w:p>
        </w:tc>
        <w:tc>
          <w:tcPr>
            <w:tcW w:w="4253" w:type="dxa"/>
          </w:tcPr>
          <w:p w:rsidR="009104B4" w:rsidRDefault="009104B4" w:rsidP="00746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 расположенную лы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ную базу – инвесторам можно предложить развить идею лыжно-горнолыжной 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фраструктуры, причем близкое местоп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ложение к спортивному кластеру объед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нит эти 2 объекта туризма</w:t>
            </w:r>
          </w:p>
          <w:p w:rsidR="009104B4" w:rsidRPr="001C745F" w:rsidRDefault="009104B4" w:rsidP="00746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104B4" w:rsidRPr="001C745F" w:rsidRDefault="009104B4" w:rsidP="007462C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:rsidR="009104B4" w:rsidRPr="001C745F" w:rsidRDefault="009104B4" w:rsidP="00DF5B4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. Благоустро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ство города,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оздание безопа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с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ного места отдыха для горожан, 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предоставление 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активн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ого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т</w:t>
            </w:r>
            <w:r w:rsidR="00DF5B4A" w:rsidRPr="00BE688A">
              <w:rPr>
                <w:rFonts w:ascii="Times New Roman" w:hAnsi="Times New Roman" w:cs="Times New Roman"/>
                <w:bCs/>
                <w:sz w:val="22"/>
                <w:szCs w:val="22"/>
              </w:rPr>
              <w:t>дых</w:t>
            </w:r>
            <w:r w:rsidR="00DF5B4A">
              <w:rPr>
                <w:rFonts w:ascii="Times New Roman" w:hAnsi="Times New Roman" w:cs="Times New Roman"/>
                <w:bCs/>
                <w:sz w:val="22"/>
                <w:szCs w:val="22"/>
              </w:rPr>
              <w:t>а.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093" w:type="dxa"/>
          </w:tcPr>
          <w:p w:rsidR="009104B4" w:rsidRPr="001C745F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площадки </w:t>
            </w:r>
            <w:proofErr w:type="spellStart"/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скал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дрома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Pr="009114FB" w:rsidRDefault="009104B4" w:rsidP="00B3359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кластера </w:t>
            </w:r>
          </w:p>
        </w:tc>
        <w:tc>
          <w:tcPr>
            <w:tcW w:w="1560" w:type="dxa"/>
          </w:tcPr>
          <w:p w:rsidR="009104B4" w:rsidRPr="001C745F" w:rsidRDefault="009104B4" w:rsidP="007462C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B3359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доступность занятий альпинизмом; удовл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творение потребностей спор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B3359A" w:rsidRPr="009114FB">
              <w:rPr>
                <w:rFonts w:ascii="Times New Roman" w:hAnsi="Times New Roman" w:cs="Times New Roman"/>
                <w:sz w:val="22"/>
                <w:szCs w:val="22"/>
              </w:rPr>
              <w:t>сменов и любителей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, возмо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ность проведения соревнов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3359A">
              <w:rPr>
                <w:rFonts w:ascii="Times New Roman" w:hAnsi="Times New Roman" w:cs="Times New Roman"/>
                <w:sz w:val="22"/>
                <w:szCs w:val="22"/>
              </w:rPr>
              <w:t>ний)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093" w:type="dxa"/>
          </w:tcPr>
          <w:p w:rsidR="009104B4" w:rsidRPr="00944C25" w:rsidRDefault="009104B4" w:rsidP="00C14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 бильярда</w:t>
            </w:r>
            <w:r w:rsidR="00074D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Default="009104B4" w:rsidP="00944C2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="005F4D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бильярда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можность проведения соревнований)</w:t>
            </w:r>
          </w:p>
          <w:p w:rsidR="009104B4" w:rsidRDefault="009104B4" w:rsidP="00944C2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из расч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та установки 1 бильярдного стола.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0,4 </w:t>
            </w:r>
          </w:p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9104B4" w:rsidRPr="001C745F" w:rsidRDefault="009104B4" w:rsidP="00944C2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B3359A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093" w:type="dxa"/>
          </w:tcPr>
          <w:p w:rsidR="009104B4" w:rsidRPr="00944C25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Оборудование а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 xml:space="preserve">тракциона «Тир»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9104B4" w:rsidRDefault="009104B4" w:rsidP="005643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можных к реализации в системе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кластера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="005F4D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возможность проведения соревнований).</w:t>
            </w:r>
          </w:p>
          <w:p w:rsidR="009104B4" w:rsidRDefault="009104B4" w:rsidP="005643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 w:rsidRPr="001761C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расчете на </w:t>
            </w:r>
            <w:r w:rsidRPr="001761C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комплект для тира "Оптимальный 4 места" (с приводами)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0,3 </w:t>
            </w:r>
          </w:p>
          <w:p w:rsidR="009104B4" w:rsidRPr="001761C5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093" w:type="dxa"/>
          </w:tcPr>
          <w:p w:rsidR="009104B4" w:rsidRPr="001761C5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61C5">
              <w:rPr>
                <w:rFonts w:ascii="Times New Roman" w:hAnsi="Times New Roman" w:cs="Times New Roman"/>
                <w:sz w:val="22"/>
                <w:szCs w:val="22"/>
              </w:rPr>
              <w:t>Оборудование зоны кафе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Default="009104B4" w:rsidP="001761C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кафе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 спортивного кластера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(специализация на проведение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банкетов после соревнов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ний и организация зоны питания для 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тителей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конкуренция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245EB6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093" w:type="dxa"/>
          </w:tcPr>
          <w:p w:rsidR="009104B4" w:rsidRPr="008E1FA8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Оборудование го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тиницы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отеля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9104B4" w:rsidRDefault="009104B4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гостиничных номеров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системе спортивного кластера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размещение приехавших на соревнования спортсменов и гостей нашего города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нимальная конкуренция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245EB6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93" w:type="dxa"/>
          </w:tcPr>
          <w:p w:rsidR="009104B4" w:rsidRPr="008E1FA8" w:rsidRDefault="009104B4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Игровая комната для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и среднего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раста</w:t>
            </w:r>
            <w:r w:rsidR="00074D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системе спортивного кл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9104B4" w:rsidRPr="008E1FA8" w:rsidRDefault="009104B4" w:rsidP="00A24F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игровой 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наты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системе спортивного кластера 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можность занять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младшего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него возраста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в непосредственной близ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сти 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родителей, занятых на спортивных объектах</w:t>
            </w:r>
          </w:p>
        </w:tc>
        <w:tc>
          <w:tcPr>
            <w:tcW w:w="1560" w:type="dxa"/>
          </w:tcPr>
          <w:p w:rsidR="009104B4" w:rsidRPr="001C745F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F85F9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3260" w:type="dxa"/>
          </w:tcPr>
          <w:p w:rsidR="009104B4" w:rsidRPr="001C745F" w:rsidRDefault="009104B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104B4" w:rsidRPr="001C745F" w:rsidTr="009104B4">
        <w:trPr>
          <w:cantSplit/>
          <w:trHeight w:val="277"/>
        </w:trPr>
        <w:tc>
          <w:tcPr>
            <w:tcW w:w="534" w:type="dxa"/>
          </w:tcPr>
          <w:p w:rsidR="009104B4" w:rsidRDefault="009104B4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245EB6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9104B4" w:rsidRPr="008E1FA8" w:rsidRDefault="009104B4" w:rsidP="005F4D2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площадки для спортивного 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ентирования в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теме спортивного кластера </w:t>
            </w:r>
          </w:p>
        </w:tc>
        <w:tc>
          <w:tcPr>
            <w:tcW w:w="4253" w:type="dxa"/>
          </w:tcPr>
          <w:p w:rsidR="009104B4" w:rsidRPr="001C745F" w:rsidRDefault="009104B4" w:rsidP="000021E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близкое  расположение лесного массива спортивного кластера,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редлаг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оборудовать площадку для спорти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ного ориентирования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–а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гитация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активного отдыха и здорового образа жизни </w:t>
            </w:r>
          </w:p>
        </w:tc>
        <w:tc>
          <w:tcPr>
            <w:tcW w:w="1560" w:type="dxa"/>
          </w:tcPr>
          <w:p w:rsidR="009104B4" w:rsidRDefault="009104B4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9104B4" w:rsidRPr="001C745F" w:rsidRDefault="009104B4" w:rsidP="000A1D1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0A1D1B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9104B4" w:rsidRPr="001C745F" w:rsidRDefault="009104B4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A249F4" w:rsidRPr="001C745F" w:rsidTr="002E54A9">
        <w:trPr>
          <w:cantSplit/>
          <w:trHeight w:val="2380"/>
        </w:trPr>
        <w:tc>
          <w:tcPr>
            <w:tcW w:w="534" w:type="dxa"/>
          </w:tcPr>
          <w:p w:rsidR="00A249F4" w:rsidRDefault="00A249F4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  <w:r w:rsidR="00245EB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A249F4" w:rsidRDefault="00D905FC" w:rsidP="00D905F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парковой</w:t>
            </w:r>
            <w:r w:rsidRPr="00D905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зоны</w:t>
            </w:r>
            <w:r w:rsidRPr="00D905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0E4F" w:rsidRPr="005C0E4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C0E4F">
              <w:rPr>
                <w:rFonts w:ascii="Times New Roman" w:hAnsi="Times New Roman" w:cs="Times New Roman"/>
                <w:sz w:val="22"/>
                <w:szCs w:val="22"/>
              </w:rPr>
              <w:t>им. Ленинского комс</w:t>
            </w:r>
            <w:r w:rsidR="005C0E4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C0E4F">
              <w:rPr>
                <w:rFonts w:ascii="Times New Roman" w:hAnsi="Times New Roman" w:cs="Times New Roman"/>
                <w:sz w:val="22"/>
                <w:szCs w:val="22"/>
              </w:rPr>
              <w:t>мола</w:t>
            </w:r>
            <w:r w:rsidR="005C0E4F" w:rsidRPr="005C0E4F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</w:tc>
        <w:tc>
          <w:tcPr>
            <w:tcW w:w="4253" w:type="dxa"/>
          </w:tcPr>
          <w:p w:rsidR="003D0E73" w:rsidRPr="003D0E73" w:rsidRDefault="005C0E4F" w:rsidP="003D0E73">
            <w:pPr>
              <w:pStyle w:val="a9"/>
              <w:shd w:val="clear" w:color="auto" w:fill="FFFFFF"/>
              <w:spacing w:before="0" w:beforeAutospacing="0" w:after="30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A4854" w:rsidRPr="005A4854">
              <w:rPr>
                <w:sz w:val="22"/>
                <w:szCs w:val="22"/>
              </w:rPr>
              <w:t>Целью проекта является благоустройство на территории парка активных зон отдыха для различных категорий населения (по</w:t>
            </w:r>
            <w:r w:rsidR="005A4854" w:rsidRPr="005A4854">
              <w:rPr>
                <w:sz w:val="22"/>
                <w:szCs w:val="22"/>
              </w:rPr>
              <w:t>д</w:t>
            </w:r>
            <w:r w:rsidR="005A4854" w:rsidRPr="005A4854">
              <w:rPr>
                <w:sz w:val="22"/>
                <w:szCs w:val="22"/>
              </w:rPr>
              <w:t>ростки, спортсмены, люди пожилого во</w:t>
            </w:r>
            <w:r w:rsidR="005A4854" w:rsidRPr="005A4854">
              <w:rPr>
                <w:sz w:val="22"/>
                <w:szCs w:val="22"/>
              </w:rPr>
              <w:t>з</w:t>
            </w:r>
            <w:r w:rsidR="005A4854" w:rsidRPr="005A4854">
              <w:rPr>
                <w:sz w:val="22"/>
                <w:szCs w:val="22"/>
              </w:rPr>
              <w:t xml:space="preserve">раста, дети), таких как </w:t>
            </w:r>
            <w:proofErr w:type="spellStart"/>
            <w:r w:rsidR="005A4854" w:rsidRPr="005A4854">
              <w:rPr>
                <w:sz w:val="22"/>
                <w:szCs w:val="22"/>
              </w:rPr>
              <w:t>памптрек</w:t>
            </w:r>
            <w:proofErr w:type="spellEnd"/>
            <w:r w:rsidR="005A4854" w:rsidRPr="005A4854">
              <w:rPr>
                <w:sz w:val="22"/>
                <w:szCs w:val="22"/>
              </w:rPr>
              <w:t xml:space="preserve">, </w:t>
            </w:r>
            <w:proofErr w:type="spellStart"/>
            <w:r w:rsidR="005A4854" w:rsidRPr="005A4854">
              <w:rPr>
                <w:sz w:val="22"/>
                <w:szCs w:val="22"/>
              </w:rPr>
              <w:t>скей</w:t>
            </w:r>
            <w:r w:rsidR="005A4854" w:rsidRPr="005A4854">
              <w:rPr>
                <w:sz w:val="22"/>
                <w:szCs w:val="22"/>
              </w:rPr>
              <w:t>т</w:t>
            </w:r>
            <w:r w:rsidR="005A4854" w:rsidRPr="005A4854">
              <w:rPr>
                <w:sz w:val="22"/>
                <w:szCs w:val="22"/>
              </w:rPr>
              <w:t>парк</w:t>
            </w:r>
            <w:proofErr w:type="spellEnd"/>
            <w:r w:rsidR="005A4854" w:rsidRPr="005A4854">
              <w:rPr>
                <w:sz w:val="22"/>
                <w:szCs w:val="22"/>
              </w:rPr>
              <w:t>, теннис и т.п., а также универсальная площадка для иного досуга с качелями</w:t>
            </w:r>
            <w:r w:rsidR="001E5499">
              <w:rPr>
                <w:sz w:val="22"/>
                <w:szCs w:val="22"/>
              </w:rPr>
              <w:t>.</w:t>
            </w:r>
            <w:r w:rsidR="001E5499">
              <w:t xml:space="preserve"> </w:t>
            </w:r>
            <w:r w:rsidR="001E5499">
              <w:rPr>
                <w:sz w:val="22"/>
                <w:szCs w:val="22"/>
              </w:rPr>
              <w:t>С</w:t>
            </w:r>
            <w:r w:rsidR="001E5499" w:rsidRPr="001E5499">
              <w:rPr>
                <w:sz w:val="22"/>
                <w:szCs w:val="22"/>
              </w:rPr>
              <w:t>оздание условий и развитие малого и среднего бизнеса в сфере услуг</w:t>
            </w:r>
            <w:r w:rsidR="002E54A9">
              <w:rPr>
                <w:sz w:val="22"/>
                <w:szCs w:val="22"/>
              </w:rPr>
              <w:t>.</w:t>
            </w:r>
            <w:r w:rsidR="002E54A9" w:rsidRPr="001C745F">
              <w:rPr>
                <w:bCs/>
                <w:sz w:val="22"/>
                <w:szCs w:val="22"/>
              </w:rPr>
              <w:t xml:space="preserve"> Мин</w:t>
            </w:r>
            <w:r w:rsidR="002E54A9" w:rsidRPr="001C745F">
              <w:rPr>
                <w:bCs/>
                <w:sz w:val="22"/>
                <w:szCs w:val="22"/>
              </w:rPr>
              <w:t>и</w:t>
            </w:r>
            <w:r w:rsidR="002E54A9" w:rsidRPr="001C745F">
              <w:rPr>
                <w:bCs/>
                <w:sz w:val="22"/>
                <w:szCs w:val="22"/>
              </w:rPr>
              <w:t>мальная конкуренция</w:t>
            </w:r>
            <w:r w:rsidR="003D0E73">
              <w:rPr>
                <w:bCs/>
                <w:sz w:val="22"/>
                <w:szCs w:val="22"/>
              </w:rPr>
              <w:t>.</w:t>
            </w:r>
            <w:r w:rsidR="003D0E73">
              <w:rPr>
                <w:sz w:val="22"/>
                <w:szCs w:val="22"/>
              </w:rPr>
              <w:t xml:space="preserve"> Необходима разр</w:t>
            </w:r>
            <w:r w:rsidR="003D0E73">
              <w:rPr>
                <w:sz w:val="22"/>
                <w:szCs w:val="22"/>
              </w:rPr>
              <w:t>а</w:t>
            </w:r>
            <w:r w:rsidR="003D0E73">
              <w:rPr>
                <w:sz w:val="22"/>
                <w:szCs w:val="22"/>
              </w:rPr>
              <w:t>ботка ПСД.</w:t>
            </w:r>
          </w:p>
          <w:p w:rsidR="00A249F4" w:rsidRDefault="00A249F4" w:rsidP="005A4854">
            <w:pPr>
              <w:pStyle w:val="ConsPlusNormal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A249F4" w:rsidRDefault="00DD66FC" w:rsidP="00B51F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51F27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3260" w:type="dxa"/>
          </w:tcPr>
          <w:p w:rsidR="000A1D1B" w:rsidRPr="000A1D1B" w:rsidRDefault="005951FC" w:rsidP="000A1D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0A1D1B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="000A1D1B" w:rsidRPr="000A1D1B">
              <w:rPr>
                <w:rFonts w:ascii="Times New Roman" w:hAnsi="Times New Roman" w:cs="Times New Roman"/>
                <w:sz w:val="22"/>
                <w:szCs w:val="22"/>
              </w:rPr>
              <w:t xml:space="preserve">лучшение социальной атмосферы в 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>гор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0A1D1B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r w:rsidR="000A1D1B" w:rsidRPr="000A1D1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249F4" w:rsidRDefault="00A249F4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A249F4" w:rsidRPr="001C745F" w:rsidRDefault="005951FC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307E4A" w:rsidRPr="001C745F" w:rsidTr="00A249F4">
        <w:trPr>
          <w:cantSplit/>
          <w:trHeight w:val="2238"/>
        </w:trPr>
        <w:tc>
          <w:tcPr>
            <w:tcW w:w="534" w:type="dxa"/>
          </w:tcPr>
          <w:p w:rsidR="00307E4A" w:rsidRDefault="004C0D59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245EB6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093" w:type="dxa"/>
          </w:tcPr>
          <w:p w:rsidR="00307E4A" w:rsidRPr="005C0E4F" w:rsidRDefault="00D46532" w:rsidP="00AE09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Открытие п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ункт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336F3">
              <w:rPr>
                <w:rFonts w:ascii="Times New Roman" w:hAnsi="Times New Roman" w:cs="Times New Roman"/>
                <w:sz w:val="22"/>
                <w:szCs w:val="22"/>
              </w:rPr>
              <w:t xml:space="preserve"> выдачи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 xml:space="preserve"> проката </w:t>
            </w:r>
            <w:r w:rsidR="00B336F3">
              <w:rPr>
                <w:rFonts w:ascii="Times New Roman" w:hAnsi="Times New Roman" w:cs="Times New Roman"/>
                <w:sz w:val="22"/>
                <w:szCs w:val="22"/>
              </w:rPr>
              <w:t>спортивного сн</w:t>
            </w:r>
            <w:r w:rsidR="00B336F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336F3">
              <w:rPr>
                <w:rFonts w:ascii="Times New Roman" w:hAnsi="Times New Roman" w:cs="Times New Roman"/>
                <w:sz w:val="22"/>
                <w:szCs w:val="22"/>
              </w:rPr>
              <w:t>ряжения</w:t>
            </w:r>
          </w:p>
        </w:tc>
        <w:tc>
          <w:tcPr>
            <w:tcW w:w="4253" w:type="dxa"/>
          </w:tcPr>
          <w:p w:rsidR="00307E4A" w:rsidRDefault="00CD55C9" w:rsidP="00A143B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Открытие пункта выдачи п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рокат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 xml:space="preserve"> спо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тивного снаряжения</w:t>
            </w:r>
            <w:r w:rsidR="00AE09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 xml:space="preserve"> велосипеды, </w:t>
            </w:r>
            <w:proofErr w:type="spellStart"/>
            <w:r w:rsidR="00307E4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A143B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скут</w:t>
            </w:r>
            <w:r w:rsidR="00A143B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307E4A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  <w:proofErr w:type="spellEnd"/>
            <w:r w:rsidR="00307E4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07E4A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 </w:t>
            </w:r>
            <w:r w:rsidR="00307E4A" w:rsidRPr="00307E4A">
              <w:rPr>
                <w:rFonts w:ascii="Times New Roman" w:hAnsi="Times New Roman" w:cs="Times New Roman"/>
                <w:sz w:val="22"/>
                <w:szCs w:val="22"/>
              </w:rPr>
              <w:t>ролики</w:t>
            </w:r>
            <w:r w:rsidR="00CC589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307E4A" w:rsidRPr="00307E4A">
              <w:rPr>
                <w:rFonts w:ascii="Times New Roman" w:hAnsi="Times New Roman" w:cs="Times New Roman"/>
                <w:sz w:val="22"/>
                <w:szCs w:val="22"/>
              </w:rPr>
              <w:t>лодки, палатки, матр</w:t>
            </w:r>
            <w:r w:rsidR="00307E4A" w:rsidRPr="00307E4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07E4A" w:rsidRPr="00307E4A">
              <w:rPr>
                <w:rFonts w:ascii="Times New Roman" w:hAnsi="Times New Roman" w:cs="Times New Roman"/>
                <w:sz w:val="22"/>
                <w:szCs w:val="22"/>
              </w:rPr>
              <w:t>сы, мангалы, лыжи, санки, коньки, и т.д.</w:t>
            </w:r>
            <w:r w:rsidR="005739D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Start"/>
            <w:r w:rsidR="002E54A9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="002E54A9">
              <w:rPr>
                <w:rFonts w:ascii="Times New Roman" w:hAnsi="Times New Roman" w:cs="Times New Roman"/>
                <w:sz w:val="22"/>
                <w:szCs w:val="22"/>
              </w:rPr>
              <w:t>тсутствие конкуренции.</w:t>
            </w:r>
          </w:p>
        </w:tc>
        <w:tc>
          <w:tcPr>
            <w:tcW w:w="1560" w:type="dxa"/>
          </w:tcPr>
          <w:p w:rsidR="00307E4A" w:rsidRDefault="00FC167D" w:rsidP="00B51F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0,3</w:t>
            </w:r>
          </w:p>
        </w:tc>
        <w:tc>
          <w:tcPr>
            <w:tcW w:w="3260" w:type="dxa"/>
          </w:tcPr>
          <w:p w:rsidR="00307E4A" w:rsidRDefault="00A74ADC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4B6201">
              <w:rPr>
                <w:rFonts w:ascii="Times New Roman" w:hAnsi="Times New Roman" w:cs="Times New Roman"/>
                <w:bCs/>
                <w:sz w:val="22"/>
                <w:szCs w:val="22"/>
              </w:rPr>
              <w:t>. Прирост числа  субъектов МСП</w:t>
            </w:r>
          </w:p>
        </w:tc>
        <w:tc>
          <w:tcPr>
            <w:tcW w:w="2976" w:type="dxa"/>
          </w:tcPr>
          <w:p w:rsidR="00307E4A" w:rsidRPr="001C745F" w:rsidRDefault="00A74ADC" w:rsidP="005F4D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5F4DA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8C1D71" w:rsidRPr="001C745F" w:rsidTr="00A249F4">
        <w:trPr>
          <w:cantSplit/>
          <w:trHeight w:val="2238"/>
        </w:trPr>
        <w:tc>
          <w:tcPr>
            <w:tcW w:w="534" w:type="dxa"/>
          </w:tcPr>
          <w:p w:rsidR="008C1D71" w:rsidRDefault="00245EB6" w:rsidP="00245E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15</w:t>
            </w:r>
          </w:p>
        </w:tc>
        <w:tc>
          <w:tcPr>
            <w:tcW w:w="2093" w:type="dxa"/>
          </w:tcPr>
          <w:p w:rsidR="008C1D71" w:rsidRDefault="008C1D71" w:rsidP="00D46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Реконструкция многоэтажного здания по 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ирова д.35</w:t>
            </w:r>
          </w:p>
        </w:tc>
        <w:tc>
          <w:tcPr>
            <w:tcW w:w="4253" w:type="dxa"/>
          </w:tcPr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Здание 5 этажное, ранее используемое как общежитие;</w:t>
            </w:r>
          </w:p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По акту межведомственной комиссии подлежит реконструкции;</w:t>
            </w:r>
          </w:p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реконструкция здания под жилой дом;</w:t>
            </w:r>
          </w:p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возможно использование первого этажа под мини-отель.</w:t>
            </w:r>
          </w:p>
          <w:p w:rsidR="008C1D71" w:rsidRP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C1D71">
              <w:rPr>
                <w:sz w:val="22"/>
                <w:szCs w:val="22"/>
              </w:rPr>
              <w:t>Сети теплоснабжения, водоснабжения, водоотведения, электроснабжения имею</w:t>
            </w:r>
            <w:r w:rsidRPr="008C1D71">
              <w:rPr>
                <w:sz w:val="22"/>
                <w:szCs w:val="22"/>
              </w:rPr>
              <w:t>т</w:t>
            </w:r>
            <w:r w:rsidRPr="008C1D71">
              <w:rPr>
                <w:sz w:val="22"/>
                <w:szCs w:val="22"/>
              </w:rPr>
              <w:t>ся в непосредственной близости</w:t>
            </w:r>
            <w:r w:rsidR="00876087">
              <w:rPr>
                <w:sz w:val="22"/>
                <w:szCs w:val="22"/>
              </w:rPr>
              <w:t>. Необх</w:t>
            </w:r>
            <w:r w:rsidR="00876087">
              <w:rPr>
                <w:sz w:val="22"/>
                <w:szCs w:val="22"/>
              </w:rPr>
              <w:t>о</w:t>
            </w:r>
            <w:r w:rsidR="00876087">
              <w:rPr>
                <w:sz w:val="22"/>
                <w:szCs w:val="22"/>
              </w:rPr>
              <w:t>дима разработка ПСД.</w:t>
            </w:r>
          </w:p>
          <w:p w:rsidR="008C1D71" w:rsidRDefault="008C1D71" w:rsidP="008C1D71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C1D71" w:rsidRDefault="004547DF" w:rsidP="00B51F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3260" w:type="dxa"/>
          </w:tcPr>
          <w:p w:rsidR="008C1D71" w:rsidRDefault="008C1D71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</w:p>
        </w:tc>
        <w:tc>
          <w:tcPr>
            <w:tcW w:w="2976" w:type="dxa"/>
          </w:tcPr>
          <w:p w:rsidR="008C1D71" w:rsidRPr="001C745F" w:rsidRDefault="008C1D71" w:rsidP="00EF50F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</w:t>
            </w:r>
            <w:r w:rsidR="00EF50F5">
              <w:rPr>
                <w:rFonts w:ascii="Times New Roman" w:hAnsi="Times New Roman" w:cs="Times New Roman"/>
                <w:bCs/>
                <w:sz w:val="22"/>
                <w:szCs w:val="22"/>
              </w:rPr>
              <w:t>а.</w:t>
            </w:r>
          </w:p>
        </w:tc>
      </w:tr>
      <w:tr w:rsidR="004C0D59" w:rsidRPr="001C745F" w:rsidTr="00A249F4">
        <w:trPr>
          <w:cantSplit/>
          <w:trHeight w:val="2238"/>
        </w:trPr>
        <w:tc>
          <w:tcPr>
            <w:tcW w:w="534" w:type="dxa"/>
          </w:tcPr>
          <w:p w:rsidR="004C0D59" w:rsidRDefault="00245EB6" w:rsidP="00883CB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</w:t>
            </w:r>
          </w:p>
        </w:tc>
        <w:tc>
          <w:tcPr>
            <w:tcW w:w="2093" w:type="dxa"/>
          </w:tcPr>
          <w:p w:rsidR="004C0D59" w:rsidRDefault="004C0D59" w:rsidP="00D46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9C7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r w:rsidR="00D4653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079C7" w:rsidRPr="007079C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079C7" w:rsidRPr="007079C7">
              <w:rPr>
                <w:rFonts w:ascii="Times New Roman" w:hAnsi="Times New Roman" w:cs="Times New Roman"/>
                <w:sz w:val="22"/>
                <w:szCs w:val="22"/>
              </w:rPr>
              <w:t>ма траурных обр</w:t>
            </w:r>
            <w:r w:rsidR="007079C7" w:rsidRPr="007079C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7079C7" w:rsidRPr="007079C7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="007079C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4253" w:type="dxa"/>
          </w:tcPr>
          <w:p w:rsidR="00A008FC" w:rsidRPr="003D0E73" w:rsidRDefault="004C0D59" w:rsidP="00AA3522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</w:t>
            </w:r>
            <w:r w:rsidR="007079C7">
              <w:rPr>
                <w:sz w:val="22"/>
                <w:szCs w:val="22"/>
              </w:rPr>
              <w:t>помещения</w:t>
            </w:r>
            <w:r w:rsidRPr="004C0D59">
              <w:rPr>
                <w:sz w:val="22"/>
                <w:szCs w:val="22"/>
              </w:rPr>
              <w:t xml:space="preserve"> для проведения ритуальных церемоний и прощания </w:t>
            </w:r>
            <w:proofErr w:type="gramStart"/>
            <w:r w:rsidRPr="004C0D59">
              <w:rPr>
                <w:sz w:val="22"/>
                <w:szCs w:val="22"/>
              </w:rPr>
              <w:t>с</w:t>
            </w:r>
            <w:proofErr w:type="gramEnd"/>
            <w:r w:rsidRPr="004C0D59">
              <w:rPr>
                <w:sz w:val="22"/>
                <w:szCs w:val="22"/>
              </w:rPr>
              <w:t xml:space="preserve"> умершим</w:t>
            </w:r>
            <w:r w:rsidR="002E54A9">
              <w:rPr>
                <w:sz w:val="22"/>
                <w:szCs w:val="22"/>
              </w:rPr>
              <w:t>.</w:t>
            </w:r>
            <w:r w:rsidR="00B750E2">
              <w:rPr>
                <w:sz w:val="22"/>
                <w:szCs w:val="22"/>
              </w:rPr>
              <w:t xml:space="preserve">  </w:t>
            </w:r>
            <w:r w:rsidR="00B750E2" w:rsidRPr="00B750E2">
              <w:rPr>
                <w:sz w:val="22"/>
                <w:szCs w:val="22"/>
              </w:rPr>
              <w:t>Целью похоронного бюро я</w:t>
            </w:r>
            <w:r w:rsidR="00B750E2" w:rsidRPr="00B750E2">
              <w:rPr>
                <w:sz w:val="22"/>
                <w:szCs w:val="22"/>
              </w:rPr>
              <w:t>в</w:t>
            </w:r>
            <w:r w:rsidR="00B750E2" w:rsidRPr="00B750E2">
              <w:rPr>
                <w:sz w:val="22"/>
                <w:szCs w:val="22"/>
              </w:rPr>
              <w:t>ляется оказание услуг по организации п</w:t>
            </w:r>
            <w:r w:rsidR="00B750E2" w:rsidRPr="00B750E2">
              <w:rPr>
                <w:sz w:val="22"/>
                <w:szCs w:val="22"/>
              </w:rPr>
              <w:t>о</w:t>
            </w:r>
            <w:r w:rsidR="00B750E2" w:rsidRPr="00B750E2">
              <w:rPr>
                <w:sz w:val="22"/>
                <w:szCs w:val="22"/>
              </w:rPr>
              <w:t>хорон с предоставлением всего спектра у</w:t>
            </w:r>
            <w:r w:rsidR="00AA3522">
              <w:rPr>
                <w:sz w:val="22"/>
                <w:szCs w:val="22"/>
              </w:rPr>
              <w:t xml:space="preserve">слуг, необходимые родственникам </w:t>
            </w:r>
            <w:r w:rsidR="00B750E2" w:rsidRPr="00B750E2">
              <w:rPr>
                <w:sz w:val="22"/>
                <w:szCs w:val="22"/>
              </w:rPr>
              <w:t>умершего</w:t>
            </w:r>
            <w:r w:rsidR="00B750E2">
              <w:rPr>
                <w:rFonts w:ascii="Arial" w:hAnsi="Arial" w:cs="Arial"/>
                <w:color w:val="000000"/>
                <w:sz w:val="30"/>
                <w:szCs w:val="30"/>
              </w:rPr>
              <w:t>.</w:t>
            </w:r>
            <w:r w:rsidR="002E54A9">
              <w:rPr>
                <w:sz w:val="22"/>
                <w:szCs w:val="22"/>
              </w:rPr>
              <w:t xml:space="preserve"> </w:t>
            </w:r>
            <w:r w:rsidR="009E55BE" w:rsidRPr="009E55BE">
              <w:rPr>
                <w:sz w:val="22"/>
                <w:szCs w:val="22"/>
              </w:rPr>
              <w:t>По мере расширения деятел</w:t>
            </w:r>
            <w:r w:rsidR="009E55BE" w:rsidRPr="009E55BE">
              <w:rPr>
                <w:sz w:val="22"/>
                <w:szCs w:val="22"/>
              </w:rPr>
              <w:t>ь</w:t>
            </w:r>
            <w:r w:rsidR="009E55BE" w:rsidRPr="009E55BE">
              <w:rPr>
                <w:sz w:val="22"/>
                <w:szCs w:val="22"/>
              </w:rPr>
              <w:t>ности можно также построить собстве</w:t>
            </w:r>
            <w:r w:rsidR="009E55BE" w:rsidRPr="009E55BE">
              <w:rPr>
                <w:sz w:val="22"/>
                <w:szCs w:val="22"/>
              </w:rPr>
              <w:t>н</w:t>
            </w:r>
            <w:r w:rsidR="009E55BE" w:rsidRPr="009E55BE">
              <w:rPr>
                <w:sz w:val="22"/>
                <w:szCs w:val="22"/>
              </w:rPr>
              <w:t>ный мор</w:t>
            </w:r>
            <w:r w:rsidR="009E55BE">
              <w:rPr>
                <w:sz w:val="22"/>
                <w:szCs w:val="22"/>
              </w:rPr>
              <w:t xml:space="preserve">г. </w:t>
            </w:r>
            <w:r w:rsidR="002E54A9">
              <w:rPr>
                <w:sz w:val="22"/>
                <w:szCs w:val="22"/>
              </w:rPr>
              <w:t>Отсутствие конкуренции.</w:t>
            </w:r>
            <w:r w:rsidR="00A008FC">
              <w:rPr>
                <w:sz w:val="22"/>
                <w:szCs w:val="22"/>
              </w:rPr>
              <w:t xml:space="preserve"> Н</w:t>
            </w:r>
            <w:r w:rsidR="00A008FC">
              <w:rPr>
                <w:sz w:val="22"/>
                <w:szCs w:val="22"/>
              </w:rPr>
              <w:t>е</w:t>
            </w:r>
            <w:r w:rsidR="00A008FC">
              <w:rPr>
                <w:sz w:val="22"/>
                <w:szCs w:val="22"/>
              </w:rPr>
              <w:t>обходима разработка ПСД.</w:t>
            </w:r>
            <w:r w:rsidR="00DA04C7">
              <w:rPr>
                <w:sz w:val="22"/>
                <w:szCs w:val="22"/>
              </w:rPr>
              <w:t xml:space="preserve"> Строительство  дома предлагается  возле кладбища п. ст. </w:t>
            </w:r>
            <w:proofErr w:type="spellStart"/>
            <w:r w:rsidR="00DA04C7">
              <w:rPr>
                <w:sz w:val="22"/>
                <w:szCs w:val="22"/>
              </w:rPr>
              <w:t>Ербинская</w:t>
            </w:r>
            <w:proofErr w:type="spellEnd"/>
          </w:p>
          <w:p w:rsidR="004C0D59" w:rsidRDefault="004C0D59" w:rsidP="00707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C0D59" w:rsidRDefault="000C68AE" w:rsidP="000C68A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  <w:r w:rsidR="001D2024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3260" w:type="dxa"/>
          </w:tcPr>
          <w:p w:rsidR="004C0D59" w:rsidRDefault="007079C7" w:rsidP="005527B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 новых рабочих мест. Пополнение доходной базы 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стного бюджета</w:t>
            </w:r>
            <w:r w:rsidR="00DA04C7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EF50F5" w:rsidRDefault="004C0D59" w:rsidP="00EF50F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</w:t>
            </w:r>
            <w:r w:rsidR="00EF50F5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EF50F5" w:rsidRPr="00EF50F5" w:rsidRDefault="00EF50F5" w:rsidP="00EF50F5">
            <w:pPr>
              <w:rPr>
                <w:lang w:eastAsia="ru-RU"/>
              </w:rPr>
            </w:pPr>
          </w:p>
          <w:p w:rsidR="00EF50F5" w:rsidRPr="00EF50F5" w:rsidRDefault="00EF50F5" w:rsidP="00EF50F5">
            <w:pPr>
              <w:rPr>
                <w:lang w:eastAsia="ru-RU"/>
              </w:rPr>
            </w:pPr>
          </w:p>
          <w:p w:rsidR="00EF50F5" w:rsidRPr="00EF50F5" w:rsidRDefault="00EF50F5" w:rsidP="00EF50F5">
            <w:pPr>
              <w:rPr>
                <w:lang w:eastAsia="ru-RU"/>
              </w:rPr>
            </w:pPr>
          </w:p>
          <w:p w:rsidR="00EF50F5" w:rsidRPr="00EF50F5" w:rsidRDefault="00EF50F5" w:rsidP="00EF50F5">
            <w:pPr>
              <w:rPr>
                <w:lang w:eastAsia="ru-RU"/>
              </w:rPr>
            </w:pPr>
          </w:p>
          <w:p w:rsidR="00EF50F5" w:rsidRDefault="00EF50F5" w:rsidP="00EF50F5">
            <w:pPr>
              <w:rPr>
                <w:lang w:eastAsia="ru-RU"/>
              </w:rPr>
            </w:pPr>
          </w:p>
          <w:p w:rsidR="004C0D59" w:rsidRPr="00EF50F5" w:rsidRDefault="004C0D59" w:rsidP="00EF50F5">
            <w:pPr>
              <w:ind w:firstLine="708"/>
              <w:rPr>
                <w:lang w:eastAsia="ru-RU"/>
              </w:rPr>
            </w:pPr>
          </w:p>
        </w:tc>
      </w:tr>
      <w:tr w:rsidR="009104B4" w:rsidRPr="001C745F" w:rsidTr="009104B4">
        <w:trPr>
          <w:cantSplit/>
          <w:trHeight w:val="277"/>
        </w:trPr>
        <w:tc>
          <w:tcPr>
            <w:tcW w:w="6880" w:type="dxa"/>
            <w:gridSpan w:val="3"/>
          </w:tcPr>
          <w:p w:rsidR="009104B4" w:rsidRPr="00E71913" w:rsidRDefault="009104B4" w:rsidP="00A24F23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по инвестиционным предложениям:</w:t>
            </w:r>
          </w:p>
        </w:tc>
        <w:tc>
          <w:tcPr>
            <w:tcW w:w="1560" w:type="dxa"/>
          </w:tcPr>
          <w:p w:rsidR="009104B4" w:rsidRPr="00E71913" w:rsidRDefault="007E296C" w:rsidP="00462D0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128,0</w:t>
            </w:r>
          </w:p>
        </w:tc>
        <w:tc>
          <w:tcPr>
            <w:tcW w:w="3260" w:type="dxa"/>
          </w:tcPr>
          <w:p w:rsidR="009104B4" w:rsidRPr="00E71913" w:rsidRDefault="00CC58E6" w:rsidP="0001265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976" w:type="dxa"/>
          </w:tcPr>
          <w:p w:rsidR="009104B4" w:rsidRPr="00E71913" w:rsidRDefault="009104B4" w:rsidP="000021E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</w:tr>
    </w:tbl>
    <w:p w:rsidR="00F86E8B" w:rsidRPr="001C745F" w:rsidRDefault="00F86E8B" w:rsidP="00734EB3">
      <w:pPr>
        <w:rPr>
          <w:sz w:val="22"/>
          <w:szCs w:val="22"/>
        </w:rPr>
      </w:pPr>
    </w:p>
    <w:sectPr w:rsidR="00F86E8B" w:rsidRPr="001C745F" w:rsidSect="006909D3">
      <w:headerReference w:type="default" r:id="rId7"/>
      <w:footerReference w:type="default" r:id="rId8"/>
      <w:pgSz w:w="16838" w:h="11906" w:orient="landscape"/>
      <w:pgMar w:top="1134" w:right="567" w:bottom="1134" w:left="567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443" w:rsidRDefault="00251443" w:rsidP="00AE09CB">
      <w:r>
        <w:separator/>
      </w:r>
    </w:p>
  </w:endnote>
  <w:endnote w:type="continuationSeparator" w:id="0">
    <w:p w:rsidR="00251443" w:rsidRDefault="00251443" w:rsidP="00AE0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C3" w:rsidRDefault="007462C3" w:rsidP="00E95251">
    <w:pPr>
      <w:pStyle w:val="a6"/>
      <w:jc w:val="center"/>
    </w:pPr>
  </w:p>
  <w:p w:rsidR="007462C3" w:rsidRDefault="007462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443" w:rsidRDefault="00251443" w:rsidP="00AE09CB">
      <w:r>
        <w:separator/>
      </w:r>
    </w:p>
  </w:footnote>
  <w:footnote w:type="continuationSeparator" w:id="0">
    <w:p w:rsidR="00251443" w:rsidRDefault="00251443" w:rsidP="00AE09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C3" w:rsidRPr="00CF6D13" w:rsidRDefault="007462C3">
    <w:pPr>
      <w:pStyle w:val="a4"/>
      <w:jc w:val="center"/>
      <w:rPr>
        <w:rFonts w:ascii="Times New Roman" w:hAnsi="Times New Roman"/>
      </w:rPr>
    </w:pPr>
  </w:p>
  <w:p w:rsidR="007462C3" w:rsidRDefault="007462C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E1D63"/>
    <w:multiLevelType w:val="multilevel"/>
    <w:tmpl w:val="294C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9C236A"/>
    <w:multiLevelType w:val="hybridMultilevel"/>
    <w:tmpl w:val="92181C1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A539F4"/>
    <w:multiLevelType w:val="multilevel"/>
    <w:tmpl w:val="0024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FA2153"/>
    <w:multiLevelType w:val="multilevel"/>
    <w:tmpl w:val="2CBA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15F"/>
    <w:rsid w:val="000021E6"/>
    <w:rsid w:val="000039A0"/>
    <w:rsid w:val="000053CF"/>
    <w:rsid w:val="000076F6"/>
    <w:rsid w:val="000100A2"/>
    <w:rsid w:val="00010E27"/>
    <w:rsid w:val="0001265A"/>
    <w:rsid w:val="0002522E"/>
    <w:rsid w:val="00026B81"/>
    <w:rsid w:val="000476E2"/>
    <w:rsid w:val="00053445"/>
    <w:rsid w:val="00067040"/>
    <w:rsid w:val="0007461C"/>
    <w:rsid w:val="00074DEC"/>
    <w:rsid w:val="000A1D1B"/>
    <w:rsid w:val="000B2963"/>
    <w:rsid w:val="000C1F86"/>
    <w:rsid w:val="000C68AE"/>
    <w:rsid w:val="000D12FD"/>
    <w:rsid w:val="000D64DF"/>
    <w:rsid w:val="000E176F"/>
    <w:rsid w:val="000F2E92"/>
    <w:rsid w:val="001035CE"/>
    <w:rsid w:val="00103E8F"/>
    <w:rsid w:val="0011171C"/>
    <w:rsid w:val="00113527"/>
    <w:rsid w:val="00113DB4"/>
    <w:rsid w:val="00117843"/>
    <w:rsid w:val="00123946"/>
    <w:rsid w:val="001329E4"/>
    <w:rsid w:val="001352C3"/>
    <w:rsid w:val="00143C06"/>
    <w:rsid w:val="001513D0"/>
    <w:rsid w:val="00155E51"/>
    <w:rsid w:val="00157025"/>
    <w:rsid w:val="001638C7"/>
    <w:rsid w:val="0016527A"/>
    <w:rsid w:val="00174CC7"/>
    <w:rsid w:val="001761C5"/>
    <w:rsid w:val="0018018E"/>
    <w:rsid w:val="001A7D52"/>
    <w:rsid w:val="001A7FD7"/>
    <w:rsid w:val="001B427C"/>
    <w:rsid w:val="001B6D41"/>
    <w:rsid w:val="001C2ECC"/>
    <w:rsid w:val="001C4A3C"/>
    <w:rsid w:val="001C745F"/>
    <w:rsid w:val="001C74D5"/>
    <w:rsid w:val="001D2024"/>
    <w:rsid w:val="001D4DD9"/>
    <w:rsid w:val="001E4ABF"/>
    <w:rsid w:val="001E5499"/>
    <w:rsid w:val="001F144A"/>
    <w:rsid w:val="00206200"/>
    <w:rsid w:val="002065C8"/>
    <w:rsid w:val="00231910"/>
    <w:rsid w:val="00245EB6"/>
    <w:rsid w:val="002500F3"/>
    <w:rsid w:val="00251443"/>
    <w:rsid w:val="00251B7F"/>
    <w:rsid w:val="00265B4C"/>
    <w:rsid w:val="002705F1"/>
    <w:rsid w:val="002714A1"/>
    <w:rsid w:val="00276EF0"/>
    <w:rsid w:val="002852C0"/>
    <w:rsid w:val="00287925"/>
    <w:rsid w:val="002A1944"/>
    <w:rsid w:val="002B6827"/>
    <w:rsid w:val="002D6641"/>
    <w:rsid w:val="002E54A9"/>
    <w:rsid w:val="002E5F6C"/>
    <w:rsid w:val="002F71F0"/>
    <w:rsid w:val="00307E4A"/>
    <w:rsid w:val="0031243E"/>
    <w:rsid w:val="00316759"/>
    <w:rsid w:val="00323390"/>
    <w:rsid w:val="00336723"/>
    <w:rsid w:val="00336C06"/>
    <w:rsid w:val="00355E0B"/>
    <w:rsid w:val="003629AE"/>
    <w:rsid w:val="003635E8"/>
    <w:rsid w:val="0037048D"/>
    <w:rsid w:val="003740B6"/>
    <w:rsid w:val="003D0E73"/>
    <w:rsid w:val="003E230D"/>
    <w:rsid w:val="003E37E6"/>
    <w:rsid w:val="003E52A3"/>
    <w:rsid w:val="003F180A"/>
    <w:rsid w:val="003F568B"/>
    <w:rsid w:val="004043E3"/>
    <w:rsid w:val="004064B7"/>
    <w:rsid w:val="00407C67"/>
    <w:rsid w:val="004100B2"/>
    <w:rsid w:val="004134F4"/>
    <w:rsid w:val="00413B19"/>
    <w:rsid w:val="0041513A"/>
    <w:rsid w:val="004210ED"/>
    <w:rsid w:val="00424659"/>
    <w:rsid w:val="00424C97"/>
    <w:rsid w:val="00430720"/>
    <w:rsid w:val="004324FB"/>
    <w:rsid w:val="00432A0F"/>
    <w:rsid w:val="004479AF"/>
    <w:rsid w:val="00452F45"/>
    <w:rsid w:val="004547DF"/>
    <w:rsid w:val="00462D0A"/>
    <w:rsid w:val="00465777"/>
    <w:rsid w:val="00465831"/>
    <w:rsid w:val="0047205E"/>
    <w:rsid w:val="0047243E"/>
    <w:rsid w:val="00472C93"/>
    <w:rsid w:val="004739F5"/>
    <w:rsid w:val="00482372"/>
    <w:rsid w:val="00493067"/>
    <w:rsid w:val="004A451D"/>
    <w:rsid w:val="004A4CF6"/>
    <w:rsid w:val="004A6B47"/>
    <w:rsid w:val="004B11B0"/>
    <w:rsid w:val="004B6201"/>
    <w:rsid w:val="004C0D59"/>
    <w:rsid w:val="004E02E0"/>
    <w:rsid w:val="004E2D2E"/>
    <w:rsid w:val="00505E13"/>
    <w:rsid w:val="005201DD"/>
    <w:rsid w:val="00522846"/>
    <w:rsid w:val="00525B45"/>
    <w:rsid w:val="00536939"/>
    <w:rsid w:val="00537542"/>
    <w:rsid w:val="005427E8"/>
    <w:rsid w:val="00543520"/>
    <w:rsid w:val="005470B5"/>
    <w:rsid w:val="005527BA"/>
    <w:rsid w:val="005643F6"/>
    <w:rsid w:val="005739DC"/>
    <w:rsid w:val="0058756B"/>
    <w:rsid w:val="005951FC"/>
    <w:rsid w:val="005A4854"/>
    <w:rsid w:val="005A6569"/>
    <w:rsid w:val="005B2C6D"/>
    <w:rsid w:val="005C0E4F"/>
    <w:rsid w:val="005C5389"/>
    <w:rsid w:val="005C5E01"/>
    <w:rsid w:val="005C79D4"/>
    <w:rsid w:val="005D1F5F"/>
    <w:rsid w:val="005E7797"/>
    <w:rsid w:val="005F4D2B"/>
    <w:rsid w:val="005F4DA8"/>
    <w:rsid w:val="00600C18"/>
    <w:rsid w:val="00617028"/>
    <w:rsid w:val="006172A7"/>
    <w:rsid w:val="00617584"/>
    <w:rsid w:val="00621FC1"/>
    <w:rsid w:val="00624632"/>
    <w:rsid w:val="00633C13"/>
    <w:rsid w:val="00635895"/>
    <w:rsid w:val="006362AD"/>
    <w:rsid w:val="00644734"/>
    <w:rsid w:val="00652154"/>
    <w:rsid w:val="006844B9"/>
    <w:rsid w:val="006909D3"/>
    <w:rsid w:val="006A236A"/>
    <w:rsid w:val="006A73D3"/>
    <w:rsid w:val="006B385D"/>
    <w:rsid w:val="006D2337"/>
    <w:rsid w:val="006D62AD"/>
    <w:rsid w:val="006E27E9"/>
    <w:rsid w:val="006E34EE"/>
    <w:rsid w:val="006F3C11"/>
    <w:rsid w:val="006F66B2"/>
    <w:rsid w:val="006F74F2"/>
    <w:rsid w:val="006F7FE4"/>
    <w:rsid w:val="00700ACC"/>
    <w:rsid w:val="00701B6D"/>
    <w:rsid w:val="007029C0"/>
    <w:rsid w:val="007079C7"/>
    <w:rsid w:val="00722FE4"/>
    <w:rsid w:val="00732270"/>
    <w:rsid w:val="00734EB3"/>
    <w:rsid w:val="00737D43"/>
    <w:rsid w:val="007462C3"/>
    <w:rsid w:val="0075213D"/>
    <w:rsid w:val="007568B7"/>
    <w:rsid w:val="00761CD4"/>
    <w:rsid w:val="00763D2F"/>
    <w:rsid w:val="00774D57"/>
    <w:rsid w:val="00796D5E"/>
    <w:rsid w:val="007A6B4E"/>
    <w:rsid w:val="007A70AA"/>
    <w:rsid w:val="007B0915"/>
    <w:rsid w:val="007B275B"/>
    <w:rsid w:val="007C1AF9"/>
    <w:rsid w:val="007C5B62"/>
    <w:rsid w:val="007C7F6D"/>
    <w:rsid w:val="007D7974"/>
    <w:rsid w:val="007E296C"/>
    <w:rsid w:val="007E43E2"/>
    <w:rsid w:val="007E468E"/>
    <w:rsid w:val="00801879"/>
    <w:rsid w:val="00804047"/>
    <w:rsid w:val="008060D4"/>
    <w:rsid w:val="00822428"/>
    <w:rsid w:val="00823E6C"/>
    <w:rsid w:val="00836DBF"/>
    <w:rsid w:val="008459A8"/>
    <w:rsid w:val="00872350"/>
    <w:rsid w:val="008744C6"/>
    <w:rsid w:val="00876087"/>
    <w:rsid w:val="00876476"/>
    <w:rsid w:val="00883CBB"/>
    <w:rsid w:val="00884578"/>
    <w:rsid w:val="00886A42"/>
    <w:rsid w:val="008943C3"/>
    <w:rsid w:val="00894B68"/>
    <w:rsid w:val="008A48D3"/>
    <w:rsid w:val="008B51CF"/>
    <w:rsid w:val="008B741B"/>
    <w:rsid w:val="008C1D71"/>
    <w:rsid w:val="008C4646"/>
    <w:rsid w:val="008D2C4D"/>
    <w:rsid w:val="008E1FA8"/>
    <w:rsid w:val="008E2C39"/>
    <w:rsid w:val="008E382B"/>
    <w:rsid w:val="009032FC"/>
    <w:rsid w:val="00904F33"/>
    <w:rsid w:val="00910061"/>
    <w:rsid w:val="009104B4"/>
    <w:rsid w:val="009112BF"/>
    <w:rsid w:val="009114FB"/>
    <w:rsid w:val="00921363"/>
    <w:rsid w:val="00927144"/>
    <w:rsid w:val="00927E54"/>
    <w:rsid w:val="00927E8B"/>
    <w:rsid w:val="009326FC"/>
    <w:rsid w:val="0093342C"/>
    <w:rsid w:val="00933BFA"/>
    <w:rsid w:val="00935C8A"/>
    <w:rsid w:val="00944C25"/>
    <w:rsid w:val="00952C1D"/>
    <w:rsid w:val="00977FF4"/>
    <w:rsid w:val="00982317"/>
    <w:rsid w:val="00982B30"/>
    <w:rsid w:val="009922EB"/>
    <w:rsid w:val="009B615B"/>
    <w:rsid w:val="009C11D4"/>
    <w:rsid w:val="009D19CA"/>
    <w:rsid w:val="009D582E"/>
    <w:rsid w:val="009D5E58"/>
    <w:rsid w:val="009E0DC6"/>
    <w:rsid w:val="009E55BE"/>
    <w:rsid w:val="009F24BC"/>
    <w:rsid w:val="00A003D8"/>
    <w:rsid w:val="00A008FC"/>
    <w:rsid w:val="00A13505"/>
    <w:rsid w:val="00A143BF"/>
    <w:rsid w:val="00A249F4"/>
    <w:rsid w:val="00A24F23"/>
    <w:rsid w:val="00A33746"/>
    <w:rsid w:val="00A3661E"/>
    <w:rsid w:val="00A63A17"/>
    <w:rsid w:val="00A65A8E"/>
    <w:rsid w:val="00A71DFC"/>
    <w:rsid w:val="00A74ADC"/>
    <w:rsid w:val="00A96BF6"/>
    <w:rsid w:val="00AA328E"/>
    <w:rsid w:val="00AA3522"/>
    <w:rsid w:val="00AB5DC5"/>
    <w:rsid w:val="00AD5AFA"/>
    <w:rsid w:val="00AE09C9"/>
    <w:rsid w:val="00AE09CB"/>
    <w:rsid w:val="00AF0071"/>
    <w:rsid w:val="00B01FD4"/>
    <w:rsid w:val="00B04743"/>
    <w:rsid w:val="00B20D40"/>
    <w:rsid w:val="00B26A8E"/>
    <w:rsid w:val="00B3359A"/>
    <w:rsid w:val="00B336F3"/>
    <w:rsid w:val="00B33F68"/>
    <w:rsid w:val="00B4081E"/>
    <w:rsid w:val="00B45B35"/>
    <w:rsid w:val="00B45E3D"/>
    <w:rsid w:val="00B51F27"/>
    <w:rsid w:val="00B52DC4"/>
    <w:rsid w:val="00B548FD"/>
    <w:rsid w:val="00B564DD"/>
    <w:rsid w:val="00B66BBB"/>
    <w:rsid w:val="00B67662"/>
    <w:rsid w:val="00B72CFC"/>
    <w:rsid w:val="00B750E2"/>
    <w:rsid w:val="00B77E00"/>
    <w:rsid w:val="00B810F0"/>
    <w:rsid w:val="00B82396"/>
    <w:rsid w:val="00B83534"/>
    <w:rsid w:val="00B8572C"/>
    <w:rsid w:val="00B870EA"/>
    <w:rsid w:val="00B91003"/>
    <w:rsid w:val="00BA115E"/>
    <w:rsid w:val="00BA15A2"/>
    <w:rsid w:val="00BA19CE"/>
    <w:rsid w:val="00BB0F20"/>
    <w:rsid w:val="00BB63EE"/>
    <w:rsid w:val="00BB6A84"/>
    <w:rsid w:val="00BC3BBD"/>
    <w:rsid w:val="00BD7D96"/>
    <w:rsid w:val="00BE06D4"/>
    <w:rsid w:val="00BE688A"/>
    <w:rsid w:val="00BF20A2"/>
    <w:rsid w:val="00BF3B50"/>
    <w:rsid w:val="00BF5664"/>
    <w:rsid w:val="00BF6C61"/>
    <w:rsid w:val="00BF7344"/>
    <w:rsid w:val="00C11419"/>
    <w:rsid w:val="00C140F0"/>
    <w:rsid w:val="00C1439C"/>
    <w:rsid w:val="00C20359"/>
    <w:rsid w:val="00C2201A"/>
    <w:rsid w:val="00C519DB"/>
    <w:rsid w:val="00C5736B"/>
    <w:rsid w:val="00C603E8"/>
    <w:rsid w:val="00C61AF1"/>
    <w:rsid w:val="00C62483"/>
    <w:rsid w:val="00C639A0"/>
    <w:rsid w:val="00C72CB7"/>
    <w:rsid w:val="00C826EF"/>
    <w:rsid w:val="00C875E1"/>
    <w:rsid w:val="00C93F1D"/>
    <w:rsid w:val="00C96DD2"/>
    <w:rsid w:val="00CA2B30"/>
    <w:rsid w:val="00CC589B"/>
    <w:rsid w:val="00CC58E6"/>
    <w:rsid w:val="00CD55C9"/>
    <w:rsid w:val="00CE5F41"/>
    <w:rsid w:val="00CE6609"/>
    <w:rsid w:val="00CF641B"/>
    <w:rsid w:val="00CF6D13"/>
    <w:rsid w:val="00D0435C"/>
    <w:rsid w:val="00D222BD"/>
    <w:rsid w:val="00D23A9F"/>
    <w:rsid w:val="00D2530E"/>
    <w:rsid w:val="00D35985"/>
    <w:rsid w:val="00D44545"/>
    <w:rsid w:val="00D46532"/>
    <w:rsid w:val="00D55BF1"/>
    <w:rsid w:val="00D55E9E"/>
    <w:rsid w:val="00D62E41"/>
    <w:rsid w:val="00D63C92"/>
    <w:rsid w:val="00D819C7"/>
    <w:rsid w:val="00D84F63"/>
    <w:rsid w:val="00D86583"/>
    <w:rsid w:val="00D878C3"/>
    <w:rsid w:val="00D905FC"/>
    <w:rsid w:val="00D91287"/>
    <w:rsid w:val="00DA04C7"/>
    <w:rsid w:val="00DA728B"/>
    <w:rsid w:val="00DB18CF"/>
    <w:rsid w:val="00DB2F81"/>
    <w:rsid w:val="00DB4B36"/>
    <w:rsid w:val="00DB5E39"/>
    <w:rsid w:val="00DC332B"/>
    <w:rsid w:val="00DD4FFB"/>
    <w:rsid w:val="00DD5987"/>
    <w:rsid w:val="00DD66FC"/>
    <w:rsid w:val="00DE4948"/>
    <w:rsid w:val="00DF068F"/>
    <w:rsid w:val="00DF4BB2"/>
    <w:rsid w:val="00DF5B4A"/>
    <w:rsid w:val="00DF63B1"/>
    <w:rsid w:val="00DF695D"/>
    <w:rsid w:val="00E01D81"/>
    <w:rsid w:val="00E224B1"/>
    <w:rsid w:val="00E2547A"/>
    <w:rsid w:val="00E33A09"/>
    <w:rsid w:val="00E3508C"/>
    <w:rsid w:val="00E354D8"/>
    <w:rsid w:val="00E407FE"/>
    <w:rsid w:val="00E61A1F"/>
    <w:rsid w:val="00E65D44"/>
    <w:rsid w:val="00E6715F"/>
    <w:rsid w:val="00E70043"/>
    <w:rsid w:val="00E71913"/>
    <w:rsid w:val="00E73967"/>
    <w:rsid w:val="00E95251"/>
    <w:rsid w:val="00EA6625"/>
    <w:rsid w:val="00EB77F2"/>
    <w:rsid w:val="00EC749F"/>
    <w:rsid w:val="00ED16FA"/>
    <w:rsid w:val="00EE37B0"/>
    <w:rsid w:val="00EF231F"/>
    <w:rsid w:val="00EF308D"/>
    <w:rsid w:val="00EF50F5"/>
    <w:rsid w:val="00F103AB"/>
    <w:rsid w:val="00F16619"/>
    <w:rsid w:val="00F32A29"/>
    <w:rsid w:val="00F3356A"/>
    <w:rsid w:val="00F36D5F"/>
    <w:rsid w:val="00F62587"/>
    <w:rsid w:val="00F73465"/>
    <w:rsid w:val="00F763D7"/>
    <w:rsid w:val="00F76F09"/>
    <w:rsid w:val="00F82C7C"/>
    <w:rsid w:val="00F847B3"/>
    <w:rsid w:val="00F85F99"/>
    <w:rsid w:val="00F86E8B"/>
    <w:rsid w:val="00FA51E1"/>
    <w:rsid w:val="00FA5A84"/>
    <w:rsid w:val="00FA6F75"/>
    <w:rsid w:val="00FB5DA3"/>
    <w:rsid w:val="00FC0AB1"/>
    <w:rsid w:val="00FC167D"/>
    <w:rsid w:val="00FD11DF"/>
    <w:rsid w:val="00FD3518"/>
    <w:rsid w:val="00FE1E9F"/>
    <w:rsid w:val="00FE2D33"/>
    <w:rsid w:val="00FE4DC5"/>
    <w:rsid w:val="00FE6FF6"/>
    <w:rsid w:val="00FF317E"/>
    <w:rsid w:val="00FF5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7F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B20D40"/>
    <w:pPr>
      <w:keepNext/>
      <w:keepLines/>
      <w:spacing w:before="480"/>
      <w:ind w:firstLine="709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0D40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paragraph" w:customStyle="1" w:styleId="ConsPlusNormal">
    <w:name w:val="ConsPlusNormal"/>
    <w:uiPriority w:val="99"/>
    <w:rsid w:val="002E5F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2E5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locked/>
    <w:rsid w:val="00AE09CB"/>
    <w:rPr>
      <w:rFonts w:cs="Times New Roman"/>
    </w:rPr>
  </w:style>
  <w:style w:type="paragraph" w:styleId="a6">
    <w:name w:val="footer"/>
    <w:basedOn w:val="a"/>
    <w:link w:val="a7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locked/>
    <w:rsid w:val="00AE09CB"/>
    <w:rPr>
      <w:rFonts w:cs="Times New Roman"/>
    </w:rPr>
  </w:style>
  <w:style w:type="character" w:customStyle="1" w:styleId="Absatz-Standardschriftart">
    <w:name w:val="Absatz-Standardschriftart"/>
    <w:uiPriority w:val="99"/>
    <w:rsid w:val="00355E0B"/>
  </w:style>
  <w:style w:type="character" w:styleId="a8">
    <w:name w:val="Strong"/>
    <w:uiPriority w:val="22"/>
    <w:qFormat/>
    <w:locked/>
    <w:rsid w:val="00DF63B1"/>
    <w:rPr>
      <w:rFonts w:cs="Times New Roman"/>
      <w:b/>
    </w:rPr>
  </w:style>
  <w:style w:type="paragraph" w:customStyle="1" w:styleId="Standard">
    <w:name w:val="Standard"/>
    <w:rsid w:val="00722FE4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article-renderblock">
    <w:name w:val="article-render__block"/>
    <w:basedOn w:val="a"/>
    <w:rsid w:val="007B091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Normal (Web)"/>
    <w:basedOn w:val="a"/>
    <w:uiPriority w:val="99"/>
    <w:unhideWhenUsed/>
    <w:rsid w:val="003D0E73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5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Ившин Пётр Алексеевич</dc:creator>
  <cp:keywords/>
  <dc:description/>
  <cp:lastModifiedBy>Ковалева</cp:lastModifiedBy>
  <cp:revision>340</cp:revision>
  <cp:lastPrinted>2022-03-09T07:58:00Z</cp:lastPrinted>
  <dcterms:created xsi:type="dcterms:W3CDTF">2014-03-20T03:59:00Z</dcterms:created>
  <dcterms:modified xsi:type="dcterms:W3CDTF">2024-04-17T02:33:00Z</dcterms:modified>
</cp:coreProperties>
</file>