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93D" w:rsidRPr="008E693D" w:rsidRDefault="0090529A" w:rsidP="008E693D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2676982</wp:posOffset>
            </wp:positionH>
            <wp:positionV relativeFrom="paragraph">
              <wp:posOffset>-275260</wp:posOffset>
            </wp:positionV>
            <wp:extent cx="640918" cy="811988"/>
            <wp:effectExtent l="19050" t="0" r="6782" b="0"/>
            <wp:wrapNone/>
            <wp:docPr id="2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18" cy="811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4E1F">
        <w:rPr>
          <w:rFonts w:ascii="Times New Roman" w:hAnsi="Times New Roman"/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1pt;margin-top:15.65pt;width:199.5pt;height:86.05pt;z-index:25165721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8E693D" w:rsidRDefault="008E693D" w:rsidP="008E69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E693D" w:rsidRDefault="008E693D" w:rsidP="008E69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E693D" w:rsidRDefault="008E693D" w:rsidP="008E69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E693D" w:rsidRDefault="008E693D" w:rsidP="008E69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E693D" w:rsidRDefault="008E693D" w:rsidP="008E69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8E693D" w:rsidRDefault="008E693D" w:rsidP="008E69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E693D" w:rsidRDefault="008E693D" w:rsidP="008E693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8E693D" w:rsidRPr="008E693D" w:rsidRDefault="00034E1F" w:rsidP="008E693D">
      <w:pPr>
        <w:tabs>
          <w:tab w:val="left" w:pos="6240"/>
        </w:tabs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28" type="#_x0000_t202" style="position:absolute;margin-left:275pt;margin-top:1.1pt;width:196pt;height:77.1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8E693D" w:rsidRDefault="008E693D" w:rsidP="008E693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E693D" w:rsidRDefault="008E693D" w:rsidP="008E693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E693D" w:rsidRPr="00862877" w:rsidRDefault="008E693D" w:rsidP="008E693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F93DB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8E693D" w:rsidRDefault="008E693D" w:rsidP="008E693D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8E693D" w:rsidRPr="00862877" w:rsidRDefault="008E693D" w:rsidP="008E69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E693D" w:rsidRDefault="008E693D" w:rsidP="008E69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E693D" w:rsidRDefault="008E693D" w:rsidP="008E693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E693D" w:rsidRPr="008E693D">
        <w:rPr>
          <w:rFonts w:ascii="Times New Roman" w:hAnsi="Times New Roman"/>
          <w:sz w:val="26"/>
          <w:szCs w:val="26"/>
          <w:lang w:val="en-US"/>
        </w:rPr>
        <w:tab/>
      </w:r>
    </w:p>
    <w:p w:rsidR="008E693D" w:rsidRPr="008E693D" w:rsidRDefault="008E693D" w:rsidP="008E693D">
      <w:pPr>
        <w:rPr>
          <w:rFonts w:ascii="Times New Roman" w:hAnsi="Times New Roman"/>
          <w:sz w:val="26"/>
          <w:szCs w:val="26"/>
        </w:rPr>
      </w:pPr>
    </w:p>
    <w:p w:rsidR="008E693D" w:rsidRPr="008E693D" w:rsidRDefault="00034E1F" w:rsidP="008E693D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line id="_x0000_s1026" style="position:absolute;z-index:251659264" from="5.5pt,22.55pt" to="456.5pt,22.55pt"/>
        </w:pict>
      </w:r>
    </w:p>
    <w:p w:rsidR="008E693D" w:rsidRPr="008E693D" w:rsidRDefault="008E693D" w:rsidP="008E693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693D">
        <w:rPr>
          <w:rFonts w:ascii="Times New Roman" w:hAnsi="Times New Roman" w:cs="Times New Roman"/>
          <w:b/>
          <w:sz w:val="26"/>
          <w:szCs w:val="26"/>
        </w:rPr>
        <w:t>РАСПОРЯЖЕНИЕ</w:t>
      </w:r>
    </w:p>
    <w:p w:rsidR="008E693D" w:rsidRPr="008E693D" w:rsidRDefault="008E693D" w:rsidP="00F41C9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E693D" w:rsidRDefault="008E693D" w:rsidP="008E693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E693D">
        <w:rPr>
          <w:rFonts w:ascii="Times New Roman" w:hAnsi="Times New Roman" w:cs="Times New Roman"/>
          <w:sz w:val="26"/>
          <w:szCs w:val="26"/>
        </w:rPr>
        <w:t>«</w:t>
      </w:r>
      <w:r w:rsidR="000B1F3B">
        <w:rPr>
          <w:rFonts w:ascii="Times New Roman" w:hAnsi="Times New Roman" w:cs="Times New Roman"/>
          <w:sz w:val="26"/>
          <w:szCs w:val="26"/>
        </w:rPr>
        <w:t xml:space="preserve"> 31 </w:t>
      </w:r>
      <w:r w:rsidRPr="008E693D">
        <w:rPr>
          <w:rFonts w:ascii="Times New Roman" w:hAnsi="Times New Roman" w:cs="Times New Roman"/>
          <w:sz w:val="26"/>
          <w:szCs w:val="26"/>
        </w:rPr>
        <w:t>»</w:t>
      </w:r>
      <w:r w:rsidR="000B1F3B">
        <w:rPr>
          <w:rFonts w:ascii="Times New Roman" w:hAnsi="Times New Roman" w:cs="Times New Roman"/>
          <w:sz w:val="26"/>
          <w:szCs w:val="26"/>
        </w:rPr>
        <w:t xml:space="preserve"> января</w:t>
      </w:r>
      <w:r w:rsidRPr="008E693D">
        <w:rPr>
          <w:rFonts w:ascii="Times New Roman" w:hAnsi="Times New Roman" w:cs="Times New Roman"/>
          <w:sz w:val="26"/>
          <w:szCs w:val="26"/>
        </w:rPr>
        <w:t xml:space="preserve"> 202</w:t>
      </w:r>
      <w:r w:rsidR="003B0DAB">
        <w:rPr>
          <w:rFonts w:ascii="Times New Roman" w:hAnsi="Times New Roman" w:cs="Times New Roman"/>
          <w:sz w:val="26"/>
          <w:szCs w:val="26"/>
        </w:rPr>
        <w:t>5</w:t>
      </w:r>
      <w:r w:rsidRPr="008E693D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</w:t>
      </w:r>
      <w:r w:rsidR="00D45588">
        <w:rPr>
          <w:rFonts w:ascii="Times New Roman" w:hAnsi="Times New Roman" w:cs="Times New Roman"/>
          <w:sz w:val="26"/>
          <w:szCs w:val="26"/>
        </w:rPr>
        <w:t xml:space="preserve">        </w:t>
      </w:r>
      <w:r w:rsidRPr="008E693D">
        <w:rPr>
          <w:rFonts w:ascii="Times New Roman" w:hAnsi="Times New Roman" w:cs="Times New Roman"/>
          <w:sz w:val="26"/>
          <w:szCs w:val="26"/>
        </w:rPr>
        <w:t xml:space="preserve">           №</w:t>
      </w:r>
      <w:r w:rsidR="000B1F3B">
        <w:rPr>
          <w:rFonts w:ascii="Times New Roman" w:hAnsi="Times New Roman" w:cs="Times New Roman"/>
          <w:sz w:val="26"/>
          <w:szCs w:val="26"/>
        </w:rPr>
        <w:t xml:space="preserve"> 16</w:t>
      </w:r>
      <w:r w:rsidRPr="008E693D">
        <w:rPr>
          <w:rFonts w:ascii="Times New Roman" w:hAnsi="Times New Roman" w:cs="Times New Roman"/>
          <w:sz w:val="26"/>
          <w:szCs w:val="26"/>
        </w:rPr>
        <w:t xml:space="preserve"> </w:t>
      </w:r>
      <w:r w:rsidR="00301465">
        <w:rPr>
          <w:rFonts w:ascii="Times New Roman" w:hAnsi="Times New Roman" w:cs="Times New Roman"/>
          <w:sz w:val="26"/>
          <w:szCs w:val="26"/>
        </w:rPr>
        <w:t xml:space="preserve">- </w:t>
      </w:r>
      <w:r w:rsidRPr="008E693D">
        <w:rPr>
          <w:rFonts w:ascii="Times New Roman" w:hAnsi="Times New Roman" w:cs="Times New Roman"/>
          <w:sz w:val="26"/>
          <w:szCs w:val="26"/>
        </w:rPr>
        <w:t>р.</w:t>
      </w:r>
    </w:p>
    <w:p w:rsidR="006708EB" w:rsidRPr="008E693D" w:rsidRDefault="006708EB" w:rsidP="008E693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45588" w:rsidRDefault="008E693D" w:rsidP="00D45588">
      <w:pPr>
        <w:pStyle w:val="a5"/>
        <w:ind w:firstLine="567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Об утверждении </w:t>
      </w:r>
      <w:r w:rsidR="000F0DA4"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Карты рисков </w:t>
      </w:r>
      <w:r w:rsidR="00FC45FC"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нарушения </w:t>
      </w:r>
    </w:p>
    <w:p w:rsidR="00D45588" w:rsidRDefault="00FC45FC" w:rsidP="00D45588">
      <w:pPr>
        <w:pStyle w:val="a5"/>
        <w:ind w:firstLine="567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антимонопольного законодательства </w:t>
      </w:r>
      <w:proofErr w:type="gramStart"/>
      <w:r w:rsidR="00D45588"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>в</w:t>
      </w:r>
      <w:proofErr w:type="gramEnd"/>
      <w:r w:rsidR="00D45588"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D45588" w:rsidRDefault="00D45588" w:rsidP="00D45588">
      <w:pPr>
        <w:pStyle w:val="a5"/>
        <w:ind w:firstLine="567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города Сорска, </w:t>
      </w:r>
      <w:proofErr w:type="gramStart"/>
      <w:r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>структурных</w:t>
      </w:r>
      <w:proofErr w:type="gramEnd"/>
      <w:r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D45588" w:rsidRDefault="00D45588" w:rsidP="00D45588">
      <w:pPr>
        <w:pStyle w:val="a5"/>
        <w:ind w:firstLine="567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</w:t>
      </w:r>
      <w:r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>одразделениях</w:t>
      </w:r>
      <w:proofErr w:type="gramEnd"/>
      <w:r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администрации города Сорска, </w:t>
      </w:r>
    </w:p>
    <w:p w:rsidR="008E693D" w:rsidRPr="00D45588" w:rsidRDefault="00D45588" w:rsidP="00D45588">
      <w:pPr>
        <w:pStyle w:val="a5"/>
        <w:ind w:firstLine="567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gramStart"/>
      <w:r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>наделенных</w:t>
      </w:r>
      <w:proofErr w:type="gramEnd"/>
      <w:r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правами юридического лица</w:t>
      </w:r>
      <w:r w:rsidR="00B21957"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</w:p>
    <w:p w:rsidR="008E693D" w:rsidRPr="008E693D" w:rsidRDefault="008E693D" w:rsidP="008E693D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8E693D" w:rsidRPr="00780123" w:rsidRDefault="008E693D" w:rsidP="0078012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E693D">
        <w:rPr>
          <w:rFonts w:ascii="Times New Roman" w:hAnsi="Times New Roman"/>
          <w:color w:val="000000" w:themeColor="text1"/>
          <w:sz w:val="26"/>
          <w:szCs w:val="26"/>
        </w:rPr>
        <w:t>В соответствии с распоряжени</w:t>
      </w:r>
      <w:r w:rsidR="00FC45FC">
        <w:rPr>
          <w:rFonts w:ascii="Times New Roman" w:hAnsi="Times New Roman"/>
          <w:color w:val="000000" w:themeColor="text1"/>
          <w:sz w:val="26"/>
          <w:szCs w:val="26"/>
        </w:rPr>
        <w:t>ем</w:t>
      </w:r>
      <w:r w:rsidRPr="008E693D">
        <w:rPr>
          <w:rFonts w:ascii="Times New Roman" w:hAnsi="Times New Roman"/>
          <w:color w:val="000000" w:themeColor="text1"/>
          <w:sz w:val="26"/>
          <w:szCs w:val="26"/>
        </w:rPr>
        <w:t xml:space="preserve"> Правительства Российской </w:t>
      </w:r>
      <w:r w:rsidRPr="00780123">
        <w:rPr>
          <w:rFonts w:ascii="Times New Roman" w:hAnsi="Times New Roman"/>
          <w:color w:val="000000" w:themeColor="text1"/>
          <w:sz w:val="26"/>
          <w:szCs w:val="26"/>
        </w:rPr>
        <w:t>Федерации от 18 окт</w:t>
      </w:r>
      <w:r w:rsidR="00F41C91" w:rsidRPr="00780123">
        <w:rPr>
          <w:rFonts w:ascii="Times New Roman" w:hAnsi="Times New Roman"/>
          <w:color w:val="000000" w:themeColor="text1"/>
          <w:sz w:val="26"/>
          <w:szCs w:val="26"/>
        </w:rPr>
        <w:t>ября 2018 г. № 2258-р</w:t>
      </w:r>
      <w:r w:rsidR="00F9066A" w:rsidRPr="0078012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9066A" w:rsidRPr="00780123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>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</w:t>
      </w:r>
      <w:r w:rsidR="00780123" w:rsidRPr="00780123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 xml:space="preserve">, </w:t>
      </w:r>
      <w:r w:rsidR="00780123">
        <w:rPr>
          <w:rFonts w:ascii="Times New Roman" w:hAnsi="Times New Roman"/>
          <w:color w:val="000000" w:themeColor="text1"/>
          <w:sz w:val="26"/>
          <w:szCs w:val="26"/>
        </w:rPr>
        <w:t>постановления администрации города Сорска от 01.02.2019 г. №1</w:t>
      </w:r>
      <w:r w:rsidR="002229B5">
        <w:rPr>
          <w:rFonts w:ascii="Times New Roman" w:hAnsi="Times New Roman"/>
          <w:color w:val="000000" w:themeColor="text1"/>
          <w:sz w:val="26"/>
          <w:szCs w:val="26"/>
        </w:rPr>
        <w:t xml:space="preserve"> «О системе внутреннего обеспечения соответствия требованиям антимонопольного законодательства в администрации города Сорска (антимонопольный </w:t>
      </w:r>
      <w:proofErr w:type="spellStart"/>
      <w:r w:rsidR="002229B5">
        <w:rPr>
          <w:rFonts w:ascii="Times New Roman" w:hAnsi="Times New Roman"/>
          <w:color w:val="000000" w:themeColor="text1"/>
          <w:sz w:val="26"/>
          <w:szCs w:val="26"/>
        </w:rPr>
        <w:t>комплаенс</w:t>
      </w:r>
      <w:proofErr w:type="spellEnd"/>
      <w:r w:rsidR="002229B5">
        <w:rPr>
          <w:rFonts w:ascii="Times New Roman" w:hAnsi="Times New Roman"/>
          <w:color w:val="000000" w:themeColor="text1"/>
          <w:sz w:val="26"/>
          <w:szCs w:val="26"/>
        </w:rPr>
        <w:t>)»</w:t>
      </w:r>
      <w:r w:rsidR="00780123">
        <w:rPr>
          <w:rFonts w:ascii="Times New Roman" w:hAnsi="Times New Roman"/>
          <w:color w:val="000000" w:themeColor="text1"/>
          <w:sz w:val="26"/>
          <w:szCs w:val="26"/>
        </w:rPr>
        <w:t>:</w:t>
      </w:r>
    </w:p>
    <w:p w:rsidR="008E693D" w:rsidRPr="008E693D" w:rsidRDefault="008E693D" w:rsidP="0078012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</w:t>
      </w:r>
      <w:r w:rsidRPr="00D45588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 xml:space="preserve">Утвердить </w:t>
      </w:r>
      <w:r w:rsidR="00FC45FC" w:rsidRPr="00D45588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 xml:space="preserve">Карту рисков нарушения антимонопольного законодательства </w:t>
      </w:r>
      <w:r w:rsidR="00D45588" w:rsidRPr="00D45588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 xml:space="preserve">в администрации города Сорска, структурных подразделениях администрации города Сорска, наделенных правами юридического лица, </w:t>
      </w:r>
      <w:r w:rsidR="003F6EAE" w:rsidRPr="00D45588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 xml:space="preserve">в соответствии с приложением </w:t>
      </w:r>
      <w:r w:rsidRPr="00D45588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>к настоящему распоряжению.</w:t>
      </w:r>
    </w:p>
    <w:p w:rsidR="008E693D" w:rsidRPr="008E693D" w:rsidRDefault="008E693D" w:rsidP="0078012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pacing w:val="1"/>
          <w:sz w:val="26"/>
          <w:szCs w:val="26"/>
        </w:rPr>
      </w:pPr>
      <w:r w:rsidRPr="008E693D">
        <w:rPr>
          <w:color w:val="000000" w:themeColor="text1"/>
          <w:sz w:val="26"/>
          <w:szCs w:val="26"/>
        </w:rPr>
        <w:t>2.</w:t>
      </w:r>
      <w:proofErr w:type="gramStart"/>
      <w:r w:rsidRPr="008E693D">
        <w:rPr>
          <w:color w:val="000000" w:themeColor="text1"/>
          <w:spacing w:val="1"/>
          <w:sz w:val="26"/>
          <w:szCs w:val="26"/>
        </w:rPr>
        <w:t>Контроль за</w:t>
      </w:r>
      <w:proofErr w:type="gramEnd"/>
      <w:r w:rsidRPr="008E693D">
        <w:rPr>
          <w:color w:val="000000" w:themeColor="text1"/>
          <w:spacing w:val="1"/>
          <w:sz w:val="26"/>
          <w:szCs w:val="26"/>
        </w:rPr>
        <w:t xml:space="preserve"> исполнением настоящего Распоряжения оставляю за собой.</w:t>
      </w:r>
    </w:p>
    <w:p w:rsidR="00F41C91" w:rsidRDefault="00F41C91" w:rsidP="007801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01465" w:rsidRDefault="00301465" w:rsidP="007801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4DFD" w:rsidRPr="008E693D" w:rsidRDefault="00734DFD" w:rsidP="00F41C9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E693D" w:rsidRDefault="00F41C91" w:rsidP="002229B5">
      <w:pPr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города Сорска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3B0DAB">
        <w:rPr>
          <w:rFonts w:ascii="Times New Roman" w:hAnsi="Times New Roman"/>
          <w:sz w:val="26"/>
          <w:szCs w:val="26"/>
        </w:rPr>
        <w:t>М.С. Гурай</w:t>
      </w:r>
    </w:p>
    <w:p w:rsidR="00F41C91" w:rsidRDefault="00F41C91" w:rsidP="008E693D">
      <w:pPr>
        <w:rPr>
          <w:rFonts w:ascii="Times New Roman" w:hAnsi="Times New Roman"/>
          <w:sz w:val="26"/>
          <w:szCs w:val="26"/>
        </w:rPr>
      </w:pPr>
    </w:p>
    <w:p w:rsidR="00F41C91" w:rsidRDefault="00F41C91" w:rsidP="008E693D">
      <w:pPr>
        <w:rPr>
          <w:rFonts w:ascii="Times New Roman" w:hAnsi="Times New Roman"/>
          <w:sz w:val="26"/>
          <w:szCs w:val="26"/>
        </w:rPr>
      </w:pPr>
    </w:p>
    <w:p w:rsidR="00F41C91" w:rsidRDefault="00F41C91" w:rsidP="008E693D">
      <w:pPr>
        <w:rPr>
          <w:rFonts w:ascii="Times New Roman" w:hAnsi="Times New Roman"/>
          <w:sz w:val="26"/>
          <w:szCs w:val="26"/>
        </w:rPr>
      </w:pPr>
    </w:p>
    <w:p w:rsidR="000B1F3B" w:rsidRDefault="000B1F3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B1F3B" w:rsidRDefault="000B1F3B" w:rsidP="008E693D">
      <w:pPr>
        <w:rPr>
          <w:rFonts w:ascii="Times New Roman" w:hAnsi="Times New Roman"/>
          <w:sz w:val="26"/>
          <w:szCs w:val="26"/>
        </w:rPr>
        <w:sectPr w:rsidR="000B1F3B" w:rsidSect="006708EB">
          <w:pgSz w:w="11906" w:h="16838"/>
          <w:pgMar w:top="1021" w:right="851" w:bottom="1134" w:left="1701" w:header="709" w:footer="709" w:gutter="0"/>
          <w:cols w:space="708"/>
          <w:docGrid w:linePitch="360"/>
        </w:sectPr>
      </w:pPr>
    </w:p>
    <w:p w:rsidR="000B1F3B" w:rsidRPr="000B1F3B" w:rsidRDefault="000B1F3B" w:rsidP="000B1F3B">
      <w:pPr>
        <w:spacing w:after="0" w:line="240" w:lineRule="auto"/>
        <w:ind w:firstLine="10206"/>
        <w:jc w:val="both"/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</w:pP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lastRenderedPageBreak/>
        <w:t xml:space="preserve">Приложение № 1 </w:t>
      </w:r>
    </w:p>
    <w:p w:rsidR="000B1F3B" w:rsidRPr="000B1F3B" w:rsidRDefault="000B1F3B" w:rsidP="000B1F3B">
      <w:pPr>
        <w:spacing w:after="0" w:line="240" w:lineRule="auto"/>
        <w:ind w:firstLine="10206"/>
        <w:jc w:val="both"/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</w:pP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 xml:space="preserve">к распоряжению администрации </w:t>
      </w:r>
    </w:p>
    <w:p w:rsidR="000B1F3B" w:rsidRPr="000B1F3B" w:rsidRDefault="000B1F3B" w:rsidP="000B1F3B">
      <w:pPr>
        <w:spacing w:after="0" w:line="240" w:lineRule="auto"/>
        <w:ind w:firstLine="10206"/>
        <w:jc w:val="both"/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</w:pP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 xml:space="preserve">города Сорска </w:t>
      </w:r>
    </w:p>
    <w:p w:rsidR="000B1F3B" w:rsidRPr="000B1F3B" w:rsidRDefault="000B1F3B" w:rsidP="000B1F3B">
      <w:pPr>
        <w:spacing w:after="0" w:line="240" w:lineRule="auto"/>
        <w:ind w:firstLine="10206"/>
        <w:jc w:val="both"/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</w:pP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>от «</w:t>
      </w:r>
      <w:r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 xml:space="preserve"> 31 </w:t>
      </w: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 xml:space="preserve">» </w:t>
      </w:r>
      <w:r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>января</w:t>
      </w: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 xml:space="preserve"> 2025 г. №</w:t>
      </w:r>
      <w:r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 xml:space="preserve"> 16</w:t>
      </w: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 xml:space="preserve"> -р. </w:t>
      </w:r>
    </w:p>
    <w:p w:rsidR="000B1F3B" w:rsidRPr="000B1F3B" w:rsidRDefault="000B1F3B" w:rsidP="000B1F3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</w:pPr>
    </w:p>
    <w:p w:rsidR="000B1F3B" w:rsidRPr="000B1F3B" w:rsidRDefault="000B1F3B" w:rsidP="000B1F3B">
      <w:pPr>
        <w:spacing w:after="0" w:line="240" w:lineRule="auto"/>
        <w:ind w:firstLine="567"/>
        <w:jc w:val="center"/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</w:pP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>Карта рисков нарушения антимонопольного законодательства в администрации города Сорска,</w:t>
      </w:r>
    </w:p>
    <w:p w:rsidR="000B1F3B" w:rsidRPr="000B1F3B" w:rsidRDefault="000B1F3B" w:rsidP="000B1F3B">
      <w:pPr>
        <w:spacing w:after="0" w:line="240" w:lineRule="auto"/>
        <w:ind w:firstLine="567"/>
        <w:jc w:val="center"/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</w:pP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 xml:space="preserve">структурных </w:t>
      </w:r>
      <w:proofErr w:type="gramStart"/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>подразделениях</w:t>
      </w:r>
      <w:proofErr w:type="gramEnd"/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 xml:space="preserve"> администрации города Сорска, наделенных правами юридического лица</w:t>
      </w:r>
    </w:p>
    <w:p w:rsidR="000B1F3B" w:rsidRDefault="000B1F3B" w:rsidP="000B1F3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3543"/>
        <w:gridCol w:w="2977"/>
        <w:gridCol w:w="3119"/>
        <w:gridCol w:w="1984"/>
        <w:gridCol w:w="1757"/>
      </w:tblGrid>
      <w:tr w:rsidR="000B1F3B" w:rsidRPr="002F3654" w:rsidTr="002D3B5F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3B" w:rsidRPr="000B1F3B" w:rsidRDefault="000B1F3B" w:rsidP="000B1F3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3B">
              <w:rPr>
                <w:rFonts w:ascii="Times New Roman" w:hAnsi="Times New Roman" w:cs="Times New Roman"/>
                <w:sz w:val="26"/>
                <w:szCs w:val="26"/>
              </w:rPr>
              <w:t>Уровень риска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3B" w:rsidRPr="000B1F3B" w:rsidRDefault="000B1F3B" w:rsidP="000B1F3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3B">
              <w:rPr>
                <w:rFonts w:ascii="Times New Roman" w:hAnsi="Times New Roman" w:cs="Times New Roman"/>
                <w:sz w:val="26"/>
                <w:szCs w:val="26"/>
              </w:rPr>
              <w:t>Вид риска (описание)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3B" w:rsidRPr="000B1F3B" w:rsidRDefault="000B1F3B" w:rsidP="000B1F3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3B">
              <w:rPr>
                <w:rFonts w:ascii="Times New Roman" w:hAnsi="Times New Roman" w:cs="Times New Roman"/>
                <w:sz w:val="26"/>
                <w:szCs w:val="26"/>
              </w:rPr>
              <w:t>Причины и условия возникновения риска и его оценка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3B" w:rsidRPr="000B1F3B" w:rsidRDefault="000B1F3B" w:rsidP="000B1F3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3B">
              <w:rPr>
                <w:rFonts w:ascii="Times New Roman" w:hAnsi="Times New Roman" w:cs="Times New Roman"/>
                <w:sz w:val="26"/>
                <w:szCs w:val="26"/>
              </w:rPr>
              <w:t>Мероприятия по минимизации и устранению риска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3B" w:rsidRPr="000B1F3B" w:rsidRDefault="000B1F3B" w:rsidP="000B1F3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3B">
              <w:rPr>
                <w:rFonts w:ascii="Times New Roman" w:hAnsi="Times New Roman" w:cs="Times New Roman"/>
                <w:sz w:val="26"/>
                <w:szCs w:val="26"/>
              </w:rPr>
              <w:t>Наличие (отсутствие) остаточного риска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3B" w:rsidRPr="000B1F3B" w:rsidRDefault="000B1F3B" w:rsidP="000B1F3B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3B">
              <w:rPr>
                <w:rFonts w:ascii="Times New Roman" w:hAnsi="Times New Roman" w:cs="Times New Roman"/>
                <w:sz w:val="26"/>
                <w:szCs w:val="26"/>
              </w:rPr>
              <w:t>Вероятность повторного возникновения риска</w:t>
            </w:r>
          </w:p>
        </w:tc>
      </w:tr>
      <w:tr w:rsidR="000B1F3B" w:rsidRPr="002F3654" w:rsidTr="002D3B5F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низкий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Отказ в предоставлении муниципальной услуги по основаниям, не предусмотренным административным регламентом предоставления муниципальной услуги города Сорска.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 xml:space="preserve">Ослабление </w:t>
            </w:r>
            <w:proofErr w:type="gramStart"/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контроля за</w:t>
            </w:r>
            <w:proofErr w:type="gramEnd"/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 xml:space="preserve"> процедурой предоставления муниципальной услуги.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Осуществление текущего контроля предоставления муниципальных услуг.</w:t>
            </w:r>
          </w:p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Совершенствование механизмов контроля.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отсутствие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низкая</w:t>
            </w:r>
          </w:p>
        </w:tc>
      </w:tr>
      <w:tr w:rsidR="000B1F3B" w:rsidRPr="002F3654" w:rsidTr="002D3B5F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низкий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Нарушение административного регламента предоставления муниципальной услуги города Сорска, которое приводит или может привести к недопущению, ограничению или устранению конкуренции.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 xml:space="preserve">Ослабление </w:t>
            </w:r>
            <w:proofErr w:type="gramStart"/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контроля за</w:t>
            </w:r>
            <w:proofErr w:type="gramEnd"/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 xml:space="preserve"> процедурой предоставления муниципальной услуги.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Осуществление текущего контроля предоставления муниципальных услуг.</w:t>
            </w:r>
          </w:p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Совершенствование механизмов контроля.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отсутствие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низкая</w:t>
            </w:r>
          </w:p>
        </w:tc>
      </w:tr>
      <w:tr w:rsidR="000B1F3B" w:rsidRPr="002F3654" w:rsidTr="002D3B5F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низкий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 xml:space="preserve">Нарушения при осуществлении закупок </w:t>
            </w: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lastRenderedPageBreak/>
              <w:t>товаров, работ, услуг для обеспечения муниципальных нужд путем определения содержания извещения о проведении закупки, повлекшие нарушение антимонопольного законодательства.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lastRenderedPageBreak/>
              <w:t xml:space="preserve">Включение в описание объекта закупки </w:t>
            </w: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lastRenderedPageBreak/>
              <w:t>требований и указаний в отношении товарных знаков, знаков обслуживания, фирменных наименований, патентов, полезных моделей, промышленных образцов, наименования места происхождения товара или наименования производителя, требований к товарам, информации, работам, услугам при условии, если такие требования влекут за собой ограничение количества участников закупки.</w:t>
            </w:r>
          </w:p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Включение излишних характеристик в описание объекта закупки, не контролируемых Заказчиком при приемке работ.</w:t>
            </w:r>
          </w:p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Нарушения порядка определения и обоснования начальной (максимальной) цены контракта.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lastRenderedPageBreak/>
              <w:t xml:space="preserve">Контроль процесса подготовки закупочной </w:t>
            </w: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lastRenderedPageBreak/>
              <w:t>документации на стадии согласования.</w:t>
            </w:r>
          </w:p>
          <w:p w:rsidR="000B1F3B" w:rsidRPr="000B1F3B" w:rsidRDefault="000B1F3B" w:rsidP="000B1F3B">
            <w:pPr>
              <w:pStyle w:val="a5"/>
              <w:rPr>
                <w:rStyle w:val="65pt0pt"/>
                <w:rFonts w:eastAsiaTheme="minorHAnsi"/>
                <w:i w:val="0"/>
                <w:sz w:val="26"/>
                <w:szCs w:val="26"/>
              </w:rPr>
            </w:pPr>
          </w:p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lastRenderedPageBreak/>
              <w:t>отсутствие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низкая</w:t>
            </w:r>
          </w:p>
        </w:tc>
      </w:tr>
      <w:tr w:rsidR="000B1F3B" w:rsidRPr="002F3654" w:rsidTr="002D3B5F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lastRenderedPageBreak/>
              <w:t>существенный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 xml:space="preserve">Несвоевременное привидение в соответствие с законодательством Российской Федерации нормативных правовых актов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 xml:space="preserve">Отсутствие </w:t>
            </w:r>
            <w:proofErr w:type="gramStart"/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контроля за</w:t>
            </w:r>
            <w:proofErr w:type="gramEnd"/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 xml:space="preserve"> соблюдением сроков внесения изменений в нормативные правовые акты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 xml:space="preserve">Совершенствование системы </w:t>
            </w:r>
            <w:proofErr w:type="gramStart"/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контроля за</w:t>
            </w:r>
            <w:proofErr w:type="gramEnd"/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 xml:space="preserve"> соблюдением действующего антимонопольного законодательства.</w:t>
            </w:r>
          </w:p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Анализ выявленных нарушений антимонопольного законодательства.</w:t>
            </w:r>
          </w:p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Мониторинг и анализ практики применения антимонопольного законодательства.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отсутствие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3B" w:rsidRPr="000B1F3B" w:rsidRDefault="000B1F3B" w:rsidP="000B1F3B">
            <w:pPr>
              <w:pStyle w:val="a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F3B">
              <w:rPr>
                <w:rStyle w:val="65pt0pt"/>
                <w:rFonts w:eastAsiaTheme="minorHAnsi"/>
                <w:i w:val="0"/>
                <w:sz w:val="26"/>
                <w:szCs w:val="26"/>
              </w:rPr>
              <w:t>низкая</w:t>
            </w:r>
          </w:p>
        </w:tc>
      </w:tr>
    </w:tbl>
    <w:p w:rsidR="000B1F3B" w:rsidRDefault="000B1F3B" w:rsidP="000B1F3B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</w:pPr>
    </w:p>
    <w:p w:rsidR="000B1F3B" w:rsidRPr="000B1F3B" w:rsidRDefault="000B1F3B" w:rsidP="000B1F3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</w:pPr>
    </w:p>
    <w:p w:rsidR="000B1F3B" w:rsidRPr="000B1F3B" w:rsidRDefault="000B1F3B" w:rsidP="000B1F3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</w:pP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 xml:space="preserve">Руководитель отдела правового регулирования </w:t>
      </w:r>
    </w:p>
    <w:p w:rsidR="000B1F3B" w:rsidRPr="000B1F3B" w:rsidRDefault="000B1F3B" w:rsidP="000B1F3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</w:pP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 xml:space="preserve">администрации города Сорска </w:t>
      </w: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ab/>
      </w: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ab/>
      </w: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ab/>
      </w: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ab/>
      </w: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ab/>
      </w: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ab/>
      </w: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ab/>
      </w: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ab/>
      </w: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ab/>
      </w: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ab/>
      </w: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ab/>
      </w:r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ab/>
        <w:t xml:space="preserve">Н.Н. </w:t>
      </w:r>
      <w:proofErr w:type="spellStart"/>
      <w:r w:rsidRPr="000B1F3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>Спирина</w:t>
      </w:r>
      <w:proofErr w:type="spellEnd"/>
    </w:p>
    <w:p w:rsidR="00F41C91" w:rsidRPr="000B1F3B" w:rsidRDefault="00F41C91" w:rsidP="000B1F3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</w:pPr>
    </w:p>
    <w:sectPr w:rsidR="00F41C91" w:rsidRPr="000B1F3B" w:rsidSect="00B0733B">
      <w:pgSz w:w="16838" w:h="11906" w:orient="landscape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E693D"/>
    <w:rsid w:val="00034E1F"/>
    <w:rsid w:val="000621F5"/>
    <w:rsid w:val="000962D5"/>
    <w:rsid w:val="000B1F3B"/>
    <w:rsid w:val="000F0DA4"/>
    <w:rsid w:val="00140B7F"/>
    <w:rsid w:val="002229B5"/>
    <w:rsid w:val="002271E9"/>
    <w:rsid w:val="0023592B"/>
    <w:rsid w:val="00241A11"/>
    <w:rsid w:val="00273A8A"/>
    <w:rsid w:val="00297F48"/>
    <w:rsid w:val="002B451E"/>
    <w:rsid w:val="002C1B30"/>
    <w:rsid w:val="00301465"/>
    <w:rsid w:val="00307DF0"/>
    <w:rsid w:val="00340EEE"/>
    <w:rsid w:val="00383894"/>
    <w:rsid w:val="003B0DAB"/>
    <w:rsid w:val="003F6EAE"/>
    <w:rsid w:val="004067AC"/>
    <w:rsid w:val="004D590B"/>
    <w:rsid w:val="005348E5"/>
    <w:rsid w:val="00553B87"/>
    <w:rsid w:val="00560EFE"/>
    <w:rsid w:val="005B3559"/>
    <w:rsid w:val="005F41F9"/>
    <w:rsid w:val="00632D25"/>
    <w:rsid w:val="006708EB"/>
    <w:rsid w:val="006B0584"/>
    <w:rsid w:val="006B3BF8"/>
    <w:rsid w:val="006E1DB8"/>
    <w:rsid w:val="00734DFD"/>
    <w:rsid w:val="007734B9"/>
    <w:rsid w:val="00780123"/>
    <w:rsid w:val="007B378A"/>
    <w:rsid w:val="008416D8"/>
    <w:rsid w:val="00881D1D"/>
    <w:rsid w:val="00887660"/>
    <w:rsid w:val="00887AA7"/>
    <w:rsid w:val="008A0966"/>
    <w:rsid w:val="008C1E4A"/>
    <w:rsid w:val="008D4A4C"/>
    <w:rsid w:val="008E693D"/>
    <w:rsid w:val="0090529A"/>
    <w:rsid w:val="00936EB9"/>
    <w:rsid w:val="00973ECE"/>
    <w:rsid w:val="00983FF4"/>
    <w:rsid w:val="009A7D1B"/>
    <w:rsid w:val="009D68B6"/>
    <w:rsid w:val="00A67788"/>
    <w:rsid w:val="00AC7505"/>
    <w:rsid w:val="00B21957"/>
    <w:rsid w:val="00B5212A"/>
    <w:rsid w:val="00B73A40"/>
    <w:rsid w:val="00B85045"/>
    <w:rsid w:val="00BB4D71"/>
    <w:rsid w:val="00BD11BB"/>
    <w:rsid w:val="00BF77C0"/>
    <w:rsid w:val="00C950BC"/>
    <w:rsid w:val="00CC1AFE"/>
    <w:rsid w:val="00D4495C"/>
    <w:rsid w:val="00D45588"/>
    <w:rsid w:val="00D46C23"/>
    <w:rsid w:val="00D90B79"/>
    <w:rsid w:val="00D92908"/>
    <w:rsid w:val="00DC1E99"/>
    <w:rsid w:val="00DC294E"/>
    <w:rsid w:val="00F04B25"/>
    <w:rsid w:val="00F2494E"/>
    <w:rsid w:val="00F300F9"/>
    <w:rsid w:val="00F33F5B"/>
    <w:rsid w:val="00F34700"/>
    <w:rsid w:val="00F41C91"/>
    <w:rsid w:val="00F9066A"/>
    <w:rsid w:val="00FC45FC"/>
    <w:rsid w:val="00FF4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93D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93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8E69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E69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8E693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E69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8E693D"/>
    <w:pPr>
      <w:suppressAutoHyphens/>
      <w:ind w:firstLine="0"/>
      <w:jc w:val="left"/>
    </w:pPr>
    <w:rPr>
      <w:rFonts w:ascii="Calibri" w:eastAsia="Calibri" w:hAnsi="Calibri" w:cs="Calibri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34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4DFD"/>
    <w:rPr>
      <w:rFonts w:ascii="Tahoma" w:eastAsia="Calibri" w:hAnsi="Tahoma" w:cs="Tahoma"/>
      <w:sz w:val="16"/>
      <w:szCs w:val="16"/>
    </w:rPr>
  </w:style>
  <w:style w:type="character" w:customStyle="1" w:styleId="65pt0pt">
    <w:name w:val="Основной текст + 6;5 pt;Не курсив;Интервал 0 pt"/>
    <w:basedOn w:val="a0"/>
    <w:rsid w:val="000B1F3B"/>
    <w:rPr>
      <w:rFonts w:ascii="Times New Roman" w:eastAsia="Times New Roman" w:hAnsi="Times New Roman" w:cs="Times New Roman"/>
      <w:i/>
      <w:iCs/>
      <w:color w:val="000000"/>
      <w:spacing w:val="1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Зинченко</cp:lastModifiedBy>
  <cp:revision>2</cp:revision>
  <cp:lastPrinted>2025-02-03T01:33:00Z</cp:lastPrinted>
  <dcterms:created xsi:type="dcterms:W3CDTF">2025-02-03T09:10:00Z</dcterms:created>
  <dcterms:modified xsi:type="dcterms:W3CDTF">2025-02-03T09:10:00Z</dcterms:modified>
</cp:coreProperties>
</file>